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ec8e" w14:paraId="516ec8e" w:rsidRDefault="001C3C63" w:rsidP="00910611" w:rsidR="001C3C6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C63" w:rsidP="00910611" w:rsidR="001C3C63">
      <w:r>
        <w:rPr>
          <w:rFonts w:eastAsia="MS Mincho"/>
        </w:rPr>
        <w:t xml:space="preserve">   REPUBLIKA HRVATSKA</w:t>
      </w:r>
    </w:p>
    <w:p w:rsidRDefault="001C3C63" w:rsidP="00910611" w:rsidR="001C3C63">
      <w:r>
        <w:rPr>
          <w:rFonts w:eastAsia="MS Mincho"/>
        </w:rPr>
        <w:t>TRGOVAČKI SUD U RIJECI</w:t>
      </w:r>
    </w:p>
    <w:p w:rsidRDefault="001C3C63" w:rsidR="001C3C6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122A9D" w:rsidRPr="00122A9D">
        <w:rPr>
          <w:b/>
        </w:rPr>
        <w:t>PEREC jednostavno društvo s ograničenom odgovornošću za proizvodnju i prodaju pekarskih proizvoda, Kraljevica, Zrinjski trg 5, OIB 16895068109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C16F99">
        <w:t>21</w:t>
      </w:r>
      <w:r w:rsidR="00915D11">
        <w:t>. studenoga</w:t>
      </w:r>
      <w:r w:rsidR="00FC66D9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122A9D">
        <w:rPr>
          <w:b/>
        </w:rPr>
        <w:t>Stjepan Rakarec, Velika Gorica, Črnkovec 16, OIB 64132194100</w:t>
      </w:r>
      <w:r w:rsidR="00915D11">
        <w:rPr>
          <w:b/>
        </w:rPr>
        <w:t xml:space="preserve">,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122A9D">
        <w:t>3.500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122A9D">
        <w:rPr>
          <w:b/>
        </w:rPr>
        <w:t xml:space="preserve">Stjepan Rakarec, Velika Gorica, Črnkovec 16, OIB 64132194100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194265">
        <w:t>90</w:t>
      </w:r>
      <w:r w:rsidR="00122A9D">
        <w:t>,00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122A9D">
        <w:rPr>
          <w:b/>
        </w:rPr>
        <w:t>Stjepan Rakarec, Velika Gorica, Črnkovec 16</w:t>
      </w:r>
      <w:r w:rsidR="00915D11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122A9D">
        <w:t>76 2484 0083 1118 0573 5</w:t>
      </w:r>
      <w:r w:rsidR="00640C39">
        <w:t xml:space="preserve">, </w:t>
      </w:r>
      <w:r w:rsidR="00F6302D">
        <w:t xml:space="preserve">a iz sredstava </w:t>
      </w:r>
      <w:r w:rsidR="00C16F99">
        <w:t xml:space="preserve">sredstava Fonda za namirenje troškova stečajnog postupka </w:t>
      </w:r>
      <w:r w:rsidR="00416E78" w:rsidRPr="00416E78">
        <w:t>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 w:rsidRPr="00122A9D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194265">
        <w:rPr>
          <w:bCs/>
        </w:rPr>
        <w:t>10</w:t>
      </w:r>
      <w:r w:rsidR="00122A9D">
        <w:rPr>
          <w:bCs/>
        </w:rPr>
        <w:t>76</w:t>
      </w:r>
      <w:r w:rsidR="00640C39">
        <w:rPr>
          <w:bCs/>
        </w:rPr>
        <w:t>/16-</w:t>
      </w:r>
      <w:r w:rsidR="00122A9D">
        <w:rPr>
          <w:bCs/>
        </w:rPr>
        <w:t>8</w:t>
      </w:r>
      <w:r w:rsidR="00C65432">
        <w:rPr>
          <w:bCs/>
        </w:rPr>
        <w:t xml:space="preserve"> od </w:t>
      </w:r>
      <w:r w:rsidR="00122A9D">
        <w:rPr>
          <w:bCs/>
        </w:rPr>
        <w:t>21. ožujka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40C39">
        <w:rPr>
          <w:bCs/>
        </w:rPr>
        <w:t xml:space="preserve">određena je mjera osiguranja iz čl.118. st.2. t.1. Stečajnog zakona imenovanjem privremenog stečajnog upravitelja </w:t>
      </w:r>
      <w:r w:rsidR="00122A9D" w:rsidRPr="00122A9D">
        <w:rPr>
          <w:bCs/>
        </w:rPr>
        <w:t>Stjepan Rakarec, Velika Gorica, Črnkovec 16</w:t>
      </w:r>
      <w:r w:rsidR="009F3BD5" w:rsidRPr="00122A9D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122A9D">
        <w:rPr>
          <w:bCs/>
        </w:rPr>
        <w:t>90,00</w:t>
      </w:r>
      <w:r w:rsidRPr="00A25B4E">
        <w:rPr>
          <w:bCs/>
        </w:rPr>
        <w:t xml:space="preserve"> kn</w:t>
      </w:r>
      <w:r w:rsidR="00C16F99">
        <w:rPr>
          <w:bCs/>
        </w:rPr>
        <w:t>, a koji se odnose</w:t>
      </w:r>
      <w:r w:rsidR="00640C39">
        <w:rPr>
          <w:bCs/>
        </w:rPr>
        <w:t xml:space="preserve"> trošak </w:t>
      </w:r>
      <w:r w:rsidR="00122A9D">
        <w:rPr>
          <w:bCs/>
        </w:rPr>
        <w:t xml:space="preserve">izdavanja potvrde </w:t>
      </w:r>
      <w:r w:rsidR="00122A9D">
        <w:rPr>
          <w:bCs/>
        </w:rPr>
        <w:lastRenderedPageBreak/>
        <w:t>Financijske agencije u iznosu 50,00 kn i državnih biljega za potvrdu o vlasništvu nekretnine u iznosu 40,00 kn, a</w:t>
      </w:r>
      <w:r w:rsidR="00640C39">
        <w:rPr>
          <w:bCs/>
        </w:rPr>
        <w:t xml:space="preserve"> </w:t>
      </w:r>
      <w:r w:rsidR="009F3BD5">
        <w:rPr>
          <w:bCs/>
        </w:rPr>
        <w:t xml:space="preserve">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15D11">
        <w:t>2</w:t>
      </w:r>
      <w:r w:rsidR="00C16F99">
        <w:t>1</w:t>
      </w:r>
      <w:r w:rsidR="00915D11">
        <w:t>. studenoga</w:t>
      </w:r>
      <w:r w:rsidR="00B7484B">
        <w:t xml:space="preserve"> 2017</w:t>
      </w:r>
      <w:r w:rsidR="00F87FDE">
        <w:t>. godine</w:t>
      </w:r>
    </w:p>
    <w:p w:rsidRDefault="006268A4" w:rsidP="001C3C63" w:rsidR="001C3C63" w:rsidRPr="005455E4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</w:p>
    <w:p w:rsidRDefault="003F7AAA" w:rsidP="00C36864" w:rsidR="003F7AAA" w:rsidRPr="005455E4">
      <w:pPr>
        <w:ind w:firstLine="708" w:left="1416"/>
        <w:jc w:val="right"/>
        <w:rPr>
          <w:sz w:val="28"/>
        </w:rPr>
      </w:pPr>
    </w:p>
    <w:p w:rsidRDefault="005455E4" w:rsidP="003F7AAA" w:rsidR="005455E4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40C39">
        <w:rPr>
          <w:sz w:val="20"/>
          <w:szCs w:val="20"/>
        </w:rPr>
        <w:t>2</w:t>
      </w:r>
      <w:r w:rsidR="00C16F99">
        <w:rPr>
          <w:sz w:val="20"/>
          <w:szCs w:val="20"/>
        </w:rPr>
        <w:t>1</w:t>
      </w:r>
      <w:r w:rsidR="00640C39">
        <w:rPr>
          <w:sz w:val="20"/>
          <w:szCs w:val="20"/>
        </w:rPr>
        <w:t>.11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C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22A9D">
      <w:t>1076</w:t>
    </w:r>
    <w:r w:rsidR="00915D11">
      <w:t>/16-</w:t>
    </w:r>
    <w:r w:rsidR="00194265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22A9D"/>
    <w:rsid w:val="00137298"/>
    <w:rsid w:val="001937F7"/>
    <w:rsid w:val="00194265"/>
    <w:rsid w:val="001B28D3"/>
    <w:rsid w:val="001C3C6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45D45"/>
    <w:rsid w:val="00505FC9"/>
    <w:rsid w:val="005455E4"/>
    <w:rsid w:val="005700D1"/>
    <w:rsid w:val="005712C4"/>
    <w:rsid w:val="005B64E7"/>
    <w:rsid w:val="005F450A"/>
    <w:rsid w:val="006268A4"/>
    <w:rsid w:val="00640C39"/>
    <w:rsid w:val="00674FF3"/>
    <w:rsid w:val="007863DC"/>
    <w:rsid w:val="007C0BE6"/>
    <w:rsid w:val="00850331"/>
    <w:rsid w:val="008B6081"/>
    <w:rsid w:val="008D25AF"/>
    <w:rsid w:val="00915D11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16F99"/>
    <w:rsid w:val="00C36864"/>
    <w:rsid w:val="00C65432"/>
    <w:rsid w:val="00C76244"/>
    <w:rsid w:val="00C94496"/>
    <w:rsid w:val="00CB0C14"/>
    <w:rsid w:val="00CC57E2"/>
    <w:rsid w:val="00D771D7"/>
    <w:rsid w:val="00DA4867"/>
    <w:rsid w:val="00DA61D2"/>
    <w:rsid w:val="00DE533B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C3C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3C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C3C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3C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PEREC j.d.o.o.</izvorni_sadrzaj>
    <derivirana_varijabla naziv="DomainObject.Predmet.ProtustrankaFormated_1">  PEREC j.d.o.o.</derivirana_varijabla>
  </DomainObject.Predmet.ProtustrankaFormated>
  <DomainObject.Predmet.ProtustrankaFormatedOIB>
    <izvorni_sadrzaj>  PEREC j.d.o.o., OIB 16895068109</izvorni_sadrzaj>
    <derivirana_varijabla naziv="DomainObject.Predmet.ProtustrankaFormatedOIB_1">  PEREC j.d.o.o., OIB 16895068109</derivirana_varijabla>
  </DomainObject.Predmet.ProtustrankaFormatedOIB>
  <DomainObject.Predmet.ProtustrankaFormatedWithAdress>
    <izvorni_sadrzaj> PEREC j.d.o.o., Zrinjski trg 5, 51262 Kraljevica</izvorni_sadrzaj>
    <derivirana_varijabla naziv="DomainObject.Predmet.ProtustrankaFormatedWithAdress_1"> PEREC j.d.o.o., Zrinjski trg 5, 51262 Kraljevica</derivirana_varijabla>
  </DomainObject.Predmet.ProtustrankaFormatedWithAdress>
  <DomainObject.Predmet.ProtustrankaFormatedWithAdressOIB>
    <izvorni_sadrzaj> PEREC j.d.o.o., OIB 16895068109, Zrinjski trg 5, 51262 Kraljevica</izvorni_sadrzaj>
    <derivirana_varijabla naziv="DomainObject.Predmet.ProtustrankaFormatedWithAdressOIB_1"> PEREC j.d.o.o., OIB 16895068109, Zrinjski trg 5, 51262 Kraljevica</derivirana_varijabla>
  </DomainObject.Predmet.ProtustrankaFormatedWithAdressOIB>
  <DomainObject.Predmet.ProtustrankaWithAdress>
    <izvorni_sadrzaj>PEREC j.d.o.o. Zrinjski trg 5, 51262 Kraljevica</izvorni_sadrzaj>
    <derivirana_varijabla naziv="DomainObject.Predmet.ProtustrankaWithAdress_1">PEREC j.d.o.o. Zrinjski trg 5, 51262 Kraljevica</derivirana_varijabla>
  </DomainObject.Predmet.ProtustrankaWithAdress>
  <DomainObject.Predmet.ProtustrankaWithAdressOIB>
    <izvorni_sadrzaj>PEREC j.d.o.o., OIB 16895068109, Zrinjski trg 5, 51262 Kraljevica</izvorni_sadrzaj>
    <derivirana_varijabla naziv="DomainObject.Predmet.ProtustrankaWithAdressOIB_1">PEREC j.d.o.o., OIB 16895068109, Zrinjski trg 5, 51262 Kraljevica</derivirana_varijabla>
  </DomainObject.Predmet.ProtustrankaWithAdressOIB>
  <DomainObject.Predmet.ProtustrankaNazivFormated>
    <izvorni_sadrzaj>PEREC j.d.o.o.</izvorni_sadrzaj>
    <derivirana_varijabla naziv="DomainObject.Predmet.ProtustrankaNazivFormated_1">PEREC j.d.o.o.</derivirana_varijabla>
  </DomainObject.Predmet.ProtustrankaNazivFormated>
  <DomainObject.Predmet.ProtustrankaNazivFormatedOIB>
    <izvorni_sadrzaj>PEREC j.d.o.o., OIB 16895068109</izvorni_sadrzaj>
    <derivirana_varijabla naziv="DomainObject.Predmet.ProtustrankaNazivFormatedOIB_1">PEREC j.d.o.o., OIB 16895068109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PEREC j.d.o.o.</item>
    </izvorni_sadrzaj>
    <derivirana_varijabla naziv="DomainObject.Predmet.ProtuStrankaListFormated_1">
      <item>PEREC j.d.o.o.</item>
    </derivirana_varijabla>
  </DomainObject.Predmet.ProtuStrankaListFormated>
  <DomainObject.Predmet.ProtuStrankaListFormatedOIB>
    <izvorni_sadrzaj>
      <item>PEREC j.d.o.o., OIB 16895068109</item>
    </izvorni_sadrzaj>
    <derivirana_varijabla naziv="DomainObject.Predmet.ProtuStrankaListFormatedOIB_1">
      <item>PEREC j.d.o.o., OIB 16895068109</item>
    </derivirana_varijabla>
  </DomainObject.Predmet.ProtuStrankaListFormatedOIB>
  <DomainObject.Predmet.ProtuStrankaListFormatedWithAdress>
    <izvorni_sadrzaj>
      <item>PEREC j.d.o.o., Zrinjski trg 5, 51262 Kraljevica</item>
    </izvorni_sadrzaj>
    <derivirana_varijabla naziv="DomainObject.Predmet.ProtuStrankaListFormatedWithAdress_1">
      <item>PEREC j.d.o.o., Zrinjski trg 5, 51262 Kraljevica</item>
    </derivirana_varijabla>
  </DomainObject.Predmet.ProtuStrankaListFormatedWithAdress>
  <DomainObject.Predmet.ProtuStrankaListFormatedWithAdressOIB>
    <izvorni_sadrzaj>
      <item>PEREC j.d.o.o., OIB 16895068109, Zrinjski trg 5, 51262 Kraljevica</item>
    </izvorni_sadrzaj>
    <derivirana_varijabla naziv="DomainObject.Predmet.ProtuStrankaListFormatedWithAdressOIB_1">
      <item>PEREC j.d.o.o., OIB 16895068109, Zrinjski trg 5, 51262 Kraljevica</item>
    </derivirana_varijabla>
  </DomainObject.Predmet.ProtuStrankaListFormatedWithAdressOIB>
  <DomainObject.Predmet.ProtuStrankaListNazivFormated>
    <izvorni_sadrzaj>
      <item>PEREC j.d.o.o.</item>
    </izvorni_sadrzaj>
    <derivirana_varijabla naziv="DomainObject.Predmet.ProtuStrankaListNazivFormated_1">
      <item>PEREC j.d.o.o.</item>
    </derivirana_varijabla>
  </DomainObject.Predmet.ProtuStrankaListNazivFormated>
  <DomainObject.Predmet.ProtuStrankaListNazivFormatedOIB>
    <izvorni_sadrzaj>
      <item>PEREC j.d.o.o., OIB 16895068109</item>
    </izvorni_sadrzaj>
    <derivirana_varijabla naziv="DomainObject.Predmet.ProtuStrankaListNazivFormatedOIB_1">
      <item>PEREC j.d.o.o., OIB 16895068109</item>
    </derivirana_varijabla>
  </DomainObject.Predmet.ProtuStrankaListNazivFormatedOIB>
  <DomainObject.Predmet.OstaliListFormated>
    <izvorni_sadrzaj>
      <item>Marija Mučaj</item>
    </izvorni_sadrzaj>
    <derivirana_varijabla naziv="DomainObject.Predmet.OstaliListFormated_1">
      <item>Marija Mučaj</item>
    </derivirana_varijabla>
  </DomainObject.Predmet.OstaliListFormated>
  <DomainObject.Predmet.OstaliListFormatedOIB>
    <izvorni_sadrzaj>
      <item>Marija Mučaj, OIB 20641004556</item>
    </izvorni_sadrzaj>
    <derivirana_varijabla naziv="DomainObject.Predmet.OstaliListFormatedOIB_1">
      <item>Marija Mučaj, OIB 20641004556</item>
    </derivirana_varijabla>
  </DomainObject.Predmet.OstaliListFormatedOIB>
  <DomainObject.Predmet.OstaliListFormatedWithAdress>
    <izvorni_sadrzaj>
      <item>Marija Mučaj, Palih Boraca 1a, 51262 Kraljevica</item>
    </izvorni_sadrzaj>
    <derivirana_varijabla naziv="DomainObject.Predmet.OstaliListFormatedWithAdress_1">
      <item>Marija Mučaj, Palih Boraca 1a, 51262 Kraljevica</item>
    </derivirana_varijabla>
  </DomainObject.Predmet.OstaliListFormatedWithAdress>
  <DomainObject.Predmet.OstaliListFormatedWithAdressOIB>
    <izvorni_sadrzaj>
      <item>Marija Mučaj, OIB 20641004556, Palih Boraca 1a, 51262 Kraljevica</item>
    </izvorni_sadrzaj>
    <derivirana_varijabla naziv="DomainObject.Predmet.OstaliListFormatedWithAdressOIB_1">
      <item>Marija Mučaj, OIB 20641004556, Palih Boraca 1a, 51262 Kraljevica</item>
    </derivirana_varijabla>
  </DomainObject.Predmet.OstaliListFormatedWithAdressOIB>
  <DomainObject.Predmet.OstaliListNazivFormated>
    <izvorni_sadrzaj>
      <item>Marija Mučaj</item>
    </izvorni_sadrzaj>
    <derivirana_varijabla naziv="DomainObject.Predmet.OstaliListNazivFormated_1">
      <item>Marija Mučaj</item>
    </derivirana_varijabla>
  </DomainObject.Predmet.OstaliListNazivFormated>
  <DomainObject.Predmet.OstaliListNazivFormatedOIB>
    <izvorni_sadrzaj>
      <item>Marija Mučaj, OIB 20641004556</item>
    </izvorni_sadrzaj>
    <derivirana_varijabla naziv="DomainObject.Predmet.OstaliListNazivFormatedOIB_1">
      <item>Marija Mučaj, OIB 20641004556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PEREC j.d.o.o.</izvorni_sadrzaj>
    <derivirana_varijabla naziv="DomainObject.Predmet.ProtustrankaIDrugi_1">PEREC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PEREC j.d.o.o., OIB 16895068109, Zrinjski trg 5, 51262 Kraljevica</izvorni_sadrzaj>
    <derivirana_varijabla naziv="DomainObject.Predmet.ProtustrankaIDrugiAdressOIB_1">PEREC j.d.o.o., OIB 16895068109, Zrinjski trg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30. listopada 2017.</izvorni_sadrzaj>
    <derivirana_varijabla naziv="DomainObject.Predmet.OdlukaRjesenje.DatumPravomocnosti_1">30. listopada 2017.</derivirana_varijabla>
  </DomainObject.Predmet.OdlukaRjesenje.DatumPravomocnosti>
  <DomainObject.Predmet.OdlukaRjesenje.Oznaka>
    <izvorni_sadrzaj>St-1076/2016-20</izvorni_sadrzaj>
    <derivirana_varijabla naziv="DomainObject.Predmet.OdlukaRjesenje.Oznaka_1">St-1076/2016-20</derivirana_varijabla>
  </DomainObject.Predmet.OdlukaRjesenje.Oznaka>
  <DomainObject.Predmet.SudioniciListNaziv>
    <izvorni_sadrzaj>
      <item>FINA  Rijeka</item>
      <item>PEREC j.d.o.o.</item>
      <item>Marija Mučaj</item>
    </izvorni_sadrzaj>
    <derivirana_varijabla naziv="DomainObject.Predmet.SudioniciListNaziv_1">
      <item>FINA  Rijeka</item>
      <item>PEREC j.d.o.o.</item>
      <item>Marija Mučaj</item>
    </derivirana_varijabla>
  </DomainObject.Predmet.SudioniciListNaziv>
  <DomainObject.Predmet.SudioniciListAdressOIB>
    <izvorni_sadrzaj>
      <item>FINA  Rijeka, OIB 85821130368, Frana Kurelca 8,51000 Rijeka</item>
      <item>PEREC j.d.o.o., OIB 16895068109, Zrinjski trg 5,51262 Kraljevica</item>
      <item>Marija Mučaj, OIB 20641004556, Palih Boraca 1a,51262 Kraljevica</item>
    </izvorni_sadrzaj>
    <derivirana_varijabla naziv="DomainObject.Predmet.SudioniciListAdressOIB_1">
      <item>FINA  Rijeka, OIB 85821130368, Frana Kurelca 8,51000 Rijeka</item>
      <item>PEREC j.d.o.o., OIB 16895068109, Zrinjski trg 5,51262 Kraljevica</item>
      <item>Marija Mučaj, OIB 20641004556, Palih Boraca 1a,51262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16895068109</item>
      <item>, OIB 20641004556</item>
    </izvorni_sadrzaj>
    <derivirana_varijabla naziv="DomainObject.Predmet.SudioniciListNazivOIB_1">
      <item>, OIB 85821130368</item>
      <item>, OIB 16895068109</item>
      <item>, OIB 20641004556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4B99B-4833-422F-8296-C5483F98E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2713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2017-11-21T10:43:00Z</dcterms:created>
  <dc:creator>dcmelik</dc:creator>
  <cp:lastModifiedBy>Jasna Radulović</cp:lastModifiedBy>
  <cp:lastPrinted>2017-11-21T10:38:00Z</cp:lastPrinted>
  <dcterms:modified xmlns:xsi="http://www.w3.org/2001/XMLSchema-instance" xsi:type="dcterms:W3CDTF">2017-11-21T10:44:00Z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