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fcb78cb" w14:paraId="fcb78cb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38CD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Ogulinu 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411D4A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411D4A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76B39"/>
    <w:rsid w:val="0038424A"/>
    <w:rsid w:val="003B4159"/>
    <w:rsid w:val="00411D4A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  <w:rsid w:val="00FC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8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8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8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Sesvete</izvorni_sadrzaj>
    <derivirana_varijabla naziv="DomainObject.UcesnikSudskeRadnje.Adresa.Naselje_1">Sesvete</derivirana_varijabla>
  </DomainObject.UcesnikSudskeRadnje.Adresa.Naselje>
  <DomainObject.UcesnikSudskeRadnje.Adresa.PostBroj>
    <izvorni_sadrzaj>10360</izvorni_sadrzaj>
    <derivirana_varijabla naziv="DomainObject.UcesnikSudskeRadnje.Adresa.PostBroj_1">10360</derivirana_varijabla>
  </DomainObject.UcesnikSudskeRadnje.Adresa.PostBroj>
  <DomainObject.UcesnikSudskeRadnje.Adresa.UlicaIKBR>
    <izvorni_sadrzaj>Ljudevita Posavskog 5</izvorni_sadrzaj>
    <derivirana_varijabla naziv="DomainObject.UcesnikSudskeRadnje.Adresa.UlicaIKBR_1">Ljudevita Posavskog 5</derivirana_varijabla>
  </DomainObject.UcesnikSudskeRadnje.Adresa.UlicaIKBR>
  <DomainObject.UcesnikSudskeRadnje.Naziv>
    <izvorni_sadrzaj>MERCATOR - H  društvo s ograničenom odgovornošću za trgovinu i proizvodnju</izvorni_sadrzaj>
    <derivirana_varijabla naziv="DomainObject.UcesnikSudskeRadnje.Naziv_1">MERCATOR - H  društvo s ograničenom odgovornošću za trgovinu i proizvodnju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MERCATOR - H  društvo s ograničenom odgovornošću za trgovinu i proizvodnju, OIB 10045107278, Ljudevita Posavskog 5,10360 Sesvete</izvorni_sadrzaj>
    <derivirana_varijabla naziv="DomainObject.UcesnikSudskeRadnje.NazivFormated_1">MERCATOR - H  društvo s ograničenom odgovornošću za trgovinu i proizvodnju, OIB 10045107278, Ljudevita Posavskog 5,10360 Sesvete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AE30C-3FA4-464C-A4D0-2D73AB33E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MERCATOR - H  društvo s ograničenom odgovornošću za trgovinu i proizvodnju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