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f24d" w14:paraId="cfff24d" w:rsidRDefault="00C57FBD" w:rsidP="00C57FBD" w:rsidR="00C57FBD">
      <w:pPr>
        <w:pStyle w:val="Naslov1"/>
        <w:spacing w:before="100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1.St-13/2017</w:t>
      </w:r>
    </w:p>
    <w:p w:rsidRDefault="00C57FBD" w:rsidP="00C57FBD" w:rsidR="00C57FBD" w:rsidRPr="00C57FBD">
      <w:pPr>
        <w:rPr>
          <w:lang w:eastAsia="hr-HR"/>
        </w:rPr>
      </w:pP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57FBD" w:rsidP="00C57FBD" w:rsidR="00C57FBD">
      <w:pPr>
        <w:pStyle w:val="Naslov1"/>
        <w:spacing w:before="100"/>
        <w:jc w:val="both"/>
      </w:pPr>
      <w:r>
        <w:t>REPUBLIKA HRVATSKA</w:t>
      </w:r>
    </w:p>
    <w:p w:rsidRDefault="00C57FBD" w:rsidP="00C57FBD" w:rsidR="00C57FBD">
      <w:pPr>
        <w:jc w:val="both"/>
        <w:rPr>
          <w:b/>
        </w:rPr>
      </w:pPr>
      <w:r>
        <w:rPr>
          <w:b/>
        </w:rPr>
        <w:t xml:space="preserve">TRGOVAČKI SUD U SPLITU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</w:r>
    </w:p>
    <w:p w:rsidRDefault="00C57FBD" w:rsidP="00C57FBD" w:rsidR="00C57FBD">
      <w:pPr>
        <w:rPr>
          <w:b/>
        </w:rPr>
      </w:pPr>
      <w:r>
        <w:rPr>
          <w:b/>
        </w:rPr>
        <w:t>Split, Sukoišanska 6</w:t>
      </w:r>
    </w:p>
    <w:p w:rsidRDefault="00C57FBD" w:rsidP="00C57FBD" w:rsidR="00C57FBD"/>
    <w:p w:rsidRDefault="00C57FBD" w:rsidP="00C57FBD" w:rsidR="00C57FBD" w:rsidRPr="004748C4">
      <w:pPr>
        <w:pStyle w:val="Naslov1"/>
        <w:spacing w:after="240" w:before="240"/>
      </w:pPr>
      <w:r w:rsidRPr="004748C4">
        <w:t>R E P U B L I K A   H R V A T S K A</w:t>
      </w:r>
    </w:p>
    <w:p w:rsidRDefault="00C57FBD" w:rsidP="00C57FBD" w:rsidR="00C57FBD" w:rsidRPr="004748C4">
      <w:pPr>
        <w:pStyle w:val="Naslov2"/>
        <w:spacing w:after="240" w:before="240"/>
        <w:rPr>
          <w:b/>
          <w:bCs/>
          <w:szCs w:val="24"/>
        </w:rPr>
      </w:pPr>
      <w:r w:rsidRPr="004748C4">
        <w:rPr>
          <w:b/>
          <w:bCs/>
          <w:szCs w:val="24"/>
        </w:rPr>
        <w:t>R J E Š E NJ E</w:t>
      </w:r>
    </w:p>
    <w:p w:rsidRDefault="00C57FBD" w:rsidP="00C57FBD" w:rsidR="00C57FBD">
      <w:pPr>
        <w:ind w:firstLine="708"/>
        <w:jc w:val="both"/>
        <w:rPr>
          <w:szCs w:val="24"/>
        </w:rPr>
      </w:pPr>
      <w:r>
        <w:tab/>
      </w:r>
      <w:r>
        <w:rPr>
          <w:szCs w:val="24"/>
        </w:rPr>
        <w:t xml:space="preserve">Trgovački sud u Splitu, po sucu ovog suda Velimiru Vukoviću, kao stečajnom sucu, povodom prijedloga za otvaranje stečajnog postupka  nad dužnikom  MAG B -security, Bonačić, komanditno društvo za zaštitu osoba i imovine,Split, Meštrovićevo šetalište 13., OIB: 40040748960, dana 04.rujna 2017. godine, </w:t>
      </w:r>
    </w:p>
    <w:p w:rsidRDefault="00C57FBD" w:rsidP="00C57FBD" w:rsidR="00C57FBD">
      <w:pPr>
        <w:jc w:val="both"/>
        <w:rPr>
          <w:szCs w:val="24"/>
        </w:rPr>
      </w:pPr>
    </w:p>
    <w:p w:rsidRDefault="00C57FBD" w:rsidP="004748C4" w:rsidR="00C57FBD">
      <w:pPr>
        <w:jc w:val="center"/>
        <w:rPr>
          <w:szCs w:val="24"/>
        </w:rPr>
      </w:pPr>
      <w:r>
        <w:rPr>
          <w:szCs w:val="24"/>
        </w:rPr>
        <w:t>r i j e š i o  j e :</w:t>
      </w:r>
    </w:p>
    <w:p w:rsidRDefault="00C57FBD" w:rsidP="00C57FBD" w:rsidR="00C57FBD">
      <w:pPr>
        <w:jc w:val="both"/>
        <w:rPr>
          <w:szCs w:val="24"/>
        </w:rPr>
      </w:pPr>
    </w:p>
    <w:p w:rsidRDefault="00C57FBD" w:rsidP="00C57FBD" w:rsidR="00C57FBD">
      <w:pPr>
        <w:jc w:val="both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  <w:t>Utvrđuje se prekid postupka u ovoj pravnoj stvari.</w:t>
      </w:r>
    </w:p>
    <w:p w:rsidRDefault="00C57FBD" w:rsidP="00C57FBD" w:rsidR="00C57FBD">
      <w:pPr>
        <w:jc w:val="both"/>
        <w:rPr>
          <w:szCs w:val="24"/>
        </w:rPr>
      </w:pPr>
    </w:p>
    <w:p w:rsidRDefault="00C57FBD" w:rsidP="00C57FBD" w:rsidR="00C57FBD">
      <w:pPr>
        <w:jc w:val="both"/>
        <w:rPr>
          <w:szCs w:val="24"/>
        </w:rPr>
      </w:pPr>
      <w:r>
        <w:rPr>
          <w:szCs w:val="24"/>
        </w:rPr>
        <w:t>II.</w:t>
      </w:r>
      <w:r>
        <w:rPr>
          <w:szCs w:val="24"/>
        </w:rPr>
        <w:tab/>
        <w:t>Ročište radi očitovanja o prijedlogu i rasprave o pretpostavkama za otvaranje stečajnog postupka nad dužnikom MAG B -security, Bonačić, komanditno društvo za zaštitu osoba i imovine,Split, Meštrovićevo šetalište 13., OIB: 40040748960, koje je bilo određeno za dan 03. listopada 2017. godine u 10,00 sati, otkazuje se.</w:t>
      </w:r>
    </w:p>
    <w:p w:rsidRDefault="00C57FBD" w:rsidP="00C57FBD" w:rsidR="00C57FBD">
      <w:pPr>
        <w:jc w:val="both"/>
        <w:rPr>
          <w:szCs w:val="24"/>
        </w:rPr>
      </w:pPr>
    </w:p>
    <w:p w:rsidRDefault="00C57FBD" w:rsidP="004748C4" w:rsidR="00C57FBD">
      <w:pPr>
        <w:jc w:val="center"/>
        <w:rPr>
          <w:szCs w:val="24"/>
        </w:rPr>
      </w:pPr>
      <w:r>
        <w:rPr>
          <w:szCs w:val="24"/>
        </w:rPr>
        <w:t>Obrazloženje:</w:t>
      </w:r>
    </w:p>
    <w:p w:rsidRDefault="00C57FBD" w:rsidP="004748C4" w:rsidR="00C57FBD">
      <w:pPr>
        <w:jc w:val="center"/>
        <w:rPr>
          <w:szCs w:val="24"/>
        </w:rPr>
      </w:pPr>
    </w:p>
    <w:p w:rsidRDefault="00C57FBD" w:rsidP="00C57FBD" w:rsidR="00C57FBD">
      <w:pPr>
        <w:jc w:val="both"/>
        <w:rPr>
          <w:szCs w:val="24"/>
        </w:rPr>
      </w:pPr>
      <w:r>
        <w:rPr>
          <w:szCs w:val="24"/>
        </w:rPr>
        <w:tab/>
        <w:t>Ovaj sud je na temelju rješenja 1. St-13/2017 od 25.kolovoza 2017. godine, pokrenuo prethodni postupak radi utvrđivanja uvjeta za otvaranje stečajnog postupka nad dužnikom MAG B -security, Bonačić, komanditno društvo za zaštitu osoba i imovine,Split, Meštrovićevo šetalište 13., OIB: 40040748960, te odredio ročište radi</w:t>
      </w:r>
      <w:r w:rsidRPr="00C57FBD">
        <w:rPr>
          <w:szCs w:val="24"/>
        </w:rPr>
        <w:t xml:space="preserve"> </w:t>
      </w:r>
      <w:r>
        <w:rPr>
          <w:szCs w:val="24"/>
        </w:rPr>
        <w:t>očitovanja o prijedlogu i rasprave o pretpostavkama za otvaranje stečajnog postupka za dan 03.listopada 2017. godine u 10,00 sati.</w:t>
      </w:r>
    </w:p>
    <w:p w:rsidRDefault="00C57FBD" w:rsidP="00C57FBD" w:rsidR="00C57FBD">
      <w:pPr>
        <w:jc w:val="both"/>
        <w:rPr>
          <w:szCs w:val="24"/>
        </w:rPr>
      </w:pPr>
    </w:p>
    <w:p w:rsidRDefault="00C57FBD" w:rsidP="00C57FBD" w:rsidR="00C57FBD">
      <w:pPr>
        <w:jc w:val="both"/>
        <w:rPr>
          <w:szCs w:val="24"/>
        </w:rPr>
      </w:pPr>
      <w:r>
        <w:rPr>
          <w:szCs w:val="24"/>
        </w:rPr>
        <w:tab/>
        <w:t xml:space="preserve">Odvjetnik Mirko Budić iz Splita, vjerojatno u ime od neke od zainteresiranih strana u ovom postupku  je u podnesku od 31.kolovoza 2017. godine, obavijestio sud da je zakonski zastupnik dužnika Goran Bonačić u međuvremenu umro, te u sudski spis priložio smrti list Matičnog ureda Split od 30. kolovoza 2017. godine, a iz kojeg proizlazi da je Goran Bonačić iz Splita, OIB: 67025818073 umro dana 30.prosinca 2013. godine. </w:t>
      </w:r>
    </w:p>
    <w:p w:rsidRDefault="00C57FBD" w:rsidP="00C57FBD" w:rsidR="00C57FBD">
      <w:pPr>
        <w:jc w:val="both"/>
        <w:rPr>
          <w:szCs w:val="24"/>
        </w:rPr>
      </w:pPr>
    </w:p>
    <w:p w:rsidRDefault="00C57FBD" w:rsidP="007F7E88" w:rsidR="00C57FBD">
      <w:pPr>
        <w:rPr>
          <w:szCs w:val="24"/>
        </w:rPr>
      </w:pPr>
      <w:r>
        <w:rPr>
          <w:szCs w:val="24"/>
        </w:rPr>
        <w:tab/>
        <w:t>Odredbom čl. 212. st.1. točka 3. Zakona o parničnom postupku ( NN 53/91, 91/92, 112/99, 88/01, 117/03, 88/05, 92/07, 84/08, 123/08, 57/11, 25/13 i 89/14 - dalje ZPP) je propisano da prekid postupka po samom zakonu između ostalog nastupa  i kad zakonski zastupnik stranke umre ili prestane njegovo ovlaštenje za zastupanje, a stranka nema punomoćnika u toj parnici.</w:t>
      </w:r>
    </w:p>
    <w:p w:rsidRDefault="004748C4" w:rsidP="007F7E88" w:rsidR="004748C4" w:rsidRPr="004748C4">
      <w:pPr>
        <w:rPr>
          <w:b/>
          <w:szCs w:val="24"/>
        </w:rPr>
      </w:pPr>
      <w:r>
        <w:rPr>
          <w:szCs w:val="24"/>
        </w:rPr>
        <w:lastRenderedPageBreak/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4748C4">
        <w:rPr>
          <w:b/>
          <w:szCs w:val="24"/>
        </w:rPr>
        <w:t>1.St-1</w:t>
      </w:r>
      <w:r>
        <w:rPr>
          <w:b/>
          <w:szCs w:val="24"/>
        </w:rPr>
        <w:t>3</w:t>
      </w:r>
      <w:r w:rsidRPr="004748C4">
        <w:rPr>
          <w:b/>
          <w:szCs w:val="24"/>
        </w:rPr>
        <w:t>/2017</w:t>
      </w:r>
    </w:p>
    <w:p w:rsidRDefault="00C57FBD" w:rsidP="007F7E88" w:rsidR="00C57FBD">
      <w:pPr>
        <w:rPr>
          <w:szCs w:val="24"/>
        </w:rPr>
      </w:pPr>
    </w:p>
    <w:p w:rsidRDefault="00C57FBD" w:rsidP="007F7E88" w:rsidR="00C57FBD">
      <w:pPr>
        <w:rPr>
          <w:szCs w:val="24"/>
        </w:rPr>
      </w:pPr>
      <w:r>
        <w:rPr>
          <w:szCs w:val="24"/>
        </w:rPr>
        <w:tab/>
        <w:t>Uzimajući u obzir činjenicu da je zakonski zastupnik dužnika Goran Bonačić u međuvremenu umro,a u ovom postupku nema punomoćnika , ovaj sud je na temelju odredbe čl. 10. Stečajnog zakona (NN 71/15) u vezi s odredbom čl.212. st.1. točka 3.ZPP-a, odlučio kao u izreci.</w:t>
      </w:r>
    </w:p>
    <w:p w:rsidRDefault="004748C4" w:rsidP="007F7E88" w:rsidR="00C57FB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C57FBD">
        <w:rPr>
          <w:szCs w:val="24"/>
        </w:rPr>
        <w:t>U Splitu, 04. rujna 2017. godine.</w:t>
      </w:r>
    </w:p>
    <w:p w:rsidRDefault="00C57FBD" w:rsidP="007F7E88" w:rsidR="00C57FBD">
      <w:pPr>
        <w:rPr>
          <w:szCs w:val="24"/>
        </w:rPr>
      </w:pPr>
    </w:p>
    <w:p w:rsidRDefault="00C57FBD" w:rsidP="007F7E88" w:rsidR="00C57FB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 U D A C </w:t>
      </w:r>
    </w:p>
    <w:p w:rsidRDefault="00C57FBD" w:rsidP="007F7E88" w:rsidR="00C57FBD">
      <w:pPr>
        <w:rPr>
          <w:szCs w:val="24"/>
        </w:rPr>
      </w:pPr>
    </w:p>
    <w:p w:rsidRDefault="00C57FBD" w:rsidP="007F7E88" w:rsidR="00C57FB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Velimir Vuković</w:t>
      </w:r>
      <w:r w:rsidR="004748C4">
        <w:rPr>
          <w:szCs w:val="24"/>
        </w:rPr>
        <w:t xml:space="preserve"> </w:t>
      </w:r>
    </w:p>
    <w:p w:rsidRDefault="004748C4" w:rsidP="004748C4" w:rsidR="004748C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C57FBD" w:rsidR="00C57FBD"/>
    <w:p w:rsidRDefault="00C57FBD" w:rsidP="00E70726" w:rsidR="00C57FBD">
      <w:pPr>
        <w:jc w:val="both"/>
        <w:rPr>
          <w:szCs w:val="24"/>
        </w:rPr>
      </w:pPr>
    </w:p>
    <w:p w:rsidRDefault="00C57FBD" w:rsidP="00E70726" w:rsidR="00C57FBD">
      <w:pPr>
        <w:jc w:val="both"/>
        <w:rPr>
          <w:szCs w:val="24"/>
        </w:rPr>
      </w:pPr>
      <w:r>
        <w:rPr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57FBD" w:rsidP="00C57FBD" w:rsidR="00C57FBD">
      <w:pPr>
        <w:jc w:val="both"/>
        <w:rPr>
          <w:rFonts w:cs="Arial" w:hAnsi="Arial" w:ascii="Arial"/>
          <w:color w:themeColor="text1" w:val="000000"/>
          <w:sz w:val="18"/>
          <w:szCs w:val="18"/>
        </w:rPr>
      </w:pPr>
    </w:p>
    <w:p w:rsidRDefault="004748C4" w:rsidR="00823769">
      <w:r>
        <w:t>D N A :</w:t>
      </w:r>
    </w:p>
    <w:p w:rsidRDefault="004748C4" w:rsidR="004748C4"/>
    <w:p w:rsidRDefault="004748C4" w:rsidR="004748C4">
      <w:r>
        <w:t>-FINA-Regionalni centar Split</w:t>
      </w:r>
    </w:p>
    <w:p w:rsidRDefault="004748C4" w:rsidR="004748C4">
      <w:r>
        <w:t>-Dužniku</w:t>
      </w:r>
    </w:p>
    <w:p w:rsidRDefault="004748C4" w:rsidR="004748C4">
      <w:r>
        <w:t>-Županijsko  održavno odvjetništvo</w:t>
      </w:r>
    </w:p>
    <w:p w:rsidRDefault="004748C4" w:rsidR="004748C4">
      <w:r>
        <w:t>-Odvjetniku Mirku Budić</w:t>
      </w:r>
    </w:p>
    <w:p w:rsidRDefault="004748C4" w:rsidP="004748C4" w:rsidR="004748C4">
      <w:r>
        <w:t>-e-oglasna ploča</w:t>
      </w:r>
    </w:p>
    <w:p w:rsidRDefault="004748C4" w:rsidP="004748C4" w:rsidR="004748C4">
      <w:r>
        <w:t>-u spis</w:t>
      </w:r>
    </w:p>
    <w:sectPr w:rsidR="004748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9D79BD"/>
    <w:multiLevelType w:val="hybridMultilevel"/>
    <w:tmpl w:val="7F067A60"/>
    <w:lvl w:tplc="BA6AF69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FBD"/>
    <w:rsid w:val="000050BF"/>
    <w:rsid w:val="000256D3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748C4"/>
    <w:rsid w:val="005061A6"/>
    <w:rsid w:val="00543C6E"/>
    <w:rsid w:val="0055047E"/>
    <w:rsid w:val="00572E64"/>
    <w:rsid w:val="005C2192"/>
    <w:rsid w:val="005F20F8"/>
    <w:rsid w:val="00651DBB"/>
    <w:rsid w:val="007766AB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57FBD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7FBD"/>
  </w:style>
  <w:style w:styleId="Naslov1" w:type="paragraph">
    <w:name w:val="heading 1"/>
    <w:basedOn w:val="Normal"/>
    <w:next w:val="Normal"/>
    <w:link w:val="Naslov1Char"/>
    <w:qFormat/>
    <w:rsid w:val="00C57FBD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57FBD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57FB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57FBD"/>
    <w:rPr>
      <w:rFonts w:cs="Times New Roman"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7F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7FB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48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7FBD"/>
  </w:style>
  <w:style w:styleId="Naslov1" w:type="paragraph">
    <w:name w:val="heading 1"/>
    <w:basedOn w:val="Normal"/>
    <w:next w:val="Normal"/>
    <w:link w:val="Naslov1Char"/>
    <w:qFormat/>
    <w:rsid w:val="00C57FBD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57FBD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57FB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57FBD"/>
    <w:rPr>
      <w:rFonts w:cs="Times New Roman" w:eastAsia="Arial Unicode MS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7F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7FB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48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057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MAG. B-security, Bonačić, komanditno društvo za zaštitu osoba i imovine</izvorni_sadrzaj>
    <derivirana_varijabla naziv="DomainObject.Predmet.ProtustrankaFormated_1">  MAG. B-security, Bonačić, komanditno društvo za zaštitu osoba i imovine</derivirana_varijabla>
  </DomainObject.Predmet.ProtustrankaFormated>
  <DomainObject.Predmet.ProtustrankaFormatedOIB>
    <izvorni_sadrzaj>  MAG. B-security, Bonačić, komanditno društvo za zaštitu osoba i imovine, OIB 40040748960</izvorni_sadrzaj>
    <derivirana_varijabla naziv="DomainObject.Predmet.ProtustrankaFormatedOIB_1">  MAG. B-security, Bonačić, komanditno društvo za zaštitu osoba i imovine, OIB 40040748960</derivirana_varijabla>
  </DomainObject.Predmet.ProtustrankaFormatedOIB>
  <DomainObject.Predmet.ProtustrankaFormatedWithAdress>
    <izvorni_sadrzaj> MAG. B-security, Bonačić, komanditno društvo za zaštitu osoba i imovine, Meštrovićevo šetalište 13, 21000 Split</izvorni_sadrzaj>
    <derivirana_varijabla naziv="DomainObject.Predmet.ProtustrankaFormatedWithAdress_1"> MAG. B-security, Bonačić, komanditno društvo za zaštitu osoba i imovine, Meštrovićevo šetalište 13, 21000 Split</derivirana_varijabla>
  </DomainObject.Predmet.ProtustrankaFormatedWithAdress>
  <DomainObject.Predmet.ProtustrankaFormatedWithAdressOIB>
    <izvorni_sadrzaj> MAG. B-security, Bonačić, komanditno društvo za zaštitu osoba i imovine, OIB 40040748960, Meštrovićevo šetalište 13, 21000 Split</izvorni_sadrzaj>
    <derivirana_varijabla naziv="DomainObject.Predmet.ProtustrankaFormatedWithAdressOIB_1"> MAG. B-security, Bonačić, komanditno društvo za zaštitu osoba i imovine, OIB 40040748960, Meštrovićevo šetalište 13, 21000 Split</derivirana_varijabla>
  </DomainObject.Predmet.ProtustrankaFormatedWithAdressOIB>
  <DomainObject.Predmet.ProtustrankaWithAdress>
    <izvorni_sadrzaj>MAG. B-security, Bonačić, komanditno društvo za zaštitu osoba i imovine Meštrovićevo šetalište 13, 21000 Split</izvorni_sadrzaj>
    <derivirana_varijabla naziv="DomainObject.Predmet.ProtustrankaWithAdress_1">MAG. B-security, Bonačić, komanditno društvo za zaštitu osoba i imovine Meštrovićevo šetalište 13, 21000 Split</derivirana_varijabla>
  </DomainObject.Predmet.ProtustrankaWithAdress>
  <DomainObject.Predmet.ProtustrankaWithAdressOIB>
    <izvorni_sadrzaj>MAG. B-security, Bonačić, komanditno društvo za zaštitu osoba i imovine, OIB 40040748960, Meštrovićevo šetalište 13, 21000 Split</izvorni_sadrzaj>
    <derivirana_varijabla naziv="DomainObject.Predmet.ProtustrankaWithAdressOIB_1">MAG. B-security, Bonačić, komanditno društvo za zaštitu osoba i imovine, OIB 40040748960, Meštrovićevo šetalište 13, 21000 Split</derivirana_varijabla>
  </DomainObject.Predmet.ProtustrankaWithAdressOIB>
  <DomainObject.Predmet.ProtustrankaNazivFormated>
    <izvorni_sadrzaj>MAG. B-security, Bonačić, komanditno društvo za zaštitu osoba i imovine</izvorni_sadrzaj>
    <derivirana_varijabla naziv="DomainObject.Predmet.ProtustrankaNazivFormated_1">MAG. B-security, Bonačić, komanditno društvo za zaštitu osoba i imovine</derivirana_varijabla>
  </DomainObject.Predmet.ProtustrankaNazivFormated>
  <DomainObject.Predmet.ProtustrankaNazivFormatedOIB>
    <izvorni_sadrzaj>MAG. B-security, Bonačić, komanditno društvo za zaštitu osoba i imovine, OIB 40040748960</izvorni_sadrzaj>
    <derivirana_varijabla naziv="DomainObject.Predmet.ProtustrankaNazivFormatedOIB_1">MAG. B-security, Bonačić, komanditno društvo za zaštitu osoba i imovine, OIB 40040748960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137876.36</izvorni_sadrzaj>
    <derivirana_varijabla naziv="DomainObject.Predmet.TrenutnaVrijednost_1">137876.36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MAG. B-security, Bonačić, komanditno društvo za zaštitu osoba i imovine</item>
    </izvorni_sadrzaj>
    <derivirana_varijabla naziv="DomainObject.Predmet.ProtuStrankaListFormated_1">
      <item>MAG. B-security, Bonačić, komanditno društvo za zaštitu osoba i imovine</item>
    </derivirana_varijabla>
  </DomainObject.Predmet.ProtuStrankaListFormated>
  <DomainObject.Predmet.ProtuStrankaListFormatedOIB>
    <izvorni_sadrzaj>
      <item>MAG. B-security, Bonačić, komanditno društvo za zaštitu osoba i imovine, OIB 40040748960</item>
    </izvorni_sadrzaj>
    <derivirana_varijabla naziv="DomainObject.Predmet.ProtuStrankaListFormatedOIB_1">
      <item>MAG. B-security, Bonačić, komanditno društvo za zaštitu osoba i imovine, OIB 40040748960</item>
    </derivirana_varijabla>
  </DomainObject.Predmet.ProtuStrankaListFormatedOIB>
  <DomainObject.Predmet.ProtuStrankaListFormatedWithAdress>
    <izvorni_sadrzaj>
      <item>MAG. B-security, Bonačić, komanditno društvo za zaštitu osoba i imovine, Meštrovićevo šetalište 13, 21000 Split</item>
    </izvorni_sadrzaj>
    <derivirana_varijabla naziv="DomainObject.Predmet.ProtuStrankaListFormatedWithAdress_1">
      <item>MAG. B-security, Bonačić, komanditno društvo za zaštitu osoba i imovine, Meštrovićevo šetalište 13, 21000 Split</item>
    </derivirana_varijabla>
  </DomainObject.Predmet.ProtuStrankaListFormatedWithAdress>
  <DomainObject.Predmet.ProtuStrankaListFormatedWithAdressOIB>
    <izvorni_sadrzaj>
      <item>MAG. B-security, Bonačić, komanditno društvo za zaštitu osoba i imovine, OIB 40040748960, Meštrovićevo šetalište 13, 21000 Split</item>
    </izvorni_sadrzaj>
    <derivirana_varijabla naziv="DomainObject.Predmet.ProtuStrankaListFormatedWithAdressOIB_1">
      <item>MAG. B-security, Bonačić, komanditno društvo za zaštitu osoba i imovine, OIB 40040748960, Meštrovićevo šetalište 13, 21000 Split</item>
    </derivirana_varijabla>
  </DomainObject.Predmet.ProtuStrankaListFormatedWithAdressOIB>
  <DomainObject.Predmet.ProtuStrankaListNazivFormated>
    <izvorni_sadrzaj>
      <item>MAG. B-security, Bonačić, komanditno društvo za zaštitu osoba i imovine</item>
    </izvorni_sadrzaj>
    <derivirana_varijabla naziv="DomainObject.Predmet.ProtuStrankaListNazivFormated_1">
      <item>MAG. B-security, Bonačić, komanditno društvo za zaštitu osoba i imovine</item>
    </derivirana_varijabla>
  </DomainObject.Predmet.ProtuStrankaListNazivFormated>
  <DomainObject.Predmet.ProtuStrankaListNazivFormatedOIB>
    <izvorni_sadrzaj>
      <item>MAG. B-security, Bonačić, komanditno društvo za zaštitu osoba i imovine, OIB 40040748960</item>
    </izvorni_sadrzaj>
    <derivirana_varijabla naziv="DomainObject.Predmet.ProtuStrankaListNazivFormatedOIB_1">
      <item>MAG. B-security, Bonačić, komanditno društvo za zaštitu osoba i imovine, OIB 40040748960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MAG. B-security, Bonačić, komanditno društvo za zaštitu osoba i imovine</izvorni_sadrzaj>
    <derivirana_varijabla naziv="DomainObject.Predmet.ProtustrankaIDrugi_1">MAG. B-security, Bonačić, komanditno društvo za zaštitu osoba i imovine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MAG. B-security, Bonačić, komanditno društvo za zaštitu osoba i imovine, OIB 40040748960, Meštrovićevo šetalište 13, 21000 Split</izvorni_sadrzaj>
    <derivirana_varijabla naziv="DomainObject.Predmet.ProtustrankaIDrugiAdressOIB_1">MAG. B-security, Bonačić, komanditno društvo za zaštitu osoba i imovine, OIB 40040748960, Meštrovićevo šetalište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MAG. B-security, Bonačić, komanditno društvo za zaštitu osoba i imovine</item>
      <item>FINANCIJSKA AGENCIJA, RC SPLIT</item>
    </izvorni_sadrzaj>
    <derivirana_varijabla naziv="DomainObject.Predmet.SudioniciListNaziv_1">
      <item>MAG. B-security, Bonačić, komanditno društvo za zaštitu osoba i imovine</item>
      <item>FINANCIJSKA AGENCIJA, RC SPLIT</item>
    </derivirana_varijabla>
  </DomainObject.Predmet.SudioniciListNaziv>
  <DomainObject.Predmet.SudioniciListAdressOIB>
    <izvorni_sadrzaj>
      <item>MAG. B-security, Bonačić, komanditno društvo za zaštitu osoba i imovine, OIB 40040748960, Meštrovićevo šetalište 13,21000 Split</item>
      <item>FINANCIJSKA AGENCIJA, RC SPLIT, OIB 85821130368, Mažuranićevo šetalište 24 b,21000 Split</item>
    </izvorni_sadrzaj>
    <derivirana_varijabla naziv="DomainObject.Predmet.SudioniciListAdressOIB_1">
      <item>MAG. B-security, Bonačić, komanditno društvo za zaštitu osoba i imovine, OIB 40040748960, Meštrovićevo šetalište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40040748960</item>
      <item>, OIB 85821130368</item>
    </izvorni_sadrzaj>
    <derivirana_varijabla naziv="DomainObject.Predmet.SudioniciListNazivOIB_1">
      <item>, OIB 40040748960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470</properties:Words>
  <properties:Characters>2464</properties:Characters>
  <properties:Lines>70</properties:Lines>
  <properties:Paragraphs>27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1.St-13/2017</vt:lpstr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2997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2017-09-04T06:15:00Z</dcterms:created>
  <dc:creator>Marija Elez</dc:creator>
  <cp:lastModifiedBy>Marija Elez</cp:lastModifiedBy>
  <cp:lastPrinted>2017-09-04T06:30:00Z</cp:lastPrinted>
  <dcterms:modified xmlns:xsi="http://www.w3.org/2001/XMLSchema-instance" xsi:type="dcterms:W3CDTF">2017-09-04T06:31:00Z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