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a326" w14:paraId="112a326" w:rsidRDefault="00C8691E" w:rsidP="00910611" w:rsidR="00C8691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8691E" w:rsidP="00910611" w:rsidR="00C8691E">
      <w:r>
        <w:rPr>
          <w:rFonts w:eastAsia="MS Mincho"/>
          <w:szCs w:val="24"/>
        </w:rPr>
        <w:t xml:space="preserve">   REPUBLIKA HRVATSKA</w:t>
      </w:r>
    </w:p>
    <w:p w:rsidRDefault="00C8691E" w:rsidP="00910611" w:rsidR="00C8691E">
      <w:r>
        <w:rPr>
          <w:rFonts w:eastAsia="MS Mincho"/>
          <w:szCs w:val="24"/>
        </w:rPr>
        <w:t>TRGOVAČKI SUD U RIJECI</w:t>
      </w:r>
    </w:p>
    <w:p w:rsidRDefault="00C8691E" w:rsidP="00C8691E" w:rsidR="00E76869" w:rsidRPr="00C8691E">
      <w:pPr>
        <w:rPr>
          <w:rFonts w:eastAsia="MS Mincho"/>
          <w:szCs w:val="24"/>
        </w:rPr>
      </w:pPr>
      <w:r>
        <w:rPr>
          <w:rFonts w:eastAsia="MS Mincho"/>
          <w:szCs w:val="24"/>
        </w:rPr>
        <w:t xml:space="preserve">       Rijeka, Zadarska 1 i 3</w:t>
      </w:r>
      <w:r>
        <w:rPr>
          <w:rFonts w:eastAsia="MS Mincho"/>
          <w:szCs w:val="24"/>
        </w:rPr>
        <w:tab/>
      </w:r>
      <w:r>
        <w:rPr>
          <w:rFonts w:eastAsia="MS Mincho"/>
          <w:szCs w:val="24"/>
        </w:rPr>
        <w:tab/>
      </w:r>
      <w:r>
        <w:rPr>
          <w:rFonts w:eastAsia="MS Mincho"/>
          <w:szCs w:val="24"/>
        </w:rPr>
        <w:tab/>
      </w:r>
      <w:r>
        <w:rPr>
          <w:rFonts w:eastAsia="MS Mincho"/>
          <w:szCs w:val="24"/>
        </w:rPr>
        <w:tab/>
      </w:r>
      <w:r>
        <w:rPr>
          <w:rFonts w:eastAsia="MS Mincho"/>
          <w:szCs w:val="24"/>
        </w:rPr>
        <w:tab/>
        <w:t xml:space="preserve">         </w:t>
      </w:r>
      <w:r w:rsidR="006911AD">
        <w:rPr>
          <w:sz w:val="24"/>
          <w:szCs w:val="24"/>
        </w:rPr>
        <w:t>Poslovni broj</w:t>
      </w:r>
      <w:r w:rsidR="00E76869" w:rsidRPr="00E069D7">
        <w:rPr>
          <w:sz w:val="24"/>
          <w:szCs w:val="24"/>
        </w:rPr>
        <w:t xml:space="preserve"> 15 St</w:t>
      </w:r>
      <w:r w:rsidR="00E76869">
        <w:rPr>
          <w:sz w:val="24"/>
          <w:szCs w:val="24"/>
        </w:rPr>
        <w:t>-536/17-3</w:t>
      </w:r>
      <w:r w:rsidR="006911AD">
        <w:rPr>
          <w:sz w:val="24"/>
          <w:szCs w:val="24"/>
        </w:rPr>
        <w:t>7</w:t>
      </w:r>
    </w:p>
    <w:p w:rsidRDefault="00722AE3" w:rsidR="00722AE3" w:rsidRPr="006911AD">
      <w:pPr>
        <w:rPr>
          <w:sz w:val="24"/>
          <w:szCs w:val="24"/>
        </w:rPr>
      </w:pPr>
    </w:p>
    <w:p w:rsidRDefault="00E069D7" w:rsidP="00E069D7" w:rsidR="00FB662A" w:rsidRPr="006911AD">
      <w:pPr>
        <w:jc w:val="center"/>
        <w:rPr>
          <w:sz w:val="24"/>
          <w:szCs w:val="24"/>
        </w:rPr>
      </w:pPr>
      <w:r w:rsidRPr="006911AD">
        <w:rPr>
          <w:sz w:val="24"/>
          <w:szCs w:val="24"/>
        </w:rPr>
        <w:t>R E P U B L I K A   H R V A T S K A</w:t>
      </w:r>
    </w:p>
    <w:p w:rsidRDefault="00FB662A" w:rsidR="00FB662A" w:rsidRPr="006911AD">
      <w:pPr>
        <w:rPr>
          <w:sz w:val="24"/>
          <w:szCs w:val="24"/>
        </w:rPr>
      </w:pPr>
    </w:p>
    <w:p w:rsidRDefault="001159A3" w:rsidR="001159A3" w:rsidRPr="006911AD">
      <w:pPr>
        <w:jc w:val="center"/>
        <w:rPr>
          <w:sz w:val="24"/>
          <w:szCs w:val="24"/>
        </w:rPr>
      </w:pPr>
      <w:r w:rsidRPr="006911AD">
        <w:rPr>
          <w:sz w:val="24"/>
          <w:szCs w:val="24"/>
        </w:rPr>
        <w:t>R J E Š E N J E</w:t>
      </w:r>
    </w:p>
    <w:p w:rsidRDefault="00F20FC5" w:rsidP="00F20FC5" w:rsidR="00F20FC5">
      <w:pPr>
        <w:jc w:val="center"/>
        <w:rPr>
          <w:sz w:val="24"/>
          <w:szCs w:val="24"/>
        </w:rPr>
      </w:pPr>
    </w:p>
    <w:p w:rsidRDefault="006911AD" w:rsidP="00F20FC5" w:rsidR="006911AD" w:rsidRPr="00E069D7">
      <w:pPr>
        <w:jc w:val="center"/>
        <w:rPr>
          <w:sz w:val="24"/>
          <w:szCs w:val="24"/>
        </w:rPr>
      </w:pPr>
    </w:p>
    <w:p w:rsidRDefault="00F20FC5" w:rsidP="004549DA" w:rsidR="00F20FC5" w:rsidRPr="00E069D7">
      <w:pPr>
        <w:ind w:right="-142"/>
        <w:jc w:val="both"/>
        <w:rPr>
          <w:sz w:val="24"/>
          <w:szCs w:val="24"/>
        </w:rPr>
      </w:pPr>
      <w:r w:rsidRPr="00E069D7">
        <w:rPr>
          <w:sz w:val="24"/>
          <w:szCs w:val="24"/>
        </w:rPr>
        <w:tab/>
      </w:r>
      <w:r w:rsidR="00E76869">
        <w:t xml:space="preserve">Trgovački sud u Rijeci, OIB 88785964957, po sucu pojedincu Danieli Korlević, u nastavku postupka radi naknadne diobe </w:t>
      </w:r>
      <w:r w:rsidR="00E76869">
        <w:rPr>
          <w:b/>
        </w:rPr>
        <w:t>Stečajne mase iza PRIMORSKA KUĆA d.o.o. Matulji, Šmogorska cesta  43</w:t>
      </w:r>
      <w:r w:rsidR="009E2E69">
        <w:rPr>
          <w:sz w:val="24"/>
        </w:rPr>
        <w:t>,</w:t>
      </w:r>
      <w:r w:rsidR="00E76869">
        <w:rPr>
          <w:sz w:val="24"/>
        </w:rPr>
        <w:t xml:space="preserve"> odlučujući o žalbi stečajnog vjerovnika</w:t>
      </w:r>
      <w:r w:rsidR="00486CDC">
        <w:rPr>
          <w:sz w:val="24"/>
        </w:rPr>
        <w:t>,</w:t>
      </w:r>
      <w:r w:rsidR="009E2E69">
        <w:rPr>
          <w:sz w:val="24"/>
        </w:rPr>
        <w:t xml:space="preserve"> </w:t>
      </w:r>
      <w:r w:rsidRPr="00E069D7">
        <w:rPr>
          <w:sz w:val="24"/>
          <w:szCs w:val="24"/>
        </w:rPr>
        <w:t>dana</w:t>
      </w:r>
      <w:r w:rsidR="00782860">
        <w:rPr>
          <w:sz w:val="24"/>
          <w:szCs w:val="24"/>
        </w:rPr>
        <w:t xml:space="preserve"> </w:t>
      </w:r>
      <w:r w:rsidR="00E76869">
        <w:rPr>
          <w:sz w:val="24"/>
          <w:szCs w:val="24"/>
        </w:rPr>
        <w:t>23. travnja 2018.</w:t>
      </w:r>
    </w:p>
    <w:p w:rsidRDefault="00F20FC5" w:rsidR="00F20FC5">
      <w:pPr>
        <w:ind w:firstLine="720"/>
        <w:jc w:val="both"/>
        <w:rPr>
          <w:sz w:val="24"/>
          <w:szCs w:val="24"/>
        </w:rPr>
      </w:pPr>
    </w:p>
    <w:p w:rsidRDefault="006911AD" w:rsidR="006911AD" w:rsidRPr="00E069D7">
      <w:pPr>
        <w:ind w:firstLine="720"/>
        <w:jc w:val="both"/>
        <w:rPr>
          <w:sz w:val="24"/>
          <w:szCs w:val="24"/>
        </w:rPr>
      </w:pPr>
    </w:p>
    <w:p w:rsidRDefault="001159A3" w:rsidR="001159A3" w:rsidRPr="00DF4D29">
      <w:pPr>
        <w:pStyle w:val="Tijeloteksta"/>
        <w:jc w:val="center"/>
        <w:rPr>
          <w:szCs w:val="24"/>
        </w:rPr>
      </w:pPr>
      <w:r w:rsidRPr="00DF4D29">
        <w:rPr>
          <w:szCs w:val="24"/>
        </w:rPr>
        <w:t>r i j e š i o    j e</w:t>
      </w:r>
    </w:p>
    <w:p w:rsidRDefault="00A836A0" w:rsidR="00A836A0" w:rsidRPr="00E069D7">
      <w:pPr>
        <w:pStyle w:val="Tijeloteksta"/>
        <w:rPr>
          <w:szCs w:val="24"/>
        </w:rPr>
      </w:pPr>
    </w:p>
    <w:p w:rsidRDefault="001159A3" w:rsidP="00F20FC5" w:rsidR="001159A3" w:rsidRPr="00E069D7">
      <w:pPr>
        <w:ind w:firstLine="708"/>
        <w:jc w:val="both"/>
        <w:rPr>
          <w:sz w:val="24"/>
          <w:szCs w:val="24"/>
        </w:rPr>
      </w:pPr>
      <w:r w:rsidRPr="00E069D7">
        <w:rPr>
          <w:sz w:val="24"/>
          <w:szCs w:val="24"/>
        </w:rPr>
        <w:t xml:space="preserve">Odbacuje se </w:t>
      </w:r>
      <w:r w:rsidR="00F20FC5" w:rsidRPr="00E069D7">
        <w:rPr>
          <w:sz w:val="24"/>
          <w:szCs w:val="24"/>
        </w:rPr>
        <w:t>žalba</w:t>
      </w:r>
      <w:r w:rsidR="00782860">
        <w:rPr>
          <w:sz w:val="24"/>
          <w:szCs w:val="24"/>
        </w:rPr>
        <w:t xml:space="preserve"> </w:t>
      </w:r>
      <w:r w:rsidR="00E76869">
        <w:rPr>
          <w:sz w:val="24"/>
        </w:rPr>
        <w:t xml:space="preserve">stečajnog </w:t>
      </w:r>
      <w:r w:rsidR="00DF4D29" w:rsidRPr="00DF4D29">
        <w:rPr>
          <w:sz w:val="24"/>
        </w:rPr>
        <w:t xml:space="preserve">vjerovnika </w:t>
      </w:r>
      <w:r w:rsidR="00E76869">
        <w:rPr>
          <w:sz w:val="24"/>
        </w:rPr>
        <w:t>ELENE BOCHKAREVA</w:t>
      </w:r>
      <w:r w:rsidR="004549DA">
        <w:rPr>
          <w:sz w:val="24"/>
        </w:rPr>
        <w:t xml:space="preserve"> </w:t>
      </w:r>
      <w:r w:rsidR="00E76869">
        <w:rPr>
          <w:sz w:val="24"/>
        </w:rPr>
        <w:t>M</w:t>
      </w:r>
      <w:r w:rsidR="00E76869">
        <w:rPr>
          <w:sz w:val="24"/>
          <w:szCs w:val="24"/>
        </w:rPr>
        <w:t>oskva, Lazarevski Per. 2 133, Ruska federacija</w:t>
      </w:r>
      <w:r w:rsidR="009E2E69">
        <w:rPr>
          <w:sz w:val="24"/>
          <w:szCs w:val="24"/>
        </w:rPr>
        <w:t xml:space="preserve"> </w:t>
      </w:r>
      <w:r w:rsidR="00E76869">
        <w:rPr>
          <w:sz w:val="24"/>
          <w:szCs w:val="24"/>
        </w:rPr>
        <w:t>od 3. travnja 2018.</w:t>
      </w:r>
      <w:r w:rsidR="00782860">
        <w:rPr>
          <w:sz w:val="24"/>
          <w:szCs w:val="24"/>
        </w:rPr>
        <w:t xml:space="preserve"> </w:t>
      </w:r>
      <w:r w:rsidR="00F20FC5" w:rsidRPr="00E069D7">
        <w:rPr>
          <w:i/>
          <w:sz w:val="24"/>
          <w:szCs w:val="24"/>
        </w:rPr>
        <w:t>kao nedopuštena</w:t>
      </w:r>
      <w:r w:rsidR="00F20FC5" w:rsidRPr="00E069D7">
        <w:rPr>
          <w:sz w:val="24"/>
          <w:szCs w:val="24"/>
        </w:rPr>
        <w:t xml:space="preserve">. </w:t>
      </w:r>
    </w:p>
    <w:p w:rsidRDefault="001159A3" w:rsidR="001159A3">
      <w:pPr>
        <w:rPr>
          <w:sz w:val="24"/>
          <w:szCs w:val="24"/>
        </w:rPr>
      </w:pPr>
    </w:p>
    <w:p w:rsidRDefault="006911AD" w:rsidR="006911AD" w:rsidRPr="00E069D7">
      <w:pPr>
        <w:rPr>
          <w:sz w:val="24"/>
          <w:szCs w:val="24"/>
        </w:rPr>
      </w:pPr>
    </w:p>
    <w:p w:rsidRDefault="001159A3" w:rsidR="001159A3">
      <w:pPr>
        <w:jc w:val="center"/>
        <w:rPr>
          <w:sz w:val="24"/>
          <w:szCs w:val="24"/>
        </w:rPr>
      </w:pPr>
      <w:r w:rsidRPr="00DF4D29">
        <w:rPr>
          <w:sz w:val="24"/>
          <w:szCs w:val="24"/>
        </w:rPr>
        <w:t>Obrazloženje</w:t>
      </w:r>
    </w:p>
    <w:p w:rsidRDefault="00722AE3" w:rsidR="00722AE3" w:rsidRPr="00DF4D29">
      <w:pPr>
        <w:jc w:val="center"/>
        <w:rPr>
          <w:sz w:val="24"/>
          <w:szCs w:val="24"/>
        </w:rPr>
      </w:pPr>
    </w:p>
    <w:p w:rsidRDefault="001159A3" w:rsidP="00E76869" w:rsidR="00DF4D29">
      <w:pPr>
        <w:jc w:val="both"/>
        <w:rPr>
          <w:sz w:val="24"/>
          <w:szCs w:val="24"/>
        </w:rPr>
      </w:pPr>
      <w:r w:rsidRPr="00E069D7">
        <w:rPr>
          <w:sz w:val="24"/>
          <w:szCs w:val="24"/>
        </w:rPr>
        <w:tab/>
      </w:r>
      <w:r w:rsidR="00E76869">
        <w:rPr>
          <w:sz w:val="24"/>
          <w:szCs w:val="24"/>
        </w:rPr>
        <w:t xml:space="preserve">Stečajni vjerovnik </w:t>
      </w:r>
      <w:r w:rsidR="00E76869">
        <w:rPr>
          <w:sz w:val="24"/>
        </w:rPr>
        <w:t>ELENA BOCHKAREVA M</w:t>
      </w:r>
      <w:r w:rsidR="00E76869">
        <w:rPr>
          <w:sz w:val="24"/>
          <w:szCs w:val="24"/>
        </w:rPr>
        <w:t>oskva, Lazarevski Per. 2 133, Ruska federacija (dalje: stečajni vjerovnik)</w:t>
      </w:r>
      <w:r w:rsidR="00DF4D29">
        <w:rPr>
          <w:sz w:val="24"/>
          <w:szCs w:val="24"/>
        </w:rPr>
        <w:t xml:space="preserve"> </w:t>
      </w:r>
      <w:r w:rsidR="00E76869">
        <w:rPr>
          <w:sz w:val="24"/>
          <w:szCs w:val="24"/>
        </w:rPr>
        <w:t xml:space="preserve">podnijela je 28. veljače 2018. prijedlog za sazivanje Skupštine vjerovnika sa dnevnim redom 1. razrješenje dosadašnjeg i imenovanje novog stečajnog upravitelja sukladno čl. 87. Stečajnog zakona (Narodne novine broj 71/15, dalje: SZ). </w:t>
      </w:r>
    </w:p>
    <w:p w:rsidRDefault="00E76869" w:rsidP="00E76869" w:rsidR="00E76869">
      <w:pPr>
        <w:jc w:val="both"/>
        <w:rPr>
          <w:sz w:val="24"/>
          <w:szCs w:val="24"/>
        </w:rPr>
      </w:pPr>
      <w:r>
        <w:rPr>
          <w:sz w:val="24"/>
          <w:szCs w:val="24"/>
        </w:rPr>
        <w:tab/>
        <w:t>Budući sud nije donio rješenje o sazivan</w:t>
      </w:r>
      <w:r w:rsidR="009950C4">
        <w:rPr>
          <w:sz w:val="24"/>
          <w:szCs w:val="24"/>
        </w:rPr>
        <w:t>ju s</w:t>
      </w:r>
      <w:r>
        <w:rPr>
          <w:sz w:val="24"/>
          <w:szCs w:val="24"/>
        </w:rPr>
        <w:t>kupštine u roku od 30 dana od dana primitka prijedloga, temeljem čl. 104. st. 4. SZ</w:t>
      </w:r>
      <w:r w:rsidR="009950C4">
        <w:rPr>
          <w:sz w:val="24"/>
          <w:szCs w:val="24"/>
        </w:rPr>
        <w:t>-a predmn</w:t>
      </w:r>
      <w:r>
        <w:rPr>
          <w:sz w:val="24"/>
          <w:szCs w:val="24"/>
        </w:rPr>
        <w:t xml:space="preserve">jeva </w:t>
      </w:r>
      <w:r w:rsidR="009950C4">
        <w:rPr>
          <w:sz w:val="24"/>
          <w:szCs w:val="24"/>
        </w:rPr>
        <w:t xml:space="preserve">se </w:t>
      </w:r>
      <w:r>
        <w:rPr>
          <w:sz w:val="24"/>
          <w:szCs w:val="24"/>
        </w:rPr>
        <w:t>da je prijedlog stečajnog vjerovnika odbijen. Protiv pretpostavljenog rješenja stečajni vjerovnik podnio je žalbu 3. travnja 2018.</w:t>
      </w:r>
    </w:p>
    <w:p w:rsidRDefault="00DF4D29" w:rsidP="009E2E69" w:rsidR="00DF4D29">
      <w:pPr>
        <w:jc w:val="both"/>
        <w:rPr>
          <w:sz w:val="24"/>
          <w:szCs w:val="24"/>
        </w:rPr>
      </w:pPr>
      <w:r>
        <w:rPr>
          <w:sz w:val="24"/>
          <w:szCs w:val="24"/>
        </w:rPr>
        <w:tab/>
        <w:t xml:space="preserve">Podneskom od </w:t>
      </w:r>
      <w:r w:rsidR="006911AD">
        <w:rPr>
          <w:sz w:val="24"/>
          <w:szCs w:val="24"/>
        </w:rPr>
        <w:t>18. travnja 2018.</w:t>
      </w:r>
      <w:r>
        <w:rPr>
          <w:sz w:val="24"/>
          <w:szCs w:val="24"/>
        </w:rPr>
        <w:t xml:space="preserve"> </w:t>
      </w:r>
      <w:r w:rsidR="006911AD">
        <w:rPr>
          <w:sz w:val="24"/>
          <w:szCs w:val="24"/>
        </w:rPr>
        <w:t>stečajni</w:t>
      </w:r>
      <w:r>
        <w:rPr>
          <w:sz w:val="24"/>
          <w:szCs w:val="24"/>
        </w:rPr>
        <w:t xml:space="preserve"> vjerovnik </w:t>
      </w:r>
      <w:r w:rsidR="006911AD">
        <w:rPr>
          <w:sz w:val="24"/>
          <w:szCs w:val="24"/>
        </w:rPr>
        <w:t xml:space="preserve">obavijestio je sud da povlači žalbu podnesenu 3. travnja 2018. </w:t>
      </w:r>
      <w:r>
        <w:rPr>
          <w:sz w:val="24"/>
          <w:szCs w:val="24"/>
        </w:rPr>
        <w:t xml:space="preserve">protiv </w:t>
      </w:r>
      <w:r w:rsidR="006911AD">
        <w:rPr>
          <w:sz w:val="24"/>
          <w:szCs w:val="24"/>
        </w:rPr>
        <w:t xml:space="preserve">pretpostavljenog </w:t>
      </w:r>
      <w:r>
        <w:rPr>
          <w:sz w:val="24"/>
          <w:szCs w:val="24"/>
        </w:rPr>
        <w:t xml:space="preserve">rješenja. </w:t>
      </w:r>
    </w:p>
    <w:p w:rsidRDefault="005B7235" w:rsidP="005B7235" w:rsidR="00722AE3" w:rsidRPr="005B7235">
      <w:pPr>
        <w:jc w:val="both"/>
        <w:rPr>
          <w:sz w:val="24"/>
          <w:szCs w:val="24"/>
        </w:rPr>
      </w:pPr>
      <w:r w:rsidRPr="005B7235">
        <w:rPr>
          <w:sz w:val="24"/>
          <w:szCs w:val="24"/>
        </w:rPr>
        <w:tab/>
        <w:t>Prema odredbi čl.353. st.3. i  čl.381. Zakona o parničnom postupku (Narodne novine broj 34/91, 53/91, 91/92, 112/99, 117/03, 84/08, 123/08, 57/11, 148/11, 25/13 i 89/14, dalje: ZPP-a) u vezi čl.</w:t>
      </w:r>
      <w:r w:rsidR="00DF4D29">
        <w:rPr>
          <w:sz w:val="24"/>
          <w:szCs w:val="24"/>
        </w:rPr>
        <w:t>10</w:t>
      </w:r>
      <w:r w:rsidRPr="005B7235">
        <w:rPr>
          <w:sz w:val="24"/>
          <w:szCs w:val="24"/>
        </w:rPr>
        <w:t xml:space="preserve">. Stečajnog zakona (Narodne novine broj </w:t>
      </w:r>
      <w:r w:rsidR="00DF4D29">
        <w:rPr>
          <w:sz w:val="24"/>
          <w:szCs w:val="24"/>
        </w:rPr>
        <w:t>71/15</w:t>
      </w:r>
      <w:r w:rsidRPr="005B7235">
        <w:rPr>
          <w:sz w:val="24"/>
          <w:szCs w:val="24"/>
        </w:rPr>
        <w:t xml:space="preserve">, dalje: SZ-a), žalba je nedopuštena ako je žalbu podnijela osoba koja nije ovlaštena za podnošenje žalbe ili osoba koja se odrekla prava na žalbu ili ako osoba koja je podnijela žalbu nema pravnog interesa za podnošenje žalbe.  </w:t>
      </w:r>
    </w:p>
    <w:p w:rsidRDefault="005B7235" w:rsidP="005B7235" w:rsidR="005B7235">
      <w:pPr>
        <w:jc w:val="both"/>
        <w:rPr>
          <w:sz w:val="24"/>
          <w:szCs w:val="24"/>
        </w:rPr>
      </w:pPr>
      <w:r w:rsidRPr="005B7235">
        <w:rPr>
          <w:sz w:val="24"/>
          <w:szCs w:val="24"/>
        </w:rPr>
        <w:tab/>
        <w:t>Obzirom da je nakon podnošenja žalbe žalitelj odustao od već izjavljene žalbe, nema pravnog interesa za njezino podnošenje zbog čega je temeljem čl.358. st.3. ZPP-a, u vezi s čl.</w:t>
      </w:r>
      <w:r w:rsidR="00DF4D29">
        <w:rPr>
          <w:sz w:val="24"/>
          <w:szCs w:val="24"/>
        </w:rPr>
        <w:t>10</w:t>
      </w:r>
      <w:r w:rsidRPr="005B7235">
        <w:rPr>
          <w:sz w:val="24"/>
          <w:szCs w:val="24"/>
        </w:rPr>
        <w:t xml:space="preserve">. SZ-a odlučeno kao u izreci. </w:t>
      </w:r>
    </w:p>
    <w:p w:rsidRDefault="00DF4D29" w:rsidP="005B7235" w:rsidR="00DF4D29">
      <w:pPr>
        <w:jc w:val="both"/>
        <w:rPr>
          <w:sz w:val="24"/>
          <w:szCs w:val="24"/>
        </w:rPr>
      </w:pPr>
    </w:p>
    <w:p w:rsidRDefault="00E23000" w:rsidP="005B7235" w:rsidR="00722AE3" w:rsidRPr="00E069D7">
      <w:pPr>
        <w:jc w:val="center"/>
        <w:rPr>
          <w:sz w:val="24"/>
          <w:szCs w:val="24"/>
        </w:rPr>
      </w:pPr>
      <w:r w:rsidRPr="00E069D7">
        <w:rPr>
          <w:sz w:val="24"/>
          <w:szCs w:val="24"/>
        </w:rPr>
        <w:t>U Rijeci</w:t>
      </w:r>
      <w:r w:rsidR="001159A3" w:rsidRPr="00E069D7">
        <w:rPr>
          <w:sz w:val="24"/>
          <w:szCs w:val="24"/>
        </w:rPr>
        <w:t>,</w:t>
      </w:r>
      <w:r w:rsidR="00782860">
        <w:rPr>
          <w:sz w:val="24"/>
          <w:szCs w:val="24"/>
        </w:rPr>
        <w:t xml:space="preserve"> </w:t>
      </w:r>
      <w:r w:rsidR="006911AD">
        <w:rPr>
          <w:sz w:val="24"/>
          <w:szCs w:val="24"/>
        </w:rPr>
        <w:t>23. travnja 2018.</w:t>
      </w:r>
    </w:p>
    <w:p w:rsidRDefault="002C3FAB" w:rsidP="006911AD" w:rsidR="001159A3" w:rsidRPr="00E069D7">
      <w:pPr>
        <w:ind w:firstLine="12" w:left="6360"/>
        <w:jc w:val="center"/>
        <w:rPr>
          <w:sz w:val="24"/>
          <w:szCs w:val="24"/>
        </w:rPr>
      </w:pPr>
      <w:r>
        <w:rPr>
          <w:sz w:val="24"/>
          <w:szCs w:val="24"/>
        </w:rPr>
        <w:t>S</w:t>
      </w:r>
      <w:r w:rsidR="00E776FE" w:rsidRPr="00E069D7">
        <w:rPr>
          <w:sz w:val="24"/>
          <w:szCs w:val="24"/>
        </w:rPr>
        <w:t>udac</w:t>
      </w:r>
    </w:p>
    <w:p w:rsidRDefault="009B036E" w:rsidP="009B036E" w:rsidR="006911AD">
      <w:pPr>
        <w:ind w:firstLine="708" w:left="1416"/>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159A3" w:rsidRPr="00E069D7">
        <w:rPr>
          <w:sz w:val="24"/>
          <w:szCs w:val="24"/>
        </w:rPr>
        <w:t>Daniela Korlević</w:t>
      </w:r>
    </w:p>
    <w:p w:rsidRDefault="009B036E" w:rsidP="009B036E" w:rsidR="009B036E">
      <w:pPr>
        <w:ind w:firstLine="708" w:left="1416"/>
        <w:jc w:val="right"/>
        <w:rPr>
          <w:sz w:val="24"/>
          <w:szCs w:val="24"/>
        </w:rPr>
      </w:pPr>
    </w:p>
    <w:p w:rsidRDefault="009B036E" w:rsidP="009B036E" w:rsidR="009B036E" w:rsidRPr="00C50D45">
      <w:pPr>
        <w:ind w:firstLine="708" w:left="1416"/>
        <w:jc w:val="right"/>
        <w:rPr>
          <w:sz w:val="24"/>
          <w:szCs w:val="24"/>
        </w:rPr>
      </w:pPr>
    </w:p>
    <w:p w:rsidRDefault="00392869" w:rsidP="001B1DB4" w:rsidR="00392869" w:rsidRPr="006911AD">
      <w:pPr>
        <w:rPr>
          <w:sz w:val="24"/>
        </w:rPr>
      </w:pPr>
      <w:r w:rsidRPr="006911AD">
        <w:rPr>
          <w:sz w:val="24"/>
        </w:rPr>
        <w:lastRenderedPageBreak/>
        <w:t>UPUTA O PRAVNOM LIJEKU:</w:t>
      </w:r>
    </w:p>
    <w:p w:rsidRDefault="00392869" w:rsidP="00D73FD8" w:rsidR="00392869" w:rsidRPr="009E2E69">
      <w:pPr>
        <w:jc w:val="both"/>
        <w:rPr>
          <w:b/>
          <w:sz w:val="24"/>
        </w:rPr>
      </w:pPr>
      <w:r w:rsidRPr="009E2E69">
        <w:rPr>
          <w:sz w:val="24"/>
        </w:rPr>
        <w:t xml:space="preserve">Protiv rješenja dopuštena je žalba. </w:t>
      </w:r>
      <w:r w:rsidR="002800E1" w:rsidRPr="002800E1">
        <w:rPr>
          <w:sz w:val="24"/>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92869" w:rsidR="00392869" w:rsidRPr="00E069D7">
      <w:pPr>
        <w:jc w:val="both"/>
        <w:rPr>
          <w:sz w:val="24"/>
          <w:szCs w:val="24"/>
        </w:rPr>
      </w:pPr>
      <w:r>
        <w:rPr>
          <w:sz w:val="24"/>
          <w:szCs w:val="24"/>
        </w:rPr>
        <w:t xml:space="preserve"> </w:t>
      </w:r>
    </w:p>
    <w:p w:rsidRDefault="00782860" w:rsidR="00782860" w:rsidRPr="009E2E69">
      <w:pPr>
        <w:jc w:val="both"/>
        <w:rPr>
          <w:sz w:val="20"/>
          <w:szCs w:val="24"/>
        </w:rPr>
      </w:pPr>
    </w:p>
    <w:p w:rsidRDefault="009E2E69" w:rsidR="009E2E69" w:rsidRPr="009E2E69">
      <w:pPr>
        <w:jc w:val="both"/>
        <w:rPr>
          <w:sz w:val="20"/>
          <w:szCs w:val="24"/>
        </w:rPr>
      </w:pPr>
      <w:r w:rsidRPr="009E2E69">
        <w:rPr>
          <w:sz w:val="20"/>
          <w:szCs w:val="24"/>
        </w:rPr>
        <w:t xml:space="preserve"> </w:t>
      </w:r>
    </w:p>
    <w:sectPr w:rsidSect="00E76869" w:rsidR="009E2E69" w:rsidRPr="009E2E69">
      <w:headerReference w:type="default" r:id="rId10"/>
      <w:footerReference w:type="even" r:id="rId11"/>
      <w:footerReference w:type="default" r:id="rId12"/>
      <w:pgSz w:h="16838" w:w="11906"/>
      <w:pgMar w:gutter="0" w:footer="709" w:header="709" w:left="1134" w:bottom="1134" w:right="155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B69" w:rsidR="00007B69">
      <w:r>
        <w:separator/>
      </w:r>
    </w:p>
  </w:endnote>
  <w:endnote w:id="0" w:type="continuationSeparator">
    <w:p w:rsidRDefault="00007B69" w:rsidR="00007B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P="00400DCD" w:rsidR="00D35A6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5A64" w:rsidR="00D35A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P="00400DCD" w:rsidR="00D35A6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91E">
      <w:rPr>
        <w:rStyle w:val="Brojstranice"/>
        <w:noProof/>
      </w:rPr>
      <w:t>2</w:t>
    </w:r>
    <w:r>
      <w:rPr>
        <w:rStyle w:val="Brojstranice"/>
      </w:rPr>
      <w:fldChar w:fldCharType="end"/>
    </w:r>
  </w:p>
  <w:p w:rsidRDefault="00D35A64" w:rsidR="00D35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B69" w:rsidR="00007B69">
      <w:r>
        <w:separator/>
      </w:r>
    </w:p>
  </w:footnote>
  <w:footnote w:id="0" w:type="continuationSeparator">
    <w:p w:rsidRDefault="00007B69" w:rsidR="00007B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1991" w:rsidP="00751991" w:rsidR="00D35A64" w:rsidRPr="00751991">
    <w:pPr>
      <w:pStyle w:val="Zaglavlje"/>
      <w:jc w:val="right"/>
      <w:rPr>
        <w:b/>
        <w:sz w:val="24"/>
        <w:szCs w:val="24"/>
      </w:rPr>
    </w:pPr>
    <w:r>
      <w:rPr>
        <w:sz w:val="24"/>
        <w:szCs w:val="24"/>
      </w:rPr>
      <w:t>Poslovni broj</w:t>
    </w:r>
    <w:r w:rsidRPr="00E069D7">
      <w:rPr>
        <w:sz w:val="24"/>
        <w:szCs w:val="24"/>
      </w:rPr>
      <w:t xml:space="preserve"> 15 St</w:t>
    </w:r>
    <w:r>
      <w:rPr>
        <w:sz w:val="24"/>
        <w:szCs w:val="24"/>
      </w:rPr>
      <w:t>-536/17-37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3B7"/>
    <w:multiLevelType w:val="hybridMultilevel"/>
    <w:tmpl w:val="B4A2361E"/>
    <w:lvl w:tplc="BE3EE20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9F252AA"/>
    <w:multiLevelType w:val="hybridMultilevel"/>
    <w:tmpl w:val="26E68E62"/>
    <w:lvl w:tplc="02A830F2"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B5C7BD3"/>
    <w:multiLevelType w:val="hybridMultilevel"/>
    <w:tmpl w:val="55120562"/>
    <w:lvl w:tplc="01CC5BBA" w:ilvl="0">
      <w:start w:val="200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662A"/>
    <w:rsid w:val="00007B69"/>
    <w:rsid w:val="000458B9"/>
    <w:rsid w:val="000560F2"/>
    <w:rsid w:val="00063C04"/>
    <w:rsid w:val="00067F37"/>
    <w:rsid w:val="001159A3"/>
    <w:rsid w:val="00174839"/>
    <w:rsid w:val="002557E9"/>
    <w:rsid w:val="002800E1"/>
    <w:rsid w:val="002C3FAB"/>
    <w:rsid w:val="0034164B"/>
    <w:rsid w:val="00392869"/>
    <w:rsid w:val="003D2BFD"/>
    <w:rsid w:val="00400DCD"/>
    <w:rsid w:val="004549DA"/>
    <w:rsid w:val="00486CDC"/>
    <w:rsid w:val="00487778"/>
    <w:rsid w:val="00491445"/>
    <w:rsid w:val="004D39F3"/>
    <w:rsid w:val="00542D79"/>
    <w:rsid w:val="00547914"/>
    <w:rsid w:val="00556E7B"/>
    <w:rsid w:val="005B689C"/>
    <w:rsid w:val="005B7235"/>
    <w:rsid w:val="006911AD"/>
    <w:rsid w:val="00713172"/>
    <w:rsid w:val="00722AE3"/>
    <w:rsid w:val="00751991"/>
    <w:rsid w:val="007554F2"/>
    <w:rsid w:val="00782860"/>
    <w:rsid w:val="007E1D53"/>
    <w:rsid w:val="00887873"/>
    <w:rsid w:val="00890627"/>
    <w:rsid w:val="00922B20"/>
    <w:rsid w:val="009950C4"/>
    <w:rsid w:val="009B036E"/>
    <w:rsid w:val="009C4B62"/>
    <w:rsid w:val="009E2E69"/>
    <w:rsid w:val="00A836A0"/>
    <w:rsid w:val="00A85C9E"/>
    <w:rsid w:val="00AF6107"/>
    <w:rsid w:val="00B26671"/>
    <w:rsid w:val="00BC49F3"/>
    <w:rsid w:val="00BF10DB"/>
    <w:rsid w:val="00C16B5A"/>
    <w:rsid w:val="00C50D45"/>
    <w:rsid w:val="00C8691E"/>
    <w:rsid w:val="00CD4A93"/>
    <w:rsid w:val="00D0267C"/>
    <w:rsid w:val="00D35A64"/>
    <w:rsid w:val="00D519AE"/>
    <w:rsid w:val="00D5492A"/>
    <w:rsid w:val="00DD1AAD"/>
    <w:rsid w:val="00DF4D29"/>
    <w:rsid w:val="00E069D7"/>
    <w:rsid w:val="00E23000"/>
    <w:rsid w:val="00E62C8C"/>
    <w:rsid w:val="00E64452"/>
    <w:rsid w:val="00E76869"/>
    <w:rsid w:val="00E776FE"/>
    <w:rsid w:val="00F0378A"/>
    <w:rsid w:val="00F14B61"/>
    <w:rsid w:val="00F20FC5"/>
    <w:rsid w:val="00F511FE"/>
    <w:rsid w:val="00FB662A"/>
    <w:rsid w:val="00FE46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szCs w:val="20"/>
    </w:rPr>
  </w:style>
  <w:style w:styleId="Tekstbalonia" w:type="paragraph">
    <w:name w:val="Balloon Text"/>
    <w:basedOn w:val="Normal"/>
    <w:semiHidden/>
    <w:rPr>
      <w:rFonts w:cs="Tahoma" w:hAnsi="Tahoma" w:ascii="Tahoma"/>
      <w:sz w:val="16"/>
      <w:szCs w:val="16"/>
    </w:rPr>
  </w:style>
  <w:style w:styleId="Tijeloteksta-uvlaka3" w:type="paragraph">
    <w:name w:val="Body Text Indent 3"/>
    <w:aliases w:val=" uvlaka 3"/>
    <w:basedOn w:val="Normal"/>
    <w:pPr>
      <w:spacing w:after="120"/>
      <w:ind w:left="283"/>
    </w:pPr>
    <w:rPr>
      <w:sz w:val="16"/>
      <w:szCs w:val="16"/>
    </w:rPr>
  </w:style>
  <w:style w:styleId="Zaglavlje" w:type="paragraph">
    <w:name w:val="header"/>
    <w:basedOn w:val="Normal"/>
    <w:link w:val="ZaglavljeChar"/>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E64452"/>
  </w:style>
  <w:style w:styleId="Odlomakpopisa" w:type="paragraph">
    <w:name w:val="List Paragraph"/>
    <w:basedOn w:val="Normal"/>
    <w:uiPriority w:val="34"/>
    <w:qFormat/>
    <w:rsid w:val="00392869"/>
    <w:pPr>
      <w:ind w:left="720"/>
      <w:contextualSpacing/>
    </w:pPr>
  </w:style>
  <w:style w:customStyle="true" w:styleId="ZaglavljeChar" w:type="character">
    <w:name w:val="Zaglavlje Char"/>
    <w:basedOn w:val="Zadanifontodlomka"/>
    <w:link w:val="Zaglavlje"/>
    <w:rsid w:val="00E76869"/>
    <w:rPr>
      <w:sz w:val="26"/>
      <w:szCs w:val="26"/>
    </w:rPr>
  </w:style>
  <w:style w:styleId="Tekstrezerviranogmjesta" w:type="character">
    <w:name w:val="Placeholder Text"/>
    <w:basedOn w:val="Zadanifontodlomka"/>
    <w:uiPriority w:val="99"/>
    <w:semiHidden/>
    <w:rsid w:val="00C8691E"/>
    <w:rPr>
      <w:color w:val="808080"/>
      <w:bdr w:space="0" w:sz="0" w:color="auto" w:val="none"/>
      <w:shd w:fill="auto" w:color="auto" w:val="clear"/>
    </w:rPr>
  </w:style>
  <w:style w:customStyle="true" w:styleId="eSPISCCParagraphDefaultFont" w:type="character">
    <w:name w:val="eSPIS_CC_Paragraph Default Font"/>
    <w:basedOn w:val="Zadanifontodlomka"/>
    <w:rsid w:val="00C869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691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69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69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szCs w:val="20"/>
    </w:rPr>
  </w:style>
  <w:style w:styleId="Tekstbalonia" w:type="paragraph">
    <w:name w:val="Balloon Text"/>
    <w:basedOn w:val="Normal"/>
    <w:semiHidden/>
    <w:rPr>
      <w:rFonts w:ascii="Tahoma" w:cs="Tahoma" w:hAnsi="Tahoma"/>
      <w:sz w:val="16"/>
      <w:szCs w:val="16"/>
    </w:rPr>
  </w:style>
  <w:style w:styleId="Tijeloteksta-uvlaka3" w:type="paragraph">
    <w:name w:val="Body Text Indent 3"/>
    <w:aliases w:val=" uvlaka 3"/>
    <w:basedOn w:val="Normal"/>
    <w:pPr>
      <w:spacing w:after="120"/>
      <w:ind w:left="283"/>
    </w:pPr>
    <w:rPr>
      <w:sz w:val="16"/>
      <w:szCs w:val="16"/>
    </w:rPr>
  </w:style>
  <w:style w:styleId="Zaglavlje" w:type="paragraph">
    <w:name w:val="header"/>
    <w:basedOn w:val="Normal"/>
    <w:link w:val="ZaglavljeChar"/>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E64452"/>
  </w:style>
  <w:style w:styleId="Odlomakpopisa" w:type="paragraph">
    <w:name w:val="List Paragraph"/>
    <w:basedOn w:val="Normal"/>
    <w:uiPriority w:val="34"/>
    <w:qFormat/>
    <w:rsid w:val="00392869"/>
    <w:pPr>
      <w:ind w:left="720"/>
      <w:contextualSpacing/>
    </w:pPr>
  </w:style>
  <w:style w:customStyle="1" w:styleId="ZaglavljeChar" w:type="character">
    <w:name w:val="Zaglavlje Char"/>
    <w:basedOn w:val="Zadanifontodlomka"/>
    <w:link w:val="Zaglavlje"/>
    <w:rsid w:val="00E76869"/>
    <w:rPr>
      <w:sz w:val="26"/>
      <w:szCs w:val="26"/>
    </w:rPr>
  </w:style>
  <w:style w:styleId="Tekstrezerviranogmjesta" w:type="character">
    <w:name w:val="Placeholder Text"/>
    <w:basedOn w:val="Zadanifontodlomka"/>
    <w:uiPriority w:val="99"/>
    <w:semiHidden/>
    <w:rsid w:val="00C8691E"/>
    <w:rPr>
      <w:color w:val="808080"/>
      <w:bdr w:color="auto" w:space="0" w:sz="0" w:val="none"/>
      <w:shd w:color="auto" w:fill="auto" w:val="clear"/>
    </w:rPr>
  </w:style>
  <w:style w:customStyle="1" w:styleId="eSPISCCParagraphDefaultFont" w:type="character">
    <w:name w:val="eSPIS_CC_Paragraph Default Font"/>
    <w:basedOn w:val="Zadanifontodlomka"/>
    <w:rsid w:val="00C869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691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69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69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St-536/2017-37</izvorni_sadrzaj>
    <derivirana_varijabla naziv="DomainObject.Oznaka_1">St-536/2017-37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St-536/2017</izvorni_sadrzaj>
    <derivirana_varijabla naziv="DomainObject.Predmet.OznakaBroj_1">St-536/2017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6 St-1212/16</izvorni_sadrzaj>
    <derivirana_varijabla naziv="DomainObject.Predmet.PrimjedbaSuca_1">Nastavak postupka radi naknadne diobe,
veza 6 St-1212/16</derivirana_varijabla>
  </DomainObject.Predmet.PrimjedbaSuca>
  <DomainObject.Predmet.ProtustrankaFormated>
    <izvorni_sadrzaj>  Stečajna masa iza PRIMORSKA KUĆA d.o.o.</izvorni_sadrzaj>
    <derivirana_varijabla naziv="DomainObject.Predmet.ProtustrankaFormated_1">  Stečajna masa iza PRIMORSKA KUĆA d.o.o.</derivirana_varijabla>
  </DomainObject.Predmet.ProtustrankaFormated>
  <DomainObject.Predmet.ProtustrankaFormatedOIB>
    <izvorni_sadrzaj>  Stečajna masa iza PRIMORSKA KUĆA d.o.o., OIB 61033435593</izvorni_sadrzaj>
    <derivirana_varijabla naziv="DomainObject.Predmet.ProtustrankaFormatedOIB_1">  Stečajna masa iza PRIMORSKA KUĆA d.o.o., OIB 61033435593</derivirana_varijabla>
  </DomainObject.Predmet.ProtustrankaFormatedOIB>
  <DomainObject.Predmet.ProtustrankaFormatedWithAdress>
    <izvorni_sadrzaj> Stečajna masa iza PRIMORSKA KUĆA d.o.o., Dramaljsko selce 32e, 51260 Dramalj</izvorni_sadrzaj>
    <derivirana_varijabla naziv="DomainObject.Predmet.ProtustrankaFormatedWithAdress_1"> Stečajna masa iza PRIMORSKA KUĆA d.o.o., Dramaljsko selce 32e, 51260 Dramalj</derivirana_varijabla>
  </DomainObject.Predmet.ProtustrankaFormatedWithAdress>
  <DomainObject.Predmet.ProtustrankaFormatedWithAdressOIB>
    <izvorni_sadrzaj> Stečajna masa iza PRIMORSKA KUĆA d.o.o., OIB 61033435593, Dramaljsko selce 32e, 51260 Dramalj</izvorni_sadrzaj>
    <derivirana_varijabla naziv="DomainObject.Predmet.ProtustrankaFormatedWithAdressOIB_1"> Stečajna masa iza PRIMORSKA KUĆA d.o.o., OIB 61033435593, Dramaljsko selce 32e, 51260 Dramalj</derivirana_varijabla>
  </DomainObject.Predmet.ProtustrankaFormatedWithAdressOIB>
  <DomainObject.Predmet.ProtustrankaWithAdress>
    <izvorni_sadrzaj>Stečajna masa iza PRIMORSKA KUĆA d.o.o. Dramaljsko selce 32e, 51260 Dramalj</izvorni_sadrzaj>
    <derivirana_varijabla naziv="DomainObject.Predmet.ProtustrankaWithAdress_1">Stečajna masa iza PRIMORSKA KUĆA d.o.o. Dramaljsko selce 32e, 51260 Dramalj</derivirana_varijabla>
  </DomainObject.Predmet.ProtustrankaWithAdress>
  <DomainObject.Predmet.ProtustrankaWithAdressOIB>
    <izvorni_sadrzaj>Stečajna masa iza PRIMORSKA KUĆA d.o.o., OIB 61033435593, Dramaljsko selce 32e, 51260 Dramalj</izvorni_sadrzaj>
    <derivirana_varijabla naziv="DomainObject.Predmet.ProtustrankaWithAdressOIB_1">Stečajna masa iza PRIMORSKA KUĆA d.o.o., OIB 61033435593, Dramaljsko selce 32e, 51260 Dramalj</derivirana_varijabla>
  </DomainObject.Predmet.ProtustrankaWithAdressOIB>
  <DomainObject.Predmet.ProtustrankaNazivFormated>
    <izvorni_sadrzaj>Stečajna masa iza PRIMORSKA KUĆA d.o.o.</izvorni_sadrzaj>
    <derivirana_varijabla naziv="DomainObject.Predmet.ProtustrankaNazivFormated_1">Stečajna masa iza PRIMORSKA KUĆA d.o.o.</derivirana_varijabla>
  </DomainObject.Predmet.ProtustrankaNazivFormated>
  <DomainObject.Predmet.ProtustrankaNazivFormatedOIB>
    <izvorni_sadrzaj>Stečajna masa iza PRIMORSKA KUĆA d.o.o., OIB 61033435593</izvorni_sadrzaj>
    <derivirana_varijabla naziv="DomainObject.Predmet.ProtustrankaNazivFormatedOIB_1">Stečajna masa iza PRIMORSKA KUĆA d.o.o., OIB 61033435593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ožujka 2018.</izvorni_sadrzaj>
    <derivirana_varijabla naziv="DomainObject.Predmet.SpisIzvanSuda.DatumIzlazaSpisa_1">29. ožujka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ELENA BOCHKAREVA</izvorni_sadrzaj>
    <derivirana_varijabla naziv="DomainObject.Predmet.StrankaFormated_1">  ELENA BOCHKAREVA</derivirana_varijabla>
  </DomainObject.Predmet.StrankaFormated>
  <DomainObject.Predmet.StrankaFormatedOIB>
    <izvorni_sadrzaj>  ELENA BOCHKAREVA, OIB 07939329517</izvorni_sadrzaj>
    <derivirana_varijabla naziv="DomainObject.Predmet.StrankaFormatedOIB_1">  ELENA BOCHKAREVA, OIB 07939329517</derivirana_varijabla>
  </DomainObject.Predmet.StrankaFormatedOIB>
  <DomainObject.Predmet.StrankaFormatedWithAdress>
    <izvorni_sadrzaj> ELENA BOCHKAREVA, Lazarevskij Per. 2 133, 101000 Moskva</izvorni_sadrzaj>
    <derivirana_varijabla naziv="DomainObject.Predmet.StrankaFormatedWithAdress_1"> ELENA BOCHKAREVA, Lazarevskij Per. 2 133, 101000 Moskva</derivirana_varijabla>
  </DomainObject.Predmet.StrankaFormatedWithAdress>
  <DomainObject.Predmet.StrankaFormatedWithAdressOIB>
    <izvorni_sadrzaj> ELENA BOCHKAREVA, OIB 07939329517, Lazarevskij Per. 2 133, 101000 Moskva</izvorni_sadrzaj>
    <derivirana_varijabla naziv="DomainObject.Predmet.StrankaFormatedWithAdressOIB_1"> ELENA BOCHKAREVA, OIB 07939329517, Lazarevskij Per. 2 133, 101000 Moskva</derivirana_varijabla>
  </DomainObject.Predmet.StrankaFormatedWithAdressOIB>
  <DomainObject.Predmet.StrankaWithAdress>
    <izvorni_sadrzaj>ELENA BOCHKAREVA Lazarevskij Per. 2 133,101000 Moskva</izvorni_sadrzaj>
    <derivirana_varijabla naziv="DomainObject.Predmet.StrankaWithAdress_1">ELENA BOCHKAREVA Lazarevskij Per. 2 133,101000 Moskva</derivirana_varijabla>
  </DomainObject.Predmet.StrankaWithAdress>
  <DomainObject.Predmet.StrankaWithAdressOIB>
    <izvorni_sadrzaj>ELENA BOCHKAREVA, OIB 07939329517, Lazarevskij Per. 2 133,101000 Moskva</izvorni_sadrzaj>
    <derivirana_varijabla naziv="DomainObject.Predmet.StrankaWithAdressOIB_1">ELENA BOCHKAREVA, OIB 07939329517, Lazarevskij Per. 2 133,101000 Moskva</derivirana_varijabla>
  </DomainObject.Predmet.StrankaWithAdressOIB>
  <DomainObject.Predmet.StrankaNazivFormated>
    <izvorni_sadrzaj>ELENA BOCHKAREVA</izvorni_sadrzaj>
    <derivirana_varijabla naziv="DomainObject.Predmet.StrankaNazivFormated_1">ELENA BOCHKAREVA</derivirana_varijabla>
  </DomainObject.Predmet.StrankaNazivFormated>
  <DomainObject.Predmet.StrankaNazivFormatedOIB>
    <izvorni_sadrzaj>ELENA BOCHKAREVA, OIB 07939329517</izvorni_sadrzaj>
    <derivirana_varijabla naziv="DomainObject.Predmet.StrankaNazivFormatedOIB_1">ELENA BOCHKAREVA, OIB 07939329517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ELENA BOCHKAREVA</item>
    </izvorni_sadrzaj>
    <derivirana_varijabla naziv="DomainObject.Predmet.StrankaListFormated_1">
      <item>ELENA BOCHKAREVA</item>
    </derivirana_varijabla>
  </DomainObject.Predmet.StrankaListFormated>
  <DomainObject.Predmet.StrankaListFormatedOIB>
    <izvorni_sadrzaj>
      <item>ELENA BOCHKAREVA, OIB 07939329517</item>
    </izvorni_sadrzaj>
    <derivirana_varijabla naziv="DomainObject.Predmet.StrankaListFormatedOIB_1">
      <item>ELENA BOCHKAREVA, OIB 07939329517</item>
    </derivirana_varijabla>
  </DomainObject.Predmet.StrankaListFormatedOIB>
  <DomainObject.Predmet.StrankaListFormatedWithAdress>
    <izvorni_sadrzaj>
      <item>ELENA BOCHKAREVA, Lazarevskij Per. 2 133, 101000 Moskva</item>
    </izvorni_sadrzaj>
    <derivirana_varijabla naziv="DomainObject.Predmet.StrankaListFormatedWithAdress_1">
      <item>ELENA BOCHKAREVA, Lazarevskij Per. 2 133, 101000 Moskva</item>
    </derivirana_varijabla>
  </DomainObject.Predmet.StrankaListFormatedWithAdress>
  <DomainObject.Predmet.StrankaListFormatedWithAdressOIB>
    <izvorni_sadrzaj>
      <item>ELENA BOCHKAREVA, OIB 07939329517, Lazarevskij Per. 2 133, 101000 Moskva</item>
    </izvorni_sadrzaj>
    <derivirana_varijabla naziv="DomainObject.Predmet.StrankaListFormatedWithAdressOIB_1">
      <item>ELENA BOCHKAREVA, OIB 07939329517, Lazarevskij Per. 2 133, 101000 Moskva</item>
    </derivirana_varijabla>
  </DomainObject.Predmet.StrankaListFormatedWithAdressOIB>
  <DomainObject.Predmet.StrankaListNazivFormated>
    <izvorni_sadrzaj>
      <item>ELENA BOCHKAREVA</item>
    </izvorni_sadrzaj>
    <derivirana_varijabla naziv="DomainObject.Predmet.StrankaListNazivFormated_1">
      <item>ELENA BOCHKAREVA</item>
    </derivirana_varijabla>
  </DomainObject.Predmet.StrankaListNazivFormated>
  <DomainObject.Predmet.StrankaListNazivFormatedOIB>
    <izvorni_sadrzaj>
      <item>ELENA BOCHKAREVA, OIB 07939329517</item>
    </izvorni_sadrzaj>
    <derivirana_varijabla naziv="DomainObject.Predmet.StrankaListNazivFormatedOIB_1">
      <item>ELENA BOCHKAREVA, OIB 07939329517</item>
    </derivirana_varijabla>
  </DomainObject.Predmet.StrankaListNazivFormatedOIB>
  <DomainObject.Predmet.ProtuStrankaListFormated>
    <izvorni_sadrzaj>
      <item>Stečajna masa iza PRIMORSKA KUĆA d.o.o.</item>
    </izvorni_sadrzaj>
    <derivirana_varijabla naziv="DomainObject.Predmet.ProtuStrankaListFormated_1">
      <item>Stečajna masa iza PRIMORSKA KUĆA d.o.o.</item>
    </derivirana_varijabla>
  </DomainObject.Predmet.ProtuStrankaListFormated>
  <DomainObject.Predmet.ProtuStrankaListFormatedOIB>
    <izvorni_sadrzaj>
      <item>Stečajna masa iza PRIMORSKA KUĆA d.o.o., OIB 61033435593</item>
    </izvorni_sadrzaj>
    <derivirana_varijabla naziv="DomainObject.Predmet.ProtuStrankaListFormatedOIB_1">
      <item>Stečajna masa iza PRIMORSKA KUĆA d.o.o., OIB 61033435593</item>
    </derivirana_varijabla>
  </DomainObject.Predmet.ProtuStrankaListFormatedOIB>
  <DomainObject.Predmet.ProtuStrankaListFormatedWithAdress>
    <izvorni_sadrzaj>
      <item>Stečajna masa iza PRIMORSKA KUĆA d.o.o., Dramaljsko selce 32e, 51260 Dramalj</item>
    </izvorni_sadrzaj>
    <derivirana_varijabla naziv="DomainObject.Predmet.ProtuStrankaListFormatedWithAdress_1">
      <item>Stečajna masa iza PRIMORSKA KUĆA d.o.o., Dramaljsko selce 32e, 51260 Dramalj</item>
    </derivirana_varijabla>
  </DomainObject.Predmet.ProtuStrankaListFormatedWithAdress>
  <DomainObject.Predmet.ProtuStrankaListFormatedWithAdressOIB>
    <izvorni_sadrzaj>
      <item>Stečajna masa iza PRIMORSKA KUĆA d.o.o., OIB 61033435593, Dramaljsko selce 32e, 51260 Dramalj</item>
    </izvorni_sadrzaj>
    <derivirana_varijabla naziv="DomainObject.Predmet.ProtuStrankaListFormatedWithAdressOIB_1">
      <item>Stečajna masa iza PRIMORSKA KUĆA d.o.o., OIB 61033435593, Dramaljsko selce 32e, 51260 Dramalj</item>
    </derivirana_varijabla>
  </DomainObject.Predmet.ProtuStrankaListFormatedWithAdressOIB>
  <DomainObject.Predmet.ProtuStrankaListNazivFormated>
    <izvorni_sadrzaj>
      <item>Stečajna masa iza PRIMORSKA KUĆA d.o.o.</item>
    </izvorni_sadrzaj>
    <derivirana_varijabla naziv="DomainObject.Predmet.ProtuStrankaListNazivFormated_1">
      <item>Stečajna masa iza PRIMORSKA KUĆA d.o.o.</item>
    </derivirana_varijabla>
  </DomainObject.Predmet.ProtuStrankaListNazivFormated>
  <DomainObject.Predmet.ProtuStrankaListNazivFormatedOIB>
    <izvorni_sadrzaj>
      <item>Stečajna masa iza PRIMORSKA KUĆA d.o.o., OIB 61033435593</item>
    </izvorni_sadrzaj>
    <derivirana_varijabla naziv="DomainObject.Predmet.ProtuStrankaListNazivFormatedOIB_1">
      <item>Stečajna masa iza PRIMORSKA KUĆA d.o.o., OIB 61033435593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St-536/2017-37</izvorni_sadrzaj>
    <derivirana_varijabla naziv="DomainObject.PoslovniBrojDokumenta_1">St-536/2017-37</derivirana_varijabla>
  </DomainObject.PoslovniBrojDokumenta>
  <DomainObject.Predmet.StrankaIDrugi>
    <izvorni_sadrzaj>ELENA BOCHKAREVA</izvorni_sadrzaj>
    <derivirana_varijabla naziv="DomainObject.Predmet.StrankaIDrugi_1">ELENA BOCHKAREVA</derivirana_varijabla>
  </DomainObject.Predmet.StrankaIDrugi>
  <DomainObject.Predmet.ProtustrankaIDrugi>
    <izvorni_sadrzaj>Stečajna masa iza PRIMORSKA KUĆA d.o.o.</izvorni_sadrzaj>
    <derivirana_varijabla naziv="DomainObject.Predmet.ProtustrankaIDrugi_1">Stečajna masa iza PRIMORSKA KUĆA d.o.o.</derivirana_varijabla>
  </DomainObject.Predmet.ProtustrankaIDrugi>
  <DomainObject.Predmet.StrankaIDrugiAdressOIB>
    <izvorni_sadrzaj>ELENA BOCHKAREVA, OIB 07939329517, Lazarevskij Per. 2 133, 101000 Moskva</izvorni_sadrzaj>
    <derivirana_varijabla naziv="DomainObject.Predmet.StrankaIDrugiAdressOIB_1">ELENA BOCHKAREVA, OIB 07939329517, Lazarevskij Per. 2 133, 101000 Moskva</derivirana_varijabla>
  </DomainObject.Predmet.StrankaIDrugiAdressOIB>
  <DomainObject.Predmet.ProtustrankaIDrugiAdressOIB>
    <izvorni_sadrzaj>Stečajna masa iza PRIMORSKA KUĆA d.o.o., OIB 61033435593, Dramaljsko selce 32e, 51260 Dramalj</izvorni_sadrzaj>
    <derivirana_varijabla naziv="DomainObject.Predmet.ProtustrankaIDrugiAdressOIB_1">Stečajna masa iza PRIMORSKA KUĆA d.o.o., OIB 61033435593, Dramaljsko selce 32e, 51260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ELENA BOCHKAREVA</item>
      <item>Stečajna masa iza PRIMORSKA KUĆA d.o.o.</item>
    </izvorni_sadrzaj>
    <derivirana_varijabla naziv="DomainObject.Predmet.SudioniciListNaziv_1">
      <item>ELENA BOCHKAREVA</item>
      <item>Stečajna masa iza PRIMORSKA KUĆA d.o.o.</item>
    </derivirana_varijabla>
  </DomainObject.Predmet.SudioniciListNaziv>
  <DomainObject.Predmet.SudioniciListAdressOIB>
    <izvorni_sadrzaj>
      <item>ELENA BOCHKAREVA, OIB 07939329517, Lazarevskij Per. 2 133,101000 Moskva</item>
      <item>Stečajna masa iza PRIMORSKA KUĆA d.o.o., OIB 61033435593, Dramaljsko selce 32e,51260 Dramalj</item>
    </izvorni_sadrzaj>
    <derivirana_varijabla naziv="DomainObject.Predmet.SudioniciListAdressOIB_1">
      <item>ELENA BOCHKAREVA, OIB 07939329517, Lazarevskij Per. 2 133,101000 Moskva</item>
      <item>Stečajna masa iza PRIMORSKA KUĆA d.o.o., OIB 61033435593, Dramaljsko selce 32e,51260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07939329517</item>
      <item>, OIB 61033435593</item>
    </izvorni_sadrzaj>
    <derivirana_varijabla naziv="DomainObject.Predmet.SudioniciListNazivOIB_1">
      <item>, OIB 07939329517</item>
      <item>, OIB 61033435593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2014</properties:Characters>
  <properties:Lines>57</properties:Lines>
  <properties:Paragraphs>19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2018-04-23T11:08:00Z</dcterms:created>
  <dc:creator>huljevn</dc:creator>
  <cp:lastModifiedBy>Jasna Radulović</cp:lastModifiedBy>
  <cp:lastPrinted>2018-04-23T11:29:00Z</cp:lastPrinted>
  <dcterms:modified xmlns:xsi="http://www.w3.org/2001/XMLSchema-instance" xsi:type="dcterms:W3CDTF">2018-04-23T11:31:00Z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St-536/2017-37 / Odluka - Rješenje - odbačena žalba kao nedopuštena (536-17 odbacivanje nedopuštena.docx)</vt:lpwstr>
  </prop:property>
  <prop:property name="CC_coloring" pid="4" fmtid="{D5CDD505-2E9C-101B-9397-08002B2CF9AE}">
    <vt:bool>false</vt:bool>
  </prop:property>
  <prop:property name="BrojStranica" pid="5" fmtid="{D5CDD505-2E9C-101B-9397-08002B2CF9AE}">
    <vt:i4>2</vt:i4>
  </prop:property>
</prop:Properties>
</file>