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b259" w14:paraId="748b259" w:rsidRDefault="005E38EB" w:rsidP="00484A0F" w:rsidR="00484A0F" w:rsidRPr="0025727C">
      <w:pPr>
        <w:jc w:val="right"/>
        <w15:collapsed w:val="false"/>
        <w:rPr>
          <w:lang w:eastAsia="en-US"/>
        </w:rPr>
      </w:pPr>
      <w:bookmarkStart w:name="_GoBack" w:id="0"/>
      <w:bookmarkEnd w:id="0"/>
      <w:r w:rsidRPr="0025727C">
        <w:rPr>
          <w:lang w:eastAsia="en-US"/>
        </w:rPr>
        <w:t>1 St-1000</w:t>
      </w:r>
      <w:r w:rsidR="00484A0F" w:rsidRPr="0025727C">
        <w:rPr>
          <w:lang w:eastAsia="en-US"/>
        </w:rPr>
        <w:t>/1</w:t>
      </w:r>
      <w:r w:rsidRPr="0025727C">
        <w:rPr>
          <w:lang w:eastAsia="en-US"/>
        </w:rPr>
        <w:t>6</w:t>
      </w:r>
      <w:r w:rsidR="00484A0F" w:rsidRPr="0025727C">
        <w:rPr>
          <w:lang w:eastAsia="en-US"/>
        </w:rPr>
        <w:t>-</w:t>
      </w:r>
      <w:r w:rsidR="00116212">
        <w:rPr>
          <w:lang w:eastAsia="en-US"/>
        </w:rPr>
        <w:t>62</w:t>
      </w:r>
    </w:p>
    <w:p w:rsidRDefault="00484A0F" w:rsidP="00484A0F" w:rsidR="00484A0F" w:rsidRPr="005E38EB">
      <w:r w:rsidRPr="005E38EB">
        <w:t xml:space="preserve">                </w:t>
      </w:r>
      <w:r w:rsidRPr="005E38EB">
        <w:rPr>
          <w:noProof/>
        </w:rPr>
        <w:drawing>
          <wp:inline distR="0" distL="0" distB="0" distT="0">
            <wp:extent cy="660400" cx="59055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400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A0F" w:rsidP="00484A0F" w:rsidR="00484A0F" w:rsidRPr="005E38EB">
      <w:r w:rsidRPr="005E38EB">
        <w:t xml:space="preserve">   REPUBLIKA HRVATSKA</w:t>
      </w:r>
    </w:p>
    <w:p w:rsidRDefault="00484A0F" w:rsidP="00484A0F" w:rsidR="00484A0F" w:rsidRPr="005E38EB">
      <w:r w:rsidRPr="005E38EB">
        <w:t>TRGOVAČKI SUD U PAZINU</w:t>
      </w:r>
    </w:p>
    <w:p w:rsidRDefault="00484A0F" w:rsidP="00484A0F" w:rsidR="00484A0F" w:rsidRPr="005E38EB">
      <w:r w:rsidRPr="005E38EB">
        <w:tab/>
        <w:t>Pazin, Dršćevka 1</w:t>
      </w:r>
    </w:p>
    <w:p w:rsidRDefault="00484A0F" w:rsidP="00484A0F" w:rsidR="00484A0F" w:rsidRPr="005E38EB"/>
    <w:p w:rsidRDefault="00484A0F" w:rsidP="00484A0F" w:rsidR="00484A0F" w:rsidRPr="005E38EB"/>
    <w:p w:rsidRDefault="00484A0F" w:rsidP="00484A0F" w:rsidR="00484A0F" w:rsidRPr="005E38EB">
      <w:pPr>
        <w:jc w:val="center"/>
      </w:pPr>
      <w:r w:rsidRPr="005E38EB">
        <w:t>R E P U B L I K A   H R V A T S K A</w:t>
      </w:r>
    </w:p>
    <w:p w:rsidRDefault="00484A0F" w:rsidP="00484A0F" w:rsidR="00484A0F" w:rsidRPr="005E38EB">
      <w:pPr>
        <w:jc w:val="center"/>
      </w:pPr>
    </w:p>
    <w:p w:rsidRDefault="00484A0F" w:rsidP="00484A0F" w:rsidR="00484A0F" w:rsidRPr="005E38EB">
      <w:pPr>
        <w:ind w:right="512"/>
        <w:jc w:val="center"/>
      </w:pPr>
      <w:r w:rsidRPr="005E38EB">
        <w:t>R J E Š E NJ E</w:t>
      </w:r>
    </w:p>
    <w:p w:rsidRDefault="00484A0F" w:rsidP="00484A0F" w:rsidR="00484A0F" w:rsidRPr="005E38EB">
      <w:pPr>
        <w:jc w:val="both"/>
        <w:rPr>
          <w:lang w:eastAsia="en-US"/>
        </w:rPr>
      </w:pPr>
    </w:p>
    <w:p w:rsidRDefault="00484A0F" w:rsidP="00484A0F" w:rsidR="00484A0F" w:rsidRPr="00454326">
      <w:pPr>
        <w:ind w:firstLine="720"/>
        <w:jc w:val="both"/>
        <w:rPr>
          <w:lang w:eastAsia="en-US"/>
        </w:rPr>
      </w:pPr>
      <w:r w:rsidRPr="005E38EB">
        <w:rPr>
          <w:lang w:eastAsia="en-US"/>
        </w:rPr>
        <w:t xml:space="preserve">Trgovački sud u Pazinu, po sucu Damiru Rabaru, kao stečajnom sucu, u predmetu provođenja stečajnog postupka nad dužnikom </w:t>
      </w:r>
      <w:r w:rsidR="00F73437">
        <w:t xml:space="preserve">MICHELE građevinarstvo d.o.o. Pula, Braće Čeh </w:t>
      </w:r>
      <w:r w:rsidR="00F73437" w:rsidRPr="00154ED6">
        <w:t>14, OIB: 29870352634</w:t>
      </w:r>
      <w:r w:rsidRPr="00154ED6">
        <w:rPr>
          <w:lang w:eastAsia="en-US"/>
        </w:rPr>
        <w:t xml:space="preserve">, na ročištu za razdiobu kupovnine održanom dana </w:t>
      </w:r>
      <w:r w:rsidR="00154ED6" w:rsidRPr="00154ED6">
        <w:rPr>
          <w:lang w:eastAsia="en-US"/>
        </w:rPr>
        <w:t>8</w:t>
      </w:r>
      <w:r w:rsidRPr="00154ED6">
        <w:rPr>
          <w:lang w:eastAsia="en-US"/>
        </w:rPr>
        <w:t>. studenog 201</w:t>
      </w:r>
      <w:r w:rsidR="00154ED6" w:rsidRPr="00154ED6">
        <w:rPr>
          <w:lang w:eastAsia="en-US"/>
        </w:rPr>
        <w:t>7</w:t>
      </w:r>
      <w:r w:rsidRPr="00154ED6">
        <w:rPr>
          <w:lang w:eastAsia="en-US"/>
        </w:rPr>
        <w:t xml:space="preserve">. u prisutnosti stečajnog upravitelja, </w:t>
      </w:r>
      <w:r w:rsidR="00154ED6" w:rsidRPr="00454326">
        <w:rPr>
          <w:lang w:eastAsia="en-US"/>
        </w:rPr>
        <w:t>27</w:t>
      </w:r>
      <w:r w:rsidRPr="00454326">
        <w:rPr>
          <w:lang w:eastAsia="en-US"/>
        </w:rPr>
        <w:t xml:space="preserve">. </w:t>
      </w:r>
      <w:r w:rsidR="00154ED6" w:rsidRPr="00454326">
        <w:rPr>
          <w:lang w:eastAsia="en-US"/>
        </w:rPr>
        <w:t xml:space="preserve">studenog </w:t>
      </w:r>
      <w:r w:rsidRPr="00454326">
        <w:rPr>
          <w:lang w:eastAsia="en-US"/>
        </w:rPr>
        <w:t>201</w:t>
      </w:r>
      <w:r w:rsidR="00154ED6" w:rsidRPr="00454326">
        <w:rPr>
          <w:lang w:eastAsia="en-US"/>
        </w:rPr>
        <w:t>7</w:t>
      </w:r>
      <w:r w:rsidRPr="00454326">
        <w:rPr>
          <w:lang w:eastAsia="en-US"/>
        </w:rPr>
        <w:t>.</w:t>
      </w:r>
      <w:r w:rsidR="00154ED6" w:rsidRPr="00454326">
        <w:rPr>
          <w:lang w:eastAsia="en-US"/>
        </w:rPr>
        <w:t>,</w:t>
      </w:r>
    </w:p>
    <w:p w:rsidRDefault="00484A0F" w:rsidP="00484A0F" w:rsidR="00484A0F" w:rsidRPr="00484A0F">
      <w:pPr>
        <w:jc w:val="both"/>
        <w:rPr>
          <w:color w:val="FF0000"/>
          <w:lang w:eastAsia="en-US"/>
        </w:rPr>
      </w:pPr>
    </w:p>
    <w:p w:rsidRDefault="00484A0F" w:rsidP="00484A0F" w:rsidR="00484A0F" w:rsidRPr="005E38EB">
      <w:pPr>
        <w:jc w:val="center"/>
        <w:rPr>
          <w:lang w:eastAsia="en-US"/>
        </w:rPr>
      </w:pPr>
      <w:r w:rsidRPr="005E38EB">
        <w:rPr>
          <w:lang w:eastAsia="en-US"/>
        </w:rPr>
        <w:t>riješio je</w:t>
      </w:r>
    </w:p>
    <w:p w:rsidRDefault="00484A0F" w:rsidP="00484A0F" w:rsidR="00484A0F" w:rsidRPr="00116212">
      <w:pPr>
        <w:jc w:val="both"/>
        <w:rPr>
          <w:lang w:eastAsia="en-US"/>
        </w:rPr>
      </w:pPr>
    </w:p>
    <w:p w:rsidRDefault="00484A0F" w:rsidP="00621E2E" w:rsidR="00484A0F" w:rsidRPr="00116212">
      <w:pPr>
        <w:ind w:firstLine="720"/>
        <w:jc w:val="both"/>
        <w:rPr>
          <w:lang w:eastAsia="en-US"/>
        </w:rPr>
      </w:pPr>
      <w:r w:rsidRPr="00116212">
        <w:rPr>
          <w:lang w:eastAsia="en-US"/>
        </w:rPr>
        <w:t>I.</w:t>
      </w:r>
      <w:r w:rsidRPr="00116212">
        <w:rPr>
          <w:lang w:eastAsia="en-US"/>
        </w:rPr>
        <w:tab/>
        <w:t xml:space="preserve">Iz iznosa od </w:t>
      </w:r>
      <w:r w:rsidR="00900A46" w:rsidRPr="00116212">
        <w:t xml:space="preserve">403.725,00 </w:t>
      </w:r>
      <w:r w:rsidRPr="00116212">
        <w:rPr>
          <w:lang w:eastAsia="en-US"/>
        </w:rPr>
        <w:t xml:space="preserve">kn dobivenog </w:t>
      </w:r>
      <w:r w:rsidR="00900A46" w:rsidRPr="00116212">
        <w:rPr>
          <w:lang w:eastAsia="en-US"/>
        </w:rPr>
        <w:t xml:space="preserve">prodajom stroja </w:t>
      </w:r>
      <w:r w:rsidR="0025727C" w:rsidRPr="00116212">
        <w:rPr>
          <w:lang w:eastAsia="en-US"/>
        </w:rPr>
        <w:t xml:space="preserve">- rabljeni utovarivač, serijski broj: VATZ0460EZB0268, marka LIEBHERR, model L566, godina proizvodnje 2007.: </w:t>
      </w:r>
      <w:r w:rsidR="00621E2E" w:rsidRPr="00116212">
        <w:rPr>
          <w:lang w:eastAsia="en-US"/>
        </w:rPr>
        <w:t xml:space="preserve"> </w:t>
      </w:r>
    </w:p>
    <w:p w:rsidRDefault="00621E2E" w:rsidP="00621E2E" w:rsidR="00621E2E" w:rsidRPr="00116212">
      <w:pPr>
        <w:ind w:firstLine="720"/>
        <w:jc w:val="both"/>
        <w:rPr>
          <w:lang w:eastAsia="en-US"/>
        </w:rPr>
      </w:pPr>
    </w:p>
    <w:p w:rsidRDefault="00484A0F" w:rsidP="00484A0F" w:rsidR="00484A0F" w:rsidRPr="00454326">
      <w:pPr>
        <w:ind w:firstLine="720"/>
        <w:jc w:val="both"/>
        <w:rPr>
          <w:rFonts w:eastAsia="Times New Roman"/>
        </w:rPr>
      </w:pPr>
      <w:r w:rsidRPr="00116212">
        <w:rPr>
          <w:lang w:eastAsia="en-US"/>
        </w:rPr>
        <w:t>1.</w:t>
      </w:r>
      <w:r w:rsidRPr="00116212">
        <w:rPr>
          <w:lang w:eastAsia="en-US"/>
        </w:rPr>
        <w:tab/>
        <w:t xml:space="preserve">u stečajnu masu dužnika </w:t>
      </w:r>
      <w:r w:rsidR="00621E2E" w:rsidRPr="00116212">
        <w:t xml:space="preserve">MICHELE građevinarstvo d.o.o. Pula, Braće Čeh 14, </w:t>
      </w:r>
      <w:r w:rsidR="00621E2E" w:rsidRPr="00454326">
        <w:t>OIB: 29870352634</w:t>
      </w:r>
      <w:r w:rsidRPr="00454326">
        <w:rPr>
          <w:lang w:eastAsia="en-US"/>
        </w:rPr>
        <w:t xml:space="preserve">, izdvaja se iznos od </w:t>
      </w:r>
      <w:r w:rsidR="00BA7583" w:rsidRPr="00454326">
        <w:rPr>
          <w:rFonts w:eastAsia="Times New Roman"/>
        </w:rPr>
        <w:t>140.970,63</w:t>
      </w:r>
      <w:r w:rsidRPr="00454326">
        <w:rPr>
          <w:b/>
        </w:rPr>
        <w:t xml:space="preserve"> </w:t>
      </w:r>
      <w:r w:rsidRPr="00454326">
        <w:t>kn</w:t>
      </w:r>
      <w:r w:rsidRPr="00454326">
        <w:rPr>
          <w:lang w:eastAsia="en-US"/>
        </w:rPr>
        <w:t>,</w:t>
      </w:r>
    </w:p>
    <w:p w:rsidRDefault="00484A0F" w:rsidP="00484A0F" w:rsidR="00484A0F" w:rsidRPr="00484A0F">
      <w:pPr>
        <w:jc w:val="both"/>
        <w:rPr>
          <w:color w:val="FF0000"/>
          <w:lang w:eastAsia="en-US"/>
        </w:rPr>
      </w:pPr>
    </w:p>
    <w:p w:rsidRDefault="00484A0F" w:rsidP="00484A0F" w:rsidR="00484A0F" w:rsidRPr="00454326">
      <w:pPr>
        <w:ind w:firstLine="720"/>
        <w:jc w:val="both"/>
      </w:pPr>
      <w:r w:rsidRPr="00454326">
        <w:t xml:space="preserve">2. </w:t>
      </w:r>
      <w:r w:rsidRPr="00454326">
        <w:tab/>
      </w:r>
      <w:r w:rsidRPr="00454326">
        <w:rPr>
          <w:lang w:eastAsia="en-US"/>
        </w:rPr>
        <w:t xml:space="preserve">namiruje se tražbina razlučnog vjerovnika </w:t>
      </w:r>
      <w:r w:rsidR="00BA7583" w:rsidRPr="00454326">
        <w:rPr>
          <w:lang w:eastAsia="en-US"/>
        </w:rPr>
        <w:t xml:space="preserve">B2 Kapital </w:t>
      </w:r>
      <w:r w:rsidR="00B17EF5" w:rsidRPr="00454326">
        <w:rPr>
          <w:lang w:eastAsia="en-US"/>
        </w:rPr>
        <w:t>d.o.o. Zagreb</w:t>
      </w:r>
      <w:r w:rsidR="0025727C">
        <w:rPr>
          <w:lang w:eastAsia="en-US"/>
        </w:rPr>
        <w:t xml:space="preserve">, Radnička cesta 41, </w:t>
      </w:r>
      <w:r w:rsidR="00116212">
        <w:rPr>
          <w:lang w:eastAsia="en-US"/>
        </w:rPr>
        <w:t xml:space="preserve">OIB: 57509775367, </w:t>
      </w:r>
      <w:r w:rsidRPr="00454326">
        <w:t xml:space="preserve">iznosom od </w:t>
      </w:r>
      <w:r w:rsidR="00FB0D80" w:rsidRPr="00454326">
        <w:t>262.754,37 k</w:t>
      </w:r>
      <w:r w:rsidRPr="00454326">
        <w:t>n</w:t>
      </w:r>
    </w:p>
    <w:p w:rsidRDefault="00484A0F" w:rsidP="00484A0F" w:rsidR="00484A0F" w:rsidRPr="00454326">
      <w:pPr>
        <w:jc w:val="both"/>
      </w:pPr>
    </w:p>
    <w:p w:rsidRDefault="00484A0F" w:rsidP="00484A0F" w:rsidR="00484A0F" w:rsidRPr="00747354">
      <w:pPr>
        <w:jc w:val="center"/>
        <w:rPr>
          <w:lang w:eastAsia="en-US"/>
        </w:rPr>
      </w:pPr>
      <w:r w:rsidRPr="00747354">
        <w:rPr>
          <w:lang w:eastAsia="en-US"/>
        </w:rPr>
        <w:t>Obrazloženje</w:t>
      </w:r>
    </w:p>
    <w:p w:rsidRDefault="00484A0F" w:rsidP="00484A0F" w:rsidR="00484A0F" w:rsidRPr="00116212">
      <w:pPr>
        <w:jc w:val="both"/>
        <w:rPr>
          <w:lang w:eastAsia="en-US"/>
        </w:rPr>
      </w:pPr>
    </w:p>
    <w:p w:rsidRDefault="00FB0D80" w:rsidP="00484A0F" w:rsidR="00484A0F" w:rsidRPr="00116212">
      <w:pPr>
        <w:ind w:firstLine="720"/>
        <w:jc w:val="both"/>
        <w:rPr>
          <w:lang w:eastAsia="en-US"/>
        </w:rPr>
      </w:pPr>
      <w:r w:rsidRPr="00116212">
        <w:rPr>
          <w:lang w:eastAsia="en-US"/>
        </w:rPr>
        <w:t>Stečajni upravitelj je prikupljanjem ponuda</w:t>
      </w:r>
      <w:r w:rsidR="00484A0F" w:rsidRPr="00116212">
        <w:rPr>
          <w:lang w:eastAsia="en-US"/>
        </w:rPr>
        <w:t xml:space="preserve"> unovčio </w:t>
      </w:r>
      <w:r w:rsidRPr="00116212">
        <w:rPr>
          <w:lang w:eastAsia="en-US"/>
        </w:rPr>
        <w:t>po</w:t>
      </w:r>
      <w:r w:rsidR="00484A0F" w:rsidRPr="00116212">
        <w:rPr>
          <w:lang w:eastAsia="en-US"/>
        </w:rPr>
        <w:t xml:space="preserve">kretnine stečajnog dužnika </w:t>
      </w:r>
      <w:r w:rsidRPr="00116212">
        <w:rPr>
          <w:lang w:eastAsia="en-US"/>
        </w:rPr>
        <w:t xml:space="preserve">- stroj </w:t>
      </w:r>
      <w:r w:rsidR="0025727C" w:rsidRPr="00116212">
        <w:rPr>
          <w:lang w:eastAsia="en-US"/>
        </w:rPr>
        <w:t>rabljeni utovarivač, serijski broj: VATZ0460EZB0268, marka LIEBHERR, model</w:t>
      </w:r>
      <w:r w:rsidR="00116212">
        <w:rPr>
          <w:lang w:eastAsia="en-US"/>
        </w:rPr>
        <w:t xml:space="preserve"> L566, godina proizvodnje 2007.</w:t>
      </w:r>
      <w:r w:rsidR="0025727C" w:rsidRPr="00116212">
        <w:rPr>
          <w:lang w:eastAsia="en-US"/>
        </w:rPr>
        <w:t xml:space="preserve">  </w:t>
      </w:r>
      <w:r w:rsidR="00484A0F" w:rsidRPr="00116212">
        <w:rPr>
          <w:lang w:eastAsia="en-US"/>
        </w:rPr>
        <w:t>na koj</w:t>
      </w:r>
      <w:r w:rsidRPr="00116212">
        <w:rPr>
          <w:lang w:eastAsia="en-US"/>
        </w:rPr>
        <w:t xml:space="preserve">em </w:t>
      </w:r>
      <w:r w:rsidR="00484A0F" w:rsidRPr="00116212">
        <w:rPr>
          <w:lang w:eastAsia="en-US"/>
        </w:rPr>
        <w:t xml:space="preserve">je postojalo razlučno pravo, </w:t>
      </w:r>
      <w:r w:rsidR="00454326" w:rsidRPr="00116212">
        <w:rPr>
          <w:lang w:eastAsia="en-US"/>
        </w:rPr>
        <w:t xml:space="preserve">na iznos od </w:t>
      </w:r>
      <w:r w:rsidR="00747354" w:rsidRPr="00116212">
        <w:t xml:space="preserve">403.725,00 </w:t>
      </w:r>
      <w:r w:rsidR="00747354" w:rsidRPr="00116212">
        <w:rPr>
          <w:lang w:eastAsia="en-US"/>
        </w:rPr>
        <w:t>kn.</w:t>
      </w:r>
    </w:p>
    <w:p w:rsidRDefault="00747354" w:rsidP="00484A0F" w:rsidR="00747354" w:rsidRPr="00116212">
      <w:pPr>
        <w:ind w:firstLine="720"/>
        <w:jc w:val="both"/>
        <w:rPr>
          <w:lang w:eastAsia="en-US"/>
        </w:rPr>
      </w:pPr>
    </w:p>
    <w:p w:rsidRDefault="00484A0F" w:rsidP="00484A0F" w:rsidR="00484A0F" w:rsidRPr="00B876B5">
      <w:pPr>
        <w:ind w:firstLine="720"/>
        <w:jc w:val="both"/>
        <w:rPr>
          <w:lang w:eastAsia="en-US"/>
        </w:rPr>
      </w:pPr>
      <w:r w:rsidRPr="00B17EF5">
        <w:rPr>
          <w:lang w:eastAsia="en-US"/>
        </w:rPr>
        <w:t>Stoga je ovosudnim zaključkom pod posl. br. 1 St-</w:t>
      </w:r>
      <w:r w:rsidR="00B17EF5" w:rsidRPr="00B17EF5">
        <w:rPr>
          <w:lang w:eastAsia="en-US"/>
        </w:rPr>
        <w:t>1000</w:t>
      </w:r>
      <w:r w:rsidRPr="00B17EF5">
        <w:rPr>
          <w:lang w:eastAsia="en-US"/>
        </w:rPr>
        <w:t>/1</w:t>
      </w:r>
      <w:r w:rsidR="00B17EF5" w:rsidRPr="00B17EF5">
        <w:rPr>
          <w:lang w:eastAsia="en-US"/>
        </w:rPr>
        <w:t>6</w:t>
      </w:r>
      <w:r w:rsidRPr="00B17EF5">
        <w:rPr>
          <w:lang w:eastAsia="en-US"/>
        </w:rPr>
        <w:t>-</w:t>
      </w:r>
      <w:r w:rsidR="00B17EF5" w:rsidRPr="00B17EF5">
        <w:rPr>
          <w:lang w:eastAsia="en-US"/>
        </w:rPr>
        <w:t>51</w:t>
      </w:r>
      <w:r w:rsidRPr="00B17EF5">
        <w:rPr>
          <w:lang w:eastAsia="en-US"/>
        </w:rPr>
        <w:t xml:space="preserve"> od </w:t>
      </w:r>
      <w:r w:rsidR="00B17EF5" w:rsidRPr="00B17EF5">
        <w:rPr>
          <w:lang w:eastAsia="en-US"/>
        </w:rPr>
        <w:t>12</w:t>
      </w:r>
      <w:r w:rsidRPr="00B17EF5">
        <w:rPr>
          <w:lang w:eastAsia="en-US"/>
        </w:rPr>
        <w:t>. listopada 201</w:t>
      </w:r>
      <w:r w:rsidR="00B17EF5" w:rsidRPr="00B17EF5">
        <w:rPr>
          <w:lang w:eastAsia="en-US"/>
        </w:rPr>
        <w:t>7</w:t>
      </w:r>
      <w:r w:rsidRPr="00B17EF5">
        <w:rPr>
          <w:lang w:eastAsia="en-US"/>
        </w:rPr>
        <w:t xml:space="preserve">. zakazano ročište za diobu za dan </w:t>
      </w:r>
      <w:r w:rsidR="00B17EF5" w:rsidRPr="00B17EF5">
        <w:rPr>
          <w:lang w:eastAsia="en-US"/>
        </w:rPr>
        <w:t>8</w:t>
      </w:r>
      <w:r w:rsidRPr="00B17EF5">
        <w:rPr>
          <w:lang w:eastAsia="en-US"/>
        </w:rPr>
        <w:t>. studenog 201</w:t>
      </w:r>
      <w:r w:rsidR="00B17EF5" w:rsidRPr="00B17EF5">
        <w:rPr>
          <w:lang w:eastAsia="en-US"/>
        </w:rPr>
        <w:t>7</w:t>
      </w:r>
      <w:r w:rsidRPr="00B17EF5">
        <w:rPr>
          <w:lang w:eastAsia="en-US"/>
        </w:rPr>
        <w:t>. na koje su pozvani stečajni</w:t>
      </w:r>
      <w:r w:rsidR="00B17EF5">
        <w:rPr>
          <w:lang w:eastAsia="en-US"/>
        </w:rPr>
        <w:t xml:space="preserve"> upravitelj i razlučni vjerovnik</w:t>
      </w:r>
      <w:r w:rsidRPr="00B17EF5">
        <w:rPr>
          <w:lang w:eastAsia="en-US"/>
        </w:rPr>
        <w:t>.</w:t>
      </w:r>
    </w:p>
    <w:p w:rsidRDefault="00484A0F" w:rsidP="00484A0F" w:rsidR="00484A0F" w:rsidRPr="00B876B5">
      <w:pPr>
        <w:jc w:val="both"/>
        <w:rPr>
          <w:lang w:eastAsia="en-US"/>
        </w:rPr>
      </w:pPr>
    </w:p>
    <w:p w:rsidRDefault="00484A0F" w:rsidP="00FD6851" w:rsidR="00484A0F">
      <w:pPr>
        <w:ind w:firstLine="720"/>
        <w:jc w:val="both"/>
        <w:rPr>
          <w:lang w:eastAsia="en-US"/>
        </w:rPr>
      </w:pPr>
      <w:r w:rsidRPr="00B876B5">
        <w:rPr>
          <w:lang w:eastAsia="en-US"/>
        </w:rPr>
        <w:t>Tijekom daljnjeg postupka stečajn</w:t>
      </w:r>
      <w:r w:rsidR="00B876B5" w:rsidRPr="00B876B5">
        <w:rPr>
          <w:lang w:eastAsia="en-US"/>
        </w:rPr>
        <w:t>i</w:t>
      </w:r>
      <w:r w:rsidRPr="00B876B5">
        <w:rPr>
          <w:lang w:eastAsia="en-US"/>
        </w:rPr>
        <w:t xml:space="preserve"> upravitelj je dostavi</w:t>
      </w:r>
      <w:r w:rsidR="00B876B5" w:rsidRPr="00B876B5">
        <w:rPr>
          <w:lang w:eastAsia="en-US"/>
        </w:rPr>
        <w:t xml:space="preserve">o </w:t>
      </w:r>
      <w:r w:rsidRPr="00B876B5">
        <w:rPr>
          <w:lang w:eastAsia="en-US"/>
        </w:rPr>
        <w:t xml:space="preserve">na spis podnesak u kojem je </w:t>
      </w:r>
      <w:r w:rsidRPr="00116212">
        <w:rPr>
          <w:lang w:eastAsia="en-US"/>
        </w:rPr>
        <w:t>predloži</w:t>
      </w:r>
      <w:r w:rsidR="00B876B5" w:rsidRPr="00116212">
        <w:rPr>
          <w:lang w:eastAsia="en-US"/>
        </w:rPr>
        <w:t xml:space="preserve">o </w:t>
      </w:r>
      <w:r w:rsidRPr="00116212">
        <w:rPr>
          <w:lang w:eastAsia="en-US"/>
        </w:rPr>
        <w:t xml:space="preserve">da se u stečajnu masu sukladno odredbi članka </w:t>
      </w:r>
      <w:r w:rsidR="00FD6851" w:rsidRPr="00116212">
        <w:rPr>
          <w:lang w:eastAsia="en-US"/>
        </w:rPr>
        <w:t>254.</w:t>
      </w:r>
      <w:r w:rsidRPr="00116212">
        <w:rPr>
          <w:lang w:eastAsia="en-US"/>
        </w:rPr>
        <w:t xml:space="preserve"> Stečajnog zakona izdvoji ukupan </w:t>
      </w:r>
      <w:r w:rsidRPr="00B876B5">
        <w:rPr>
          <w:lang w:eastAsia="en-US"/>
        </w:rPr>
        <w:t xml:space="preserve">iznos od </w:t>
      </w:r>
      <w:r w:rsidR="00B876B5" w:rsidRPr="00B876B5">
        <w:rPr>
          <w:rFonts w:eastAsia="Times New Roman"/>
        </w:rPr>
        <w:t>140.970,63</w:t>
      </w:r>
      <w:r w:rsidR="00B876B5" w:rsidRPr="00B876B5">
        <w:rPr>
          <w:b/>
        </w:rPr>
        <w:t xml:space="preserve"> </w:t>
      </w:r>
      <w:r w:rsidRPr="00B876B5">
        <w:rPr>
          <w:lang w:eastAsia="en-US"/>
        </w:rPr>
        <w:t>kn</w:t>
      </w:r>
      <w:r w:rsidR="00FD6851">
        <w:rPr>
          <w:lang w:eastAsia="en-US"/>
        </w:rPr>
        <w:t>.</w:t>
      </w:r>
    </w:p>
    <w:p w:rsidRDefault="00FD6851" w:rsidP="00FD6851" w:rsidR="00FD6851">
      <w:pPr>
        <w:ind w:firstLine="720"/>
        <w:jc w:val="both"/>
        <w:rPr>
          <w:lang w:eastAsia="en-US"/>
        </w:rPr>
      </w:pPr>
    </w:p>
    <w:p w:rsidRDefault="00FD6851" w:rsidP="00FD6851" w:rsidR="00FD6851">
      <w:pPr>
        <w:ind w:firstLine="720"/>
        <w:jc w:val="both"/>
        <w:rPr>
          <w:color w:val="FF0000"/>
        </w:rPr>
      </w:pPr>
      <w:r>
        <w:rPr>
          <w:lang w:eastAsia="en-US"/>
        </w:rPr>
        <w:t xml:space="preserve">Razlučni vjerovnik </w:t>
      </w:r>
      <w:r w:rsidR="0025727C" w:rsidRPr="0025727C">
        <w:rPr>
          <w:lang w:eastAsia="en-US"/>
        </w:rPr>
        <w:t>B2 Kapital d.o.o. Zagreb, Radnička cesta 41,</w:t>
      </w:r>
      <w:r w:rsidR="00116212">
        <w:rPr>
          <w:lang w:eastAsia="en-US"/>
        </w:rPr>
        <w:t xml:space="preserve"> OIB: 57509775367,</w:t>
      </w:r>
      <w:r w:rsidR="0025727C" w:rsidRPr="0025727C">
        <w:rPr>
          <w:lang w:eastAsia="en-US"/>
        </w:rPr>
        <w:t xml:space="preserve"> </w:t>
      </w:r>
      <w:r w:rsidRPr="0025727C">
        <w:t xml:space="preserve">podneskom </w:t>
      </w:r>
      <w:r w:rsidRPr="00747354">
        <w:t xml:space="preserve">od </w:t>
      </w:r>
      <w:r w:rsidR="0025727C">
        <w:t>8. studenog 2017. u bi</w:t>
      </w:r>
      <w:r w:rsidR="00F3763F" w:rsidRPr="00747354">
        <w:t>tnom u</w:t>
      </w:r>
      <w:r w:rsidR="0025727C">
        <w:t>su</w:t>
      </w:r>
      <w:r w:rsidR="00F3763F" w:rsidRPr="00747354">
        <w:t>glasio sa prijedlogom za diobu stečajnog upravitelja</w:t>
      </w:r>
      <w:r w:rsidR="00F3763F">
        <w:rPr>
          <w:color w:val="FF0000"/>
        </w:rPr>
        <w:t>.</w:t>
      </w:r>
    </w:p>
    <w:p w:rsidRDefault="00F3763F" w:rsidP="00FD6851" w:rsidR="00F3763F" w:rsidRPr="00484A0F">
      <w:pPr>
        <w:ind w:firstLine="720"/>
        <w:jc w:val="both"/>
        <w:rPr>
          <w:color w:val="FF0000"/>
          <w:lang w:eastAsia="en-US"/>
        </w:rPr>
      </w:pPr>
    </w:p>
    <w:p w:rsidRDefault="00484A0F" w:rsidP="003D2588" w:rsidR="00484A0F" w:rsidRPr="003D2588">
      <w:pPr>
        <w:ind w:firstLine="720"/>
        <w:jc w:val="both"/>
      </w:pPr>
      <w:r w:rsidRPr="003D2588">
        <w:rPr>
          <w:lang w:eastAsia="en-US"/>
        </w:rPr>
        <w:t xml:space="preserve">Na ročištu za diobu kupovnine održanom </w:t>
      </w:r>
      <w:r w:rsidR="00F3763F" w:rsidRPr="003D2588">
        <w:rPr>
          <w:lang w:eastAsia="en-US"/>
        </w:rPr>
        <w:t>8. studenog 2017</w:t>
      </w:r>
      <w:r w:rsidRPr="003D2588">
        <w:rPr>
          <w:lang w:eastAsia="en-US"/>
        </w:rPr>
        <w:t>. stečajn</w:t>
      </w:r>
      <w:r w:rsidR="00F3763F" w:rsidRPr="003D2588">
        <w:rPr>
          <w:lang w:eastAsia="en-US"/>
        </w:rPr>
        <w:t xml:space="preserve">i </w:t>
      </w:r>
      <w:r w:rsidRPr="003D2588">
        <w:rPr>
          <w:lang w:eastAsia="en-US"/>
        </w:rPr>
        <w:t>upravitelj je izloži</w:t>
      </w:r>
      <w:r w:rsidR="00F3763F" w:rsidRPr="003D2588">
        <w:rPr>
          <w:lang w:eastAsia="en-US"/>
        </w:rPr>
        <w:t>o</w:t>
      </w:r>
      <w:r w:rsidRPr="003D2588">
        <w:rPr>
          <w:lang w:eastAsia="en-US"/>
        </w:rPr>
        <w:t xml:space="preserve"> i predloži</w:t>
      </w:r>
      <w:r w:rsidR="00F3763F" w:rsidRPr="003D2588">
        <w:rPr>
          <w:lang w:eastAsia="en-US"/>
        </w:rPr>
        <w:t>o</w:t>
      </w:r>
      <w:r w:rsidRPr="003D2588">
        <w:rPr>
          <w:lang w:eastAsia="en-US"/>
        </w:rPr>
        <w:t xml:space="preserve"> kao u svom podnesku od </w:t>
      </w:r>
      <w:r w:rsidR="003D2588" w:rsidRPr="003D2588">
        <w:rPr>
          <w:lang w:eastAsia="en-US"/>
        </w:rPr>
        <w:t>7</w:t>
      </w:r>
      <w:r w:rsidRPr="003D2588">
        <w:rPr>
          <w:lang w:eastAsia="en-US"/>
        </w:rPr>
        <w:t>. studenog 201</w:t>
      </w:r>
      <w:r w:rsidR="003D2588" w:rsidRPr="003D2588">
        <w:rPr>
          <w:lang w:eastAsia="en-US"/>
        </w:rPr>
        <w:t>7</w:t>
      </w:r>
      <w:r w:rsidRPr="003D2588">
        <w:rPr>
          <w:lang w:eastAsia="en-US"/>
        </w:rPr>
        <w:t>.</w:t>
      </w:r>
      <w:r w:rsidR="003D2588">
        <w:rPr>
          <w:lang w:eastAsia="en-US"/>
        </w:rPr>
        <w:t xml:space="preserve"> </w:t>
      </w:r>
      <w:r w:rsidRPr="003D2588">
        <w:t>Stečajni upravitelj iznio je razloge prijedloga za izdvajanje u stečajnu masu te izračun potraživanja.</w:t>
      </w:r>
    </w:p>
    <w:p w:rsidRDefault="00484A0F" w:rsidP="00484A0F" w:rsidR="00484A0F" w:rsidRPr="00484A0F">
      <w:pPr>
        <w:jc w:val="both"/>
        <w:rPr>
          <w:color w:val="FF0000"/>
          <w:lang w:eastAsia="en-US"/>
        </w:rPr>
      </w:pPr>
    </w:p>
    <w:p w:rsidRDefault="00484A0F" w:rsidP="00484A0F" w:rsidR="00484A0F" w:rsidRPr="003D2588">
      <w:pPr>
        <w:ind w:firstLine="720"/>
        <w:jc w:val="both"/>
        <w:rPr>
          <w:lang w:eastAsia="en-US"/>
        </w:rPr>
      </w:pPr>
      <w:r w:rsidRPr="003D2588">
        <w:rPr>
          <w:lang w:eastAsia="en-US"/>
        </w:rPr>
        <w:t>Izvršen je uvid u dokumentaciju priloženu spisu.</w:t>
      </w:r>
    </w:p>
    <w:p w:rsidRDefault="00484A0F" w:rsidP="00484A0F" w:rsidR="00484A0F" w:rsidRPr="00484A0F">
      <w:pPr>
        <w:jc w:val="both"/>
        <w:rPr>
          <w:color w:val="FF0000"/>
          <w:lang w:eastAsia="en-US"/>
        </w:rPr>
      </w:pPr>
    </w:p>
    <w:p w:rsidRDefault="0018020B" w:rsidP="0018020B" w:rsidR="00116212" w:rsidRPr="00116212">
      <w:pPr>
        <w:ind w:firstLine="708"/>
        <w:jc w:val="both"/>
      </w:pPr>
      <w:r w:rsidRPr="00116212">
        <w:t xml:space="preserve">Uvidom u </w:t>
      </w:r>
      <w:r w:rsidR="00116212" w:rsidRPr="00116212">
        <w:rPr>
          <w:lang w:val="pt-PT"/>
        </w:rPr>
        <w:t xml:space="preserve">sporazum o osiguranju broj 10118020024 od 2. studenog 2010. godine, solemniziranom po javnom bilježniku Nansi Kopić iz Pule, pod br. OV-14782/10 </w:t>
      </w:r>
      <w:r w:rsidRPr="00116212">
        <w:t xml:space="preserve">za unovčene pokretnine utvrđeno je da je </w:t>
      </w:r>
      <w:r w:rsidR="00116212" w:rsidRPr="00116212">
        <w:t xml:space="preserve">prednik </w:t>
      </w:r>
      <w:r w:rsidRPr="00116212">
        <w:t>razlučn</w:t>
      </w:r>
      <w:r w:rsidR="00116212" w:rsidRPr="00116212">
        <w:t>og</w:t>
      </w:r>
      <w:r w:rsidRPr="00116212">
        <w:t xml:space="preserve"> vjerovnik</w:t>
      </w:r>
      <w:r w:rsidR="00116212" w:rsidRPr="00116212">
        <w:t>a Raiffeisenbank Austria d.d.</w:t>
      </w:r>
      <w:r w:rsidRPr="00116212">
        <w:t xml:space="preserve"> </w:t>
      </w:r>
      <w:r w:rsidR="00116212" w:rsidRPr="00116212">
        <w:t xml:space="preserve">ima upisano razlučno pravo u visini od 760.404,62 kn. Društvo B2 Kapital od ranijeg razlučnog vjerovnika Raiffeisenbank Austria d.d.  tražbinu je preuzelo ugovorom o prijenosu od 17. siječnja 2017. godine. </w:t>
      </w:r>
    </w:p>
    <w:p w:rsidRDefault="00116212" w:rsidP="0018020B" w:rsidR="00116212" w:rsidRPr="00116212">
      <w:pPr>
        <w:ind w:firstLine="708"/>
        <w:jc w:val="both"/>
      </w:pPr>
    </w:p>
    <w:p w:rsidRDefault="0018020B" w:rsidP="0018020B" w:rsidR="0018020B" w:rsidRPr="00747354">
      <w:pPr>
        <w:jc w:val="both"/>
      </w:pPr>
      <w:r w:rsidRPr="0018020B">
        <w:rPr>
          <w:color w:val="FF0000"/>
        </w:rPr>
        <w:tab/>
      </w:r>
      <w:r w:rsidRPr="0018020B">
        <w:t xml:space="preserve">Kako na ročištu za diobu kupovnine </w:t>
      </w:r>
      <w:r w:rsidRPr="0018020B">
        <w:rPr>
          <w:lang w:eastAsia="en-US"/>
        </w:rPr>
        <w:t>8. studenog 2017</w:t>
      </w:r>
      <w:r w:rsidRPr="0018020B">
        <w:t xml:space="preserve">. niti u pisanom podnesku nitko nije osporio zahtjev stečajnog upravitelja za namirenje troškova </w:t>
      </w:r>
      <w:r w:rsidRPr="00747354">
        <w:t xml:space="preserve">unovčenja po odredbi čl. 254. st. 1. i 2. SZ-a, a zahtjev za isplatu troškova je dokumentiran, ocijenjen je osnovanim te je isti prihvaćen u cijelosti u visini od </w:t>
      </w:r>
      <w:r w:rsidRPr="00747354">
        <w:rPr>
          <w:rFonts w:eastAsia="Times New Roman"/>
        </w:rPr>
        <w:t>140.970,63</w:t>
      </w:r>
      <w:r w:rsidRPr="00747354">
        <w:rPr>
          <w:b/>
        </w:rPr>
        <w:t xml:space="preserve"> </w:t>
      </w:r>
      <w:r w:rsidRPr="00747354">
        <w:t>kn.</w:t>
      </w:r>
    </w:p>
    <w:p w:rsidRDefault="0018020B" w:rsidP="0018020B" w:rsidR="0018020B" w:rsidRPr="0018020B">
      <w:pPr>
        <w:ind w:firstLine="708"/>
        <w:jc w:val="both"/>
        <w:rPr>
          <w:color w:val="FF0000"/>
        </w:rPr>
      </w:pPr>
    </w:p>
    <w:p w:rsidRDefault="0018020B" w:rsidP="0018020B" w:rsidR="0018020B" w:rsidRPr="00293527">
      <w:pPr>
        <w:ind w:firstLine="708"/>
        <w:jc w:val="both"/>
      </w:pPr>
      <w:r w:rsidRPr="00293527">
        <w:t xml:space="preserve">Također nije bilo osporavanja zahtjeva za namirenje koje je podnio razlučni vjerovnik </w:t>
      </w:r>
      <w:r w:rsidRPr="00293527">
        <w:rPr>
          <w:lang w:eastAsia="en-US"/>
        </w:rPr>
        <w:t xml:space="preserve">B2 Kapital </w:t>
      </w:r>
      <w:r w:rsidRPr="0025727C">
        <w:rPr>
          <w:lang w:eastAsia="en-US"/>
        </w:rPr>
        <w:t>d.o.o. Zagreb</w:t>
      </w:r>
      <w:r w:rsidR="0025727C" w:rsidRPr="0025727C">
        <w:rPr>
          <w:lang w:eastAsia="en-US"/>
        </w:rPr>
        <w:t>, Radnička cesta 41</w:t>
      </w:r>
      <w:r w:rsidRPr="0025727C">
        <w:t xml:space="preserve">, to se </w:t>
      </w:r>
      <w:r w:rsidRPr="00293527">
        <w:t xml:space="preserve">po odredbama čl. 114. st. 1. i 2. OZ-a u svezi s čl. 248. st. 1. t 1. i 2. SZ-a djelomično namiruje tražbina prvog razlučnog vjerovnika </w:t>
      </w:r>
      <w:r w:rsidR="00293527" w:rsidRPr="00293527">
        <w:rPr>
          <w:lang w:eastAsia="en-US"/>
        </w:rPr>
        <w:t>B2 Kapital d.o.o. Zagreb</w:t>
      </w:r>
      <w:r w:rsidR="00116212">
        <w:rPr>
          <w:lang w:eastAsia="en-US"/>
        </w:rPr>
        <w:t>, Radnička cesta 41,</w:t>
      </w:r>
      <w:r w:rsidR="00293527" w:rsidRPr="00293527">
        <w:t xml:space="preserve"> </w:t>
      </w:r>
      <w:r w:rsidR="00116212">
        <w:rPr>
          <w:lang w:eastAsia="en-US"/>
        </w:rPr>
        <w:t xml:space="preserve">OIB: 57509775367, </w:t>
      </w:r>
      <w:r w:rsidRPr="00293527">
        <w:t xml:space="preserve">u iznosu od </w:t>
      </w:r>
      <w:r w:rsidR="00293527" w:rsidRPr="00293527">
        <w:t xml:space="preserve">262.754,37 </w:t>
      </w:r>
      <w:r w:rsidRPr="00293527">
        <w:t>kn.</w:t>
      </w:r>
    </w:p>
    <w:p w:rsidRDefault="0018020B" w:rsidP="0018020B" w:rsidR="0018020B" w:rsidRPr="00293527">
      <w:pPr>
        <w:ind w:firstLine="708"/>
        <w:jc w:val="both"/>
      </w:pPr>
    </w:p>
    <w:p w:rsidRDefault="0018020B" w:rsidP="0018020B" w:rsidR="0018020B" w:rsidRPr="00293527">
      <w:pPr>
        <w:ind w:firstLine="708"/>
        <w:jc w:val="both"/>
      </w:pPr>
      <w:r w:rsidRPr="00293527">
        <w:t>Slijedom navedenog a i temeljem odredbe čl. 125. st. 1., čl. 132.c st. 3., čl. 132.i st. 1. OZ-a u svezi s čl. 28. st. 1. i 2. Pravilnika o načinu i postupku provedbe prodaje nekretnina i pokretnina u ovršnom postupku (NN 156/14) donesena je odluka kao u izreci.</w:t>
      </w:r>
    </w:p>
    <w:p w:rsidRDefault="0018020B" w:rsidP="0018020B" w:rsidR="0018020B" w:rsidRPr="00293527">
      <w:pPr>
        <w:ind w:firstLine="708"/>
        <w:jc w:val="both"/>
      </w:pPr>
    </w:p>
    <w:p w:rsidRDefault="0018020B" w:rsidP="0018020B" w:rsidR="0018020B" w:rsidRPr="00293527">
      <w:pPr>
        <w:jc w:val="center"/>
      </w:pPr>
      <w:r w:rsidRPr="00293527">
        <w:t xml:space="preserve">U Pazinu, </w:t>
      </w:r>
      <w:r w:rsidR="00293527">
        <w:t>27</w:t>
      </w:r>
      <w:r w:rsidRPr="00293527">
        <w:t xml:space="preserve">. studenog 2017. </w:t>
      </w:r>
    </w:p>
    <w:p w:rsidRDefault="0018020B" w:rsidP="0018020B" w:rsidR="0018020B" w:rsidRPr="00293527"/>
    <w:p w:rsidRDefault="0018020B" w:rsidP="0018020B" w:rsidR="0018020B" w:rsidRPr="00293527">
      <w:pPr>
        <w:ind w:left="4956"/>
      </w:pPr>
      <w:r w:rsidRPr="00293527">
        <w:t xml:space="preserve">        </w:t>
      </w:r>
      <w:r w:rsidRPr="00293527">
        <w:tab/>
      </w:r>
      <w:r w:rsidRPr="00293527">
        <w:tab/>
      </w:r>
      <w:r w:rsidRPr="00293527">
        <w:tab/>
        <w:t xml:space="preserve">Stečajni sudac </w:t>
      </w:r>
    </w:p>
    <w:p w:rsidRDefault="0018020B" w:rsidP="0018020B" w:rsidR="0018020B" w:rsidRPr="00293527">
      <w:pPr>
        <w:ind w:left="4956"/>
      </w:pPr>
      <w:r w:rsidRPr="00293527">
        <w:tab/>
        <w:t xml:space="preserve">           </w:t>
      </w:r>
      <w:r w:rsidRPr="00293527">
        <w:tab/>
      </w:r>
      <w:r w:rsidRPr="00293527">
        <w:tab/>
      </w:r>
      <w:r w:rsidR="00116212">
        <w:t xml:space="preserve"> Damir Rabar</w:t>
      </w:r>
    </w:p>
    <w:p w:rsidRDefault="0018020B" w:rsidP="0018020B" w:rsidR="0018020B" w:rsidRPr="00293527">
      <w:pPr>
        <w:ind w:left="4956"/>
      </w:pPr>
    </w:p>
    <w:p w:rsidRDefault="0018020B" w:rsidP="0018020B" w:rsidR="0018020B" w:rsidRPr="00293527"/>
    <w:p w:rsidRDefault="0018020B" w:rsidP="0018020B" w:rsidR="0018020B" w:rsidRPr="00293527">
      <w:pPr>
        <w:jc w:val="both"/>
      </w:pPr>
      <w:r w:rsidRPr="00293527">
        <w:t>UPUTA O PRAVNOM LIJEKU:</w:t>
      </w:r>
    </w:p>
    <w:p w:rsidRDefault="0018020B" w:rsidP="0018020B" w:rsidR="0018020B" w:rsidRPr="00293527">
      <w:pPr>
        <w:jc w:val="both"/>
      </w:pPr>
      <w:r w:rsidRPr="00293527"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18020B" w:rsidP="0018020B" w:rsidR="0018020B" w:rsidRPr="0018020B">
      <w:pPr>
        <w:rPr>
          <w:color w:val="FF0000"/>
        </w:rPr>
      </w:pPr>
    </w:p>
    <w:p w:rsidRDefault="0018020B" w:rsidP="0018020B" w:rsidR="0018020B" w:rsidRPr="0025727C">
      <w:r w:rsidRPr="0025727C">
        <w:t xml:space="preserve">DNA: </w:t>
      </w:r>
    </w:p>
    <w:p w:rsidRDefault="0018020B" w:rsidP="0018020B" w:rsidR="0018020B" w:rsidRPr="0025727C">
      <w:pPr>
        <w:jc w:val="both"/>
      </w:pPr>
      <w:r w:rsidRPr="0025727C">
        <w:t xml:space="preserve">- Stečajni upravitelj </w:t>
      </w:r>
      <w:r w:rsidR="0025727C" w:rsidRPr="0025727C">
        <w:t>Štefan Rola, Zagreb, Vlaška 95</w:t>
      </w:r>
      <w:r w:rsidRPr="0025727C">
        <w:t>,</w:t>
      </w:r>
    </w:p>
    <w:p w:rsidRDefault="0018020B" w:rsidP="00293527" w:rsidR="00293527" w:rsidRPr="0025727C">
      <w:pPr>
        <w:rPr>
          <w:lang w:eastAsia="en-US"/>
        </w:rPr>
      </w:pPr>
      <w:r w:rsidRPr="0025727C">
        <w:t xml:space="preserve">- </w:t>
      </w:r>
      <w:r w:rsidR="00293527" w:rsidRPr="0025727C">
        <w:rPr>
          <w:lang w:eastAsia="en-US"/>
        </w:rPr>
        <w:t>B2</w:t>
      </w:r>
      <w:r w:rsidR="0025727C" w:rsidRPr="0025727C">
        <w:rPr>
          <w:lang w:eastAsia="en-US"/>
        </w:rPr>
        <w:t xml:space="preserve"> Kapital d.o.o. Zagreb, Radnička cesta 41,</w:t>
      </w:r>
    </w:p>
    <w:p w:rsidRDefault="0018020B" w:rsidR="0025727C" w:rsidRPr="0025727C">
      <w:r w:rsidRPr="0025727C">
        <w:t>- e-oglasna ploča suda 8 dana</w:t>
      </w:r>
      <w:r w:rsidR="0025727C" w:rsidRPr="0025727C">
        <w:t>.</w:t>
      </w:r>
    </w:p>
    <w:sectPr w:rsidSect="0025727C" w:rsidR="0025727C" w:rsidRPr="0025727C">
      <w:headerReference w:type="default" r:id="rId10"/>
      <w:pgSz w:h="15840" w:w="12240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27C" w:rsidR="0025727C">
      <w:r>
        <w:separator/>
      </w:r>
    </w:p>
  </w:endnote>
  <w:endnote w:id="0" w:type="continuationSeparator">
    <w:p w:rsidRDefault="0025727C" w:rsidR="00257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27C" w:rsidR="0025727C">
      <w:r>
        <w:separator/>
      </w:r>
    </w:p>
  </w:footnote>
  <w:footnote w:id="0" w:type="continuationSeparator">
    <w:p w:rsidRDefault="0025727C" w:rsidR="00257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27C" w:rsidP="0025727C" w:rsidR="0025727C" w:rsidRPr="0025727C">
    <w:pPr>
      <w:ind w:firstLine="708" w:left="3540"/>
      <w:jc w:val="center"/>
      <w:rPr>
        <w:lang w:eastAsia="en-US"/>
      </w:rPr>
    </w:pPr>
    <w:r>
      <w:fldChar w:fldCharType="begin"/>
    </w:r>
    <w:r>
      <w:instrText>PAGE   \* MERGEFORMAT</w:instrText>
    </w:r>
    <w:r>
      <w:fldChar w:fldCharType="separate"/>
    </w:r>
    <w:r w:rsidR="009138D8">
      <w:rPr>
        <w:noProof/>
      </w:rPr>
      <w:t>2</w:t>
    </w:r>
    <w:r>
      <w:fldChar w:fldCharType="end"/>
    </w:r>
    <w:r w:rsidRPr="00B17465">
      <w:rPr>
        <w:lang w:eastAsia="en-US"/>
      </w:rPr>
      <w:t xml:space="preserve"> </w:t>
    </w:r>
    <w:r>
      <w:rPr>
        <w:lang w:eastAsia="en-US"/>
      </w:rPr>
      <w:tab/>
    </w:r>
    <w:r>
      <w:rPr>
        <w:lang w:eastAsia="en-US"/>
      </w:rPr>
      <w:tab/>
    </w:r>
    <w:r>
      <w:rPr>
        <w:lang w:eastAsia="en-US"/>
      </w:rPr>
      <w:tab/>
    </w:r>
    <w:r>
      <w:rPr>
        <w:lang w:eastAsia="en-US"/>
      </w:rPr>
      <w:tab/>
    </w:r>
    <w:r w:rsidR="00116212">
      <w:rPr>
        <w:lang w:eastAsia="en-US"/>
      </w:rPr>
      <w:t>1 St-1000/16-62</w:t>
    </w:r>
  </w:p>
  <w:p w:rsidRDefault="0025727C" w:rsidP="0025727C" w:rsidR="0025727C" w:rsidRPr="009C17D8">
    <w:pPr>
      <w:ind w:firstLine="720" w:left="3600"/>
      <w:jc w:val="center"/>
      <w:rPr>
        <w:lang w:eastAsia="en-US"/>
      </w:rPr>
    </w:pPr>
  </w:p>
  <w:p w:rsidRDefault="0025727C" w:rsidR="0025727C">
    <w:pPr>
      <w:pStyle w:val="Zaglavlje"/>
      <w:jc w:val="center"/>
    </w:pPr>
  </w:p>
  <w:p w:rsidRDefault="0025727C" w:rsidR="002572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A0F"/>
    <w:rsid w:val="00043AE4"/>
    <w:rsid w:val="00116212"/>
    <w:rsid w:val="00154ED6"/>
    <w:rsid w:val="0018020B"/>
    <w:rsid w:val="0025727C"/>
    <w:rsid w:val="00293527"/>
    <w:rsid w:val="002D5D89"/>
    <w:rsid w:val="003D2588"/>
    <w:rsid w:val="00443C6F"/>
    <w:rsid w:val="00454326"/>
    <w:rsid w:val="00484A0F"/>
    <w:rsid w:val="005E38EB"/>
    <w:rsid w:val="00621E2E"/>
    <w:rsid w:val="00744549"/>
    <w:rsid w:val="00747354"/>
    <w:rsid w:val="00900A46"/>
    <w:rsid w:val="009138D8"/>
    <w:rsid w:val="00964254"/>
    <w:rsid w:val="009A0EED"/>
    <w:rsid w:val="00B17EF5"/>
    <w:rsid w:val="00B876B5"/>
    <w:rsid w:val="00BA7583"/>
    <w:rsid w:val="00C21C59"/>
    <w:rsid w:val="00DF75F0"/>
    <w:rsid w:val="00EB7624"/>
    <w:rsid w:val="00F3763F"/>
    <w:rsid w:val="00F73437"/>
    <w:rsid w:val="00FB0D80"/>
    <w:rsid w:val="00FD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4A0F"/>
    <w:pPr>
      <w:widowControl w:val="false"/>
      <w:kinsoku w:val="false"/>
      <w:overflowPunct w:val="false"/>
      <w:spacing w:lineRule="auto" w:line="240" w:after="0"/>
      <w:textAlignment w:val="baseline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kinsoku/>
      <w:overflowPunct/>
      <w:autoSpaceDE w:val="false"/>
      <w:autoSpaceDN w:val="false"/>
      <w:adjustRightInd w:val="false"/>
      <w:jc w:val="both"/>
      <w:textAlignment w:val="auto"/>
    </w:pPr>
    <w:rPr>
      <w:rFonts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484A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4A0F"/>
    <w:rPr>
      <w:rFonts w:eastAsiaTheme="minorEastAsia" w:cs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4A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72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727C"/>
    <w:rPr>
      <w:rFonts w:eastAsiaTheme="minorEastAsia"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3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8D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38D8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38D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38D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4A0F"/>
    <w:pPr>
      <w:widowControl w:val="0"/>
      <w:kinsoku w:val="0"/>
      <w:overflowPunct w:val="0"/>
      <w:spacing w:after="0" w:line="240" w:lineRule="auto"/>
      <w:textAlignment w:val="baseline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kinsoku/>
      <w:overflowPunct/>
      <w:autoSpaceDE w:val="0"/>
      <w:autoSpaceDN w:val="0"/>
      <w:adjustRightInd w:val="0"/>
      <w:jc w:val="both"/>
      <w:textAlignment w:val="auto"/>
    </w:pPr>
    <w:rPr>
      <w:rFonts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484A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4A0F"/>
    <w:rPr>
      <w:rFonts w:ascii="Times New Roman" w:cs="Times New Roman" w:eastAsiaTheme="minorEastAsia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4A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72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727C"/>
    <w:rPr>
      <w:rFonts w:ascii="Times New Roman" w:cs="Times New Roman" w:eastAsiaTheme="minorEastAsia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3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8D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38D8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38D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38D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(prijave tražbina)
veza: TS PZ Ovr-29/17</izvorni_sadrzaj>
    <derivirana_varijabla naziv="DomainObject.Predmet.PrimjedbaSuca_1">prileže 2 REGISTRATORA (prijave tražbina)
veza: TS PZ Ovr-29/17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29F0F-88A0-4519-8992-A71FC16A0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3432</properties:Characters>
  <properties:Lines>89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2017-11-27T11:36:00Z</dcterms:created>
  <dc:creator>Damir Rabar</dc:creator>
  <cp:lastModifiedBy>Lorena Paris Aničić</cp:lastModifiedBy>
  <dcterms:modified xmlns:xsi="http://www.w3.org/2001/XMLSchema-instance" xsi:type="dcterms:W3CDTF">2017-11-27T12:26:00Z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