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b12f7" w14:paraId="29b12f7" w:rsidRDefault="00101335" w:rsidP="00101335" w:rsidR="00101335">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1.St-7/2015</w:t>
      </w:r>
    </w:p>
    <w:p w:rsidRDefault="00101335" w:rsidP="00101335" w:rsidR="00101335">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01335" w:rsidP="00101335" w:rsidR="00101335">
      <w:pPr>
        <w:jc w:val="both"/>
        <w:rPr>
          <w:b/>
        </w:rPr>
      </w:pPr>
    </w:p>
    <w:p w:rsidRDefault="00101335" w:rsidP="00101335" w:rsidR="00101335">
      <w:pPr>
        <w:jc w:val="both"/>
        <w:rPr>
          <w:b/>
        </w:rPr>
      </w:pPr>
      <w:r>
        <w:rPr>
          <w:b/>
        </w:rPr>
        <w:t>REPUBLIKA HRVATSKA</w:t>
      </w:r>
    </w:p>
    <w:p w:rsidRDefault="00101335" w:rsidP="00101335" w:rsidR="00101335">
      <w:pPr>
        <w:jc w:val="both"/>
        <w:rPr>
          <w:b/>
        </w:rPr>
      </w:pPr>
      <w:r>
        <w:rPr>
          <w:b/>
        </w:rPr>
        <w:t>TRGOVAČKI SUD U SPLITU</w:t>
      </w:r>
    </w:p>
    <w:p w:rsidRDefault="00101335" w:rsidP="00101335" w:rsidR="00101335">
      <w:pPr>
        <w:jc w:val="both"/>
        <w:rPr>
          <w:b/>
        </w:rPr>
      </w:pPr>
      <w:r>
        <w:rPr>
          <w:b/>
        </w:rPr>
        <w:t xml:space="preserve">Split, </w:t>
      </w:r>
      <w:proofErr w:type="spellStart"/>
      <w:r>
        <w:rPr>
          <w:b/>
        </w:rPr>
        <w:t>Sukoišanska</w:t>
      </w:r>
      <w:proofErr w:type="spellEnd"/>
      <w:r>
        <w:rPr>
          <w:b/>
        </w:rPr>
        <w:t xml:space="preserve"> 6</w:t>
      </w:r>
    </w:p>
    <w:p w:rsidRDefault="009911A9" w:rsidP="009911A9" w:rsidR="009911A9">
      <w:pPr>
        <w:rPr>
          <w:b/>
        </w:rPr>
      </w:pPr>
    </w:p>
    <w:p w:rsidRDefault="00101335" w:rsidP="00101335" w:rsidR="00101335">
      <w:pPr>
        <w:ind w:firstLine="708"/>
        <w:jc w:val="center"/>
        <w:rPr>
          <w:b/>
        </w:rPr>
      </w:pPr>
      <w:r>
        <w:rPr>
          <w:b/>
        </w:rPr>
        <w:t>R E P U B L I K A  H R V A T S K A</w:t>
      </w:r>
    </w:p>
    <w:p w:rsidRDefault="00101335" w:rsidP="00101335" w:rsidR="00101335">
      <w:pPr>
        <w:ind w:firstLine="708"/>
        <w:jc w:val="center"/>
        <w:rPr>
          <w:b/>
        </w:rPr>
      </w:pPr>
    </w:p>
    <w:p w:rsidRDefault="00101335" w:rsidP="00101335" w:rsidR="00101335" w:rsidRPr="00101335">
      <w:pPr>
        <w:ind w:firstLine="708"/>
        <w:jc w:val="center"/>
        <w:rPr>
          <w:b/>
        </w:rPr>
      </w:pPr>
      <w:r>
        <w:rPr>
          <w:b/>
        </w:rPr>
        <w:t>R J E Š E NJ E</w:t>
      </w:r>
    </w:p>
    <w:p w:rsidRDefault="00101335" w:rsidP="00101335" w:rsidR="00101335">
      <w:pPr>
        <w:pStyle w:val="Bezproreda"/>
      </w:pPr>
    </w:p>
    <w:p w:rsidRDefault="00101335" w:rsidP="00101335" w:rsidR="00101335">
      <w:r>
        <w:tab/>
        <w:t xml:space="preserve">Trgovački sud u Splitu, po sucu ovog suda Velimiru Vukoviću, kao stečajnom sucu, u stečajnom postupku  nad dužnikom FRANO I STIPE d.o.o. za proizvodnju i trgovinu "u stečaju"  Otok, OIB: 61472528680, (dalje: Dužnik ), kojega zastupa stečajni upravitelj Bože </w:t>
      </w:r>
      <w:proofErr w:type="spellStart"/>
      <w:r>
        <w:t>Guvo</w:t>
      </w:r>
      <w:proofErr w:type="spellEnd"/>
      <w:r>
        <w:t xml:space="preserve"> iz Splita, </w:t>
      </w:r>
      <w:proofErr w:type="spellStart"/>
      <w:r>
        <w:t>Smiljanićeva</w:t>
      </w:r>
      <w:proofErr w:type="spellEnd"/>
      <w:r>
        <w:t xml:space="preserve">  , dana 1</w:t>
      </w:r>
      <w:r w:rsidR="004678E7">
        <w:t>9</w:t>
      </w:r>
      <w:r>
        <w:t>. travnja 2017. godine,</w:t>
      </w:r>
    </w:p>
    <w:p w:rsidRDefault="00101335" w:rsidP="00101335" w:rsidR="00101335">
      <w:pPr>
        <w:pStyle w:val="Bezproreda"/>
        <w:ind w:firstLine="708"/>
      </w:pPr>
    </w:p>
    <w:p w:rsidRDefault="00101335" w:rsidP="00101335" w:rsidR="00101335">
      <w:pPr>
        <w:jc w:val="center"/>
      </w:pPr>
      <w:r>
        <w:t>r i j e š i o  j e:</w:t>
      </w:r>
    </w:p>
    <w:p w:rsidRDefault="00101335" w:rsidP="00101335" w:rsidR="00101335">
      <w:pPr>
        <w:jc w:val="center"/>
        <w:rPr>
          <w:rFonts w:eastAsia="Calibri"/>
          <w:lang w:eastAsia="en-US"/>
        </w:rPr>
      </w:pPr>
    </w:p>
    <w:p w:rsidRDefault="00101335" w:rsidP="00101335" w:rsidR="00101335">
      <w:pPr>
        <w:pStyle w:val="Odlomakpopisa"/>
        <w:numPr>
          <w:ilvl w:val="0"/>
          <w:numId w:val="1"/>
        </w:numPr>
        <w:jc w:val="both"/>
      </w:pPr>
      <w:r>
        <w:t>Obustavlja se i zaključuje stečajni postupak nad dužnikom  FRANO I STIPE d.o.o. za proizvodnju i trgovinu "u stečaju"  Otok, OIB: 61472528680, MBS: 06008683.</w:t>
      </w:r>
    </w:p>
    <w:p w:rsidRDefault="00101335" w:rsidP="00101335" w:rsidR="00101335">
      <w:pPr>
        <w:pStyle w:val="Odlomakpopisa"/>
        <w:ind w:left="840"/>
        <w:jc w:val="both"/>
      </w:pPr>
      <w:r>
        <w:t xml:space="preserve"> </w:t>
      </w:r>
    </w:p>
    <w:p w:rsidRDefault="00101335" w:rsidP="00101335" w:rsidR="00101335">
      <w:pPr>
        <w:jc w:val="both"/>
      </w:pPr>
      <w:r>
        <w:t>II.</w:t>
      </w:r>
      <w:r>
        <w:tab/>
        <w:t xml:space="preserve"> Stečajni upravitelj </w:t>
      </w:r>
      <w:r w:rsidR="004F0E08">
        <w:t xml:space="preserve">Bože </w:t>
      </w:r>
      <w:proofErr w:type="spellStart"/>
      <w:r w:rsidR="004F0E08">
        <w:t>Guvo</w:t>
      </w:r>
      <w:proofErr w:type="spellEnd"/>
      <w:r>
        <w:t xml:space="preserve"> iz Splita, </w:t>
      </w:r>
      <w:proofErr w:type="spellStart"/>
      <w:r w:rsidR="004F0E08">
        <w:t>Smiljanićeva</w:t>
      </w:r>
      <w:proofErr w:type="spellEnd"/>
      <w:r w:rsidR="004F0E08">
        <w:t xml:space="preserve"> 2</w:t>
      </w:r>
      <w:r>
        <w:t xml:space="preserve">, </w:t>
      </w:r>
      <w:r>
        <w:rPr>
          <w:rFonts w:eastAsia="Calibri"/>
        </w:rPr>
        <w:t xml:space="preserve">OIB: </w:t>
      </w:r>
      <w:r w:rsidR="004F0E08">
        <w:rPr>
          <w:rFonts w:eastAsia="Calibri"/>
        </w:rPr>
        <w:t>55368811100</w:t>
      </w:r>
      <w:r>
        <w:rPr>
          <w:rFonts w:eastAsia="Calibri"/>
        </w:rPr>
        <w:t xml:space="preserve">, </w:t>
      </w:r>
      <w:r>
        <w:t>ovlaštena je i nakon zaključenja stečajnog postupka u ime stečajnog dužnika, a za račun stečajne mase, unovčiti imovinu dužnika i prikupljanjem sredstava podmiriti nastale troškove stečajnog postupka, a eventualni ostatak uplatiti u Fond za pokriće troškova stečajnog postupka, te o obavljenim radnjama podnijeti izvješće stečajnom sudu.</w:t>
      </w:r>
    </w:p>
    <w:p w:rsidRDefault="00101335" w:rsidP="00101335" w:rsidR="00101335">
      <w:pPr>
        <w:jc w:val="both"/>
      </w:pPr>
    </w:p>
    <w:p w:rsidRDefault="00101335" w:rsidP="00101335" w:rsidR="00101335">
      <w:pPr>
        <w:pStyle w:val="Bezproreda"/>
        <w:jc w:val="both"/>
        <w:rPr>
          <w:bCs/>
        </w:rPr>
      </w:pPr>
      <w:r>
        <w:t>III.</w:t>
      </w:r>
      <w:r>
        <w:rPr>
          <w:bCs/>
        </w:rPr>
        <w:tab/>
        <w:t>Ovo rješenje će se objaviti na mrežnoj stranici e-Oglasna ploča sudova.</w:t>
      </w:r>
    </w:p>
    <w:p w:rsidRDefault="00101335" w:rsidP="00101335" w:rsidR="00101335">
      <w:pPr>
        <w:jc w:val="both"/>
      </w:pPr>
    </w:p>
    <w:p w:rsidRDefault="00101335" w:rsidP="00101335" w:rsidR="00101335">
      <w:pPr>
        <w:pStyle w:val="Bezproreda"/>
        <w:jc w:val="both"/>
        <w:rPr>
          <w:bCs/>
        </w:rPr>
      </w:pPr>
      <w:r>
        <w:t xml:space="preserve"> IV.</w:t>
      </w:r>
      <w:r>
        <w:tab/>
      </w:r>
      <w:r>
        <w:rPr>
          <w:bCs/>
        </w:rPr>
        <w:t xml:space="preserve">Registarski odjel ovog suda nakon  pravomoćnosti rješenje izvršit će brisanje stečajnog dužnika iz sudskog registra </w:t>
      </w:r>
      <w:r>
        <w:t>te upis stečajne mase u sudski registar</w:t>
      </w:r>
      <w:r>
        <w:rPr>
          <w:bCs/>
        </w:rPr>
        <w:t>.</w:t>
      </w:r>
    </w:p>
    <w:p w:rsidRDefault="00101335" w:rsidP="00101335" w:rsidR="00101335">
      <w:pPr>
        <w:pStyle w:val="Bezproreda"/>
        <w:jc w:val="both"/>
        <w:rPr>
          <w:bCs/>
        </w:rPr>
      </w:pPr>
    </w:p>
    <w:p w:rsidRDefault="00101335" w:rsidP="00101335" w:rsidR="00101335">
      <w:pPr>
        <w:pStyle w:val="Bezproreda"/>
        <w:jc w:val="center"/>
        <w:rPr>
          <w:bCs/>
        </w:rPr>
      </w:pPr>
      <w:r>
        <w:rPr>
          <w:bCs/>
        </w:rPr>
        <w:t>Obrazloženje</w:t>
      </w:r>
    </w:p>
    <w:p w:rsidRDefault="00101335" w:rsidP="00101335" w:rsidR="009911A9">
      <w:pPr>
        <w:spacing w:before="240"/>
        <w:ind w:firstLine="708"/>
        <w:jc w:val="both"/>
      </w:pPr>
      <w:r>
        <w:rPr>
          <w:rFonts w:eastAsia="Calibri"/>
        </w:rPr>
        <w:t>Rješenjem ovog suda poslovni broj St-</w:t>
      </w:r>
      <w:r w:rsidR="004F0E08">
        <w:rPr>
          <w:rFonts w:eastAsia="Calibri"/>
        </w:rPr>
        <w:t>28</w:t>
      </w:r>
      <w:r>
        <w:rPr>
          <w:rFonts w:eastAsia="Calibri"/>
        </w:rPr>
        <w:t>/</w:t>
      </w:r>
      <w:r w:rsidR="004F0E08">
        <w:rPr>
          <w:rFonts w:eastAsia="Calibri"/>
        </w:rPr>
        <w:t>07</w:t>
      </w:r>
      <w:r>
        <w:rPr>
          <w:rFonts w:eastAsia="Calibri"/>
        </w:rPr>
        <w:t xml:space="preserve"> od  0</w:t>
      </w:r>
      <w:r w:rsidR="004F0E08">
        <w:rPr>
          <w:rFonts w:eastAsia="Calibri"/>
        </w:rPr>
        <w:t>9</w:t>
      </w:r>
      <w:r>
        <w:rPr>
          <w:rFonts w:eastAsia="Calibri"/>
        </w:rPr>
        <w:t xml:space="preserve">. </w:t>
      </w:r>
      <w:r w:rsidR="004F0E08">
        <w:rPr>
          <w:rFonts w:eastAsia="Calibri"/>
        </w:rPr>
        <w:t>svibnja</w:t>
      </w:r>
      <w:r>
        <w:rPr>
          <w:rFonts w:eastAsia="Calibri"/>
        </w:rPr>
        <w:t xml:space="preserve">  20</w:t>
      </w:r>
      <w:r w:rsidR="004F0E08">
        <w:rPr>
          <w:rFonts w:eastAsia="Calibri"/>
        </w:rPr>
        <w:t>08</w:t>
      </w:r>
      <w:r>
        <w:rPr>
          <w:rFonts w:eastAsia="Calibri"/>
        </w:rPr>
        <w:t xml:space="preserve">. godine otvoren je stečajni postupak nad dužnikom </w:t>
      </w:r>
      <w:r w:rsidR="004F0E08">
        <w:t>FRANO I STIPE d.o.o. za proizvodnju i trgovinu "u stečaju"  Otok, OIB: 61472528680</w:t>
      </w:r>
      <w:r w:rsidR="009911A9">
        <w:t>.</w:t>
      </w:r>
    </w:p>
    <w:p w:rsidRDefault="009911A9" w:rsidP="00101335" w:rsidR="00101335">
      <w:pPr>
        <w:spacing w:before="240"/>
        <w:ind w:firstLine="708"/>
        <w:jc w:val="both"/>
        <w:rPr>
          <w:bCs/>
        </w:rPr>
      </w:pPr>
      <w:r>
        <w:t>R</w:t>
      </w:r>
      <w:r w:rsidR="004F0E08">
        <w:t>ješenj</w:t>
      </w:r>
      <w:r w:rsidR="009614D5">
        <w:t>ima</w:t>
      </w:r>
      <w:r w:rsidR="004F0E08">
        <w:t xml:space="preserve"> </w:t>
      </w:r>
      <w:r>
        <w:rPr>
          <w:rFonts w:eastAsia="Calibri"/>
        </w:rPr>
        <w:t xml:space="preserve">broj St-28/07 </w:t>
      </w:r>
      <w:r w:rsidR="004F0E08">
        <w:t>od 17.veljače 2009.godine</w:t>
      </w:r>
      <w:r w:rsidR="009614D5">
        <w:t xml:space="preserve"> su ispitane tražbine stečajnih vjerovnika te</w:t>
      </w:r>
      <w:r w:rsidR="004F0E08">
        <w:t xml:space="preserve"> obustavljen stečajni postupak na temelju čl.63. stavak 5 </w:t>
      </w:r>
      <w:r w:rsidR="009614D5">
        <w:t xml:space="preserve">i čl. 203 </w:t>
      </w:r>
      <w:r w:rsidR="004F0E08">
        <w:t xml:space="preserve">Stečajnog zakona </w:t>
      </w:r>
      <w:r w:rsidR="004F0E08">
        <w:rPr>
          <w:bCs/>
        </w:rPr>
        <w:t>(„Narodne novine“ 44/96, 29/99, 129/00, 123/03, 82/06, 116/10, 25/12, 133/12 i 45/13; dalje SZ).</w:t>
      </w:r>
    </w:p>
    <w:p w:rsidRDefault="004F0E08" w:rsidP="00101335" w:rsidR="009911A9">
      <w:pPr>
        <w:spacing w:before="240"/>
        <w:ind w:firstLine="708"/>
        <w:jc w:val="both"/>
      </w:pPr>
      <w:r>
        <w:rPr>
          <w:bCs/>
        </w:rPr>
        <w:t xml:space="preserve">U povodu izjavljenih žalbi stečajnog dužnika i stečajnog vjerovnika Kreditne banke Zagreb d.d. protiv rješenja o obustavi stečajnog postupka broj St-28/07 od </w:t>
      </w:r>
      <w:r>
        <w:t xml:space="preserve">17.veljače </w:t>
      </w:r>
      <w:r w:rsidR="009911A9">
        <w:t xml:space="preserve">2009.godine, Visoki trgovački sud RH Zagreb je rješenjem br. </w:t>
      </w:r>
      <w:proofErr w:type="spellStart"/>
      <w:r w:rsidR="009911A9">
        <w:t>Pž</w:t>
      </w:r>
      <w:proofErr w:type="spellEnd"/>
      <w:r w:rsidR="009911A9">
        <w:t>-1662/09-3 od 14.travnja</w:t>
      </w:r>
    </w:p>
    <w:p w:rsidRDefault="009911A9" w:rsidP="009911A9" w:rsidR="009911A9" w:rsidRPr="009911A9">
      <w:pPr>
        <w:spacing w:before="240"/>
        <w:jc w:val="both"/>
        <w:rPr>
          <w:b/>
        </w:rPr>
      </w:pPr>
      <w:r>
        <w:lastRenderedPageBreak/>
        <w:tab/>
      </w:r>
      <w:r>
        <w:tab/>
      </w:r>
      <w:r>
        <w:tab/>
      </w:r>
      <w:r>
        <w:tab/>
      </w:r>
      <w:r>
        <w:tab/>
      </w:r>
      <w:r>
        <w:tab/>
        <w:t>2</w:t>
      </w:r>
      <w:r>
        <w:tab/>
      </w:r>
      <w:r>
        <w:tab/>
      </w:r>
      <w:r>
        <w:tab/>
      </w:r>
      <w:r>
        <w:tab/>
      </w:r>
      <w:r w:rsidRPr="009911A9">
        <w:rPr>
          <w:b/>
        </w:rPr>
        <w:t>1.St-</w:t>
      </w:r>
      <w:r w:rsidR="004678E7">
        <w:rPr>
          <w:b/>
        </w:rPr>
        <w:t>7</w:t>
      </w:r>
      <w:r w:rsidRPr="009911A9">
        <w:rPr>
          <w:b/>
        </w:rPr>
        <w:t>/2015</w:t>
      </w:r>
    </w:p>
    <w:p w:rsidRDefault="00D31CC8" w:rsidP="009911A9" w:rsidR="004F0E08">
      <w:pPr>
        <w:spacing w:before="240"/>
        <w:jc w:val="both"/>
      </w:pPr>
      <w:r>
        <w:t>2009.godine, ukin</w:t>
      </w:r>
      <w:r w:rsidR="009614D5">
        <w:t>u</w:t>
      </w:r>
      <w:r>
        <w:t>o rješenje ovog suda broj St-28/07 od 17.veljače 2009.godine</w:t>
      </w:r>
      <w:r w:rsidR="009614D5">
        <w:t xml:space="preserve"> o obustavi stečajnog postupka</w:t>
      </w:r>
      <w:r>
        <w:t xml:space="preserve"> i predmet vratio sudu prvog stupnja na ponovni postupak.</w:t>
      </w:r>
    </w:p>
    <w:p w:rsidRDefault="00D31CC8" w:rsidP="00101335" w:rsidR="00D31CC8">
      <w:pPr>
        <w:spacing w:before="240"/>
        <w:ind w:firstLine="708"/>
        <w:jc w:val="both"/>
        <w:rPr>
          <w:rFonts w:eastAsia="Calibri"/>
        </w:rPr>
      </w:pPr>
      <w:r>
        <w:t>U ponovljenom postupku predmet se vodio kod ovog suda pod brojem St-7/2015</w:t>
      </w:r>
      <w:r w:rsidR="009614D5">
        <w:t>.</w:t>
      </w:r>
      <w:r>
        <w:t xml:space="preserve"> </w:t>
      </w:r>
    </w:p>
    <w:p w:rsidRDefault="004F0E08" w:rsidP="009614D5" w:rsidR="004F0E08">
      <w:pPr>
        <w:pStyle w:val="Bezproreda"/>
        <w:jc w:val="both"/>
        <w:rPr>
          <w:bCs/>
        </w:rPr>
      </w:pPr>
    </w:p>
    <w:p w:rsidRDefault="00101335" w:rsidP="00101335" w:rsidR="00101335">
      <w:pPr>
        <w:pStyle w:val="Bezproreda"/>
        <w:ind w:firstLine="708"/>
        <w:jc w:val="both"/>
        <w:rPr>
          <w:bCs/>
        </w:rPr>
      </w:pPr>
      <w:r>
        <w:rPr>
          <w:bCs/>
        </w:rPr>
        <w:t xml:space="preserve">U pisanom izvješću, zaprimljenom kod ovog suda dana </w:t>
      </w:r>
      <w:r w:rsidR="009614D5">
        <w:rPr>
          <w:bCs/>
        </w:rPr>
        <w:t>23</w:t>
      </w:r>
      <w:r>
        <w:rPr>
          <w:bCs/>
        </w:rPr>
        <w:t>. ožujka 2017. godine,  stečajn</w:t>
      </w:r>
      <w:r w:rsidR="009614D5">
        <w:rPr>
          <w:bCs/>
        </w:rPr>
        <w:t>i</w:t>
      </w:r>
      <w:r>
        <w:rPr>
          <w:bCs/>
        </w:rPr>
        <w:t xml:space="preserve"> upravitelj  je nave</w:t>
      </w:r>
      <w:r w:rsidR="009614D5">
        <w:rPr>
          <w:bCs/>
        </w:rPr>
        <w:t>o</w:t>
      </w:r>
      <w:r>
        <w:rPr>
          <w:bCs/>
        </w:rPr>
        <w:t xml:space="preserve"> da iz dostupne dokumentacije</w:t>
      </w:r>
      <w:r w:rsidR="009614D5">
        <w:rPr>
          <w:bCs/>
        </w:rPr>
        <w:t xml:space="preserve"> koja se odnosi na stečajnog dužnika i to</w:t>
      </w:r>
      <w:r w:rsidR="009911A9">
        <w:rPr>
          <w:bCs/>
        </w:rPr>
        <w:t>:</w:t>
      </w:r>
      <w:r w:rsidR="009614D5">
        <w:rPr>
          <w:bCs/>
        </w:rPr>
        <w:t xml:space="preserve"> obavijesti Porezne uprave-Područni ured za Dalmaciju, Ispostava Sinj od 16.veljače 2017.godine, MUP-a, Policijske uprave Splitsko-dalmatinske od 14.veljače 2017.godine  i Općinskog suda u Splitu, Stalne službe u Sinju od 17.ožujka 2017.godine , </w:t>
      </w:r>
      <w:r>
        <w:rPr>
          <w:bCs/>
        </w:rPr>
        <w:t xml:space="preserve"> proizlazi da dužnik nema imovine iz koje bi se nadoknadili troškovi vođenja ovog postupka,  radi  čega se predlože sazivanje Skupštine vjerovnika radi donošenja odluke o obustavi  stečajnog postupka na temelju odredbe čl. 203 Stečajnog zakona</w:t>
      </w:r>
      <w:r w:rsidR="009911A9">
        <w:rPr>
          <w:bCs/>
        </w:rPr>
        <w:t xml:space="preserve">. </w:t>
      </w:r>
      <w:r>
        <w:rPr>
          <w:bCs/>
        </w:rPr>
        <w:tab/>
      </w:r>
      <w:r>
        <w:rPr>
          <w:bCs/>
        </w:rPr>
        <w:tab/>
      </w:r>
    </w:p>
    <w:p w:rsidRDefault="00101335" w:rsidP="009614D5" w:rsidR="00101335">
      <w:pPr>
        <w:pStyle w:val="Bezproreda"/>
        <w:ind w:firstLine="708"/>
        <w:jc w:val="both"/>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p>
    <w:p w:rsidRDefault="00101335" w:rsidP="00101335" w:rsidR="003A741A">
      <w:pPr>
        <w:pStyle w:val="Bezproreda"/>
        <w:ind w:firstLine="708"/>
        <w:jc w:val="both"/>
        <w:rPr>
          <w:bCs/>
        </w:rPr>
      </w:pPr>
      <w:r>
        <w:rPr>
          <w:bCs/>
        </w:rPr>
        <w:t>Na Skupštini vjerovnika održanoj dana 1</w:t>
      </w:r>
      <w:r w:rsidR="009911A9">
        <w:rPr>
          <w:bCs/>
        </w:rPr>
        <w:t>8</w:t>
      </w:r>
      <w:r>
        <w:rPr>
          <w:bCs/>
        </w:rPr>
        <w:t>.</w:t>
      </w:r>
      <w:r w:rsidR="009911A9">
        <w:rPr>
          <w:bCs/>
        </w:rPr>
        <w:t>travnja</w:t>
      </w:r>
      <w:r>
        <w:rPr>
          <w:bCs/>
        </w:rPr>
        <w:t xml:space="preserve"> 2017. godine, prisutni </w:t>
      </w:r>
      <w:r w:rsidR="00753DB6">
        <w:rPr>
          <w:bCs/>
        </w:rPr>
        <w:t xml:space="preserve">punomoćnik </w:t>
      </w:r>
      <w:r>
        <w:rPr>
          <w:bCs/>
        </w:rPr>
        <w:t>vjerovnik</w:t>
      </w:r>
      <w:r w:rsidR="00753DB6">
        <w:rPr>
          <w:bCs/>
        </w:rPr>
        <w:t>a</w:t>
      </w:r>
      <w:r>
        <w:rPr>
          <w:bCs/>
        </w:rPr>
        <w:t xml:space="preserve"> </w:t>
      </w:r>
      <w:r w:rsidR="00753DB6">
        <w:rPr>
          <w:bCs/>
        </w:rPr>
        <w:t>Kreditn</w:t>
      </w:r>
      <w:r w:rsidR="00EC00ED">
        <w:rPr>
          <w:bCs/>
        </w:rPr>
        <w:t>e</w:t>
      </w:r>
      <w:r w:rsidR="00753DB6">
        <w:rPr>
          <w:bCs/>
        </w:rPr>
        <w:t xml:space="preserve"> bank</w:t>
      </w:r>
      <w:r w:rsidR="00EC00ED">
        <w:rPr>
          <w:bCs/>
        </w:rPr>
        <w:t>e</w:t>
      </w:r>
      <w:r w:rsidR="00753DB6">
        <w:rPr>
          <w:bCs/>
        </w:rPr>
        <w:t xml:space="preserve"> Zagreb d.d. </w:t>
      </w:r>
      <w:r w:rsidR="009911A9">
        <w:rPr>
          <w:bCs/>
        </w:rPr>
        <w:t xml:space="preserve">je naveo </w:t>
      </w:r>
      <w:r w:rsidR="00AA603E">
        <w:rPr>
          <w:bCs/>
        </w:rPr>
        <w:t xml:space="preserve">kako je </w:t>
      </w:r>
      <w:r w:rsidR="00753DB6">
        <w:rPr>
          <w:bCs/>
        </w:rPr>
        <w:t xml:space="preserve">izvješće stečajnog upravitelja od 23.ožujka 2017.godine isto kao i na početku stečajnog postupka, pa da se postavlja pitanje radi čega je stečajni upravitelj osporio </w:t>
      </w:r>
      <w:r w:rsidR="00AA603E">
        <w:rPr>
          <w:bCs/>
        </w:rPr>
        <w:t xml:space="preserve">prijavljenu tražbinu </w:t>
      </w:r>
      <w:r w:rsidR="00753DB6">
        <w:rPr>
          <w:bCs/>
        </w:rPr>
        <w:t xml:space="preserve"> ovom vjerovniku koja se temelji na ovršnoj ispravi te preuzeo vođenje ranije pokrenute parnice  između stečajnog dužnika i ovog vjerovnika</w:t>
      </w:r>
      <w:r w:rsidR="00E869E9">
        <w:rPr>
          <w:bCs/>
        </w:rPr>
        <w:t xml:space="preserve"> pokrenutog</w:t>
      </w:r>
      <w:r w:rsidR="00753DB6">
        <w:rPr>
          <w:bCs/>
        </w:rPr>
        <w:t xml:space="preserve"> </w:t>
      </w:r>
      <w:r w:rsidR="00E869E9">
        <w:rPr>
          <w:bCs/>
        </w:rPr>
        <w:t>kod ovog suda pod brojem P-319/09</w:t>
      </w:r>
      <w:r w:rsidR="00DF1AE6">
        <w:rPr>
          <w:bCs/>
        </w:rPr>
        <w:t xml:space="preserve"> u vezi poništenja upisa založnog prava na nekretnini fizičke osobe, radi osiguranja odobrenog kredita stečajnom dužniku</w:t>
      </w:r>
      <w:r w:rsidR="00E869E9">
        <w:rPr>
          <w:bCs/>
        </w:rPr>
        <w:t xml:space="preserve">,  bez suglasnosti Skupštine  vjerovnika, </w:t>
      </w:r>
      <w:r w:rsidR="00AA603E">
        <w:rPr>
          <w:bCs/>
        </w:rPr>
        <w:t xml:space="preserve"> </w:t>
      </w:r>
      <w:r w:rsidR="00753DB6">
        <w:rPr>
          <w:bCs/>
        </w:rPr>
        <w:t xml:space="preserve">a koju parnicu je izgubio stečajni dužnik a stečajnom vjerovniku nastali odvjetnički troškovi u iznosu od 405.900,00 kn koje ne može naplatiti od dužnika. Da dužnik nema imovine </w:t>
      </w:r>
      <w:r w:rsidR="003A741A">
        <w:rPr>
          <w:bCs/>
        </w:rPr>
        <w:t>koja bi bila evidentirana u javnim registrima da je u ovom predmetu poznato od početka, međutim da stečajni upravitelj i pored proteka ovoliko vremena od otvaranja stečajnog postupka nije ništa utvrdio što je sa odobrenim sredstvima dužniku od strane ovog vjerovnika</w:t>
      </w:r>
      <w:r w:rsidR="00E869E9">
        <w:rPr>
          <w:bCs/>
        </w:rPr>
        <w:t xml:space="preserve"> </w:t>
      </w:r>
      <w:r w:rsidR="003A741A">
        <w:rPr>
          <w:bCs/>
        </w:rPr>
        <w:t>po</w:t>
      </w:r>
      <w:r w:rsidR="00AA603E">
        <w:rPr>
          <w:bCs/>
        </w:rPr>
        <w:t xml:space="preserve"> </w:t>
      </w:r>
      <w:r w:rsidR="003A741A">
        <w:rPr>
          <w:bCs/>
        </w:rPr>
        <w:t xml:space="preserve">ugovoru o kreditu broj 463/98, niti je obavijestio tijela stečajnog postupka je li protiv odgovornih osoba stečajnog dužnika prije nastupanja pravnih posljedica otvaranja stečajnog postupka podnio kaznenu prijavu radi zlouporaba u gospodarskom poslovanju. Radi svega naprijed navedenog </w:t>
      </w:r>
      <w:r w:rsidR="00DF1AE6">
        <w:rPr>
          <w:bCs/>
        </w:rPr>
        <w:t xml:space="preserve">da </w:t>
      </w:r>
      <w:r w:rsidR="003A741A">
        <w:rPr>
          <w:bCs/>
        </w:rPr>
        <w:t>ovaj vjerovnik da ne m</w:t>
      </w:r>
      <w:r w:rsidR="00AA603E">
        <w:rPr>
          <w:bCs/>
        </w:rPr>
        <w:t>ože prihvatiti izvješće stečajnog upravitelja od 23.ožujka 2017.godine, a odluku o obustavi stečajnog postupka prepušta sudu.</w:t>
      </w:r>
    </w:p>
    <w:p w:rsidRDefault="00AA603E" w:rsidP="00101335" w:rsidR="00AA603E">
      <w:pPr>
        <w:pStyle w:val="Bezproreda"/>
        <w:ind w:firstLine="708"/>
        <w:jc w:val="both"/>
        <w:rPr>
          <w:bCs/>
        </w:rPr>
      </w:pPr>
    </w:p>
    <w:p w:rsidRDefault="00DF1AE6" w:rsidP="004678E7" w:rsidR="004678E7">
      <w:pPr>
        <w:pStyle w:val="Bezproreda"/>
        <w:jc w:val="both"/>
        <w:rPr>
          <w:bCs/>
        </w:rPr>
      </w:pPr>
      <w:r>
        <w:rPr>
          <w:bCs/>
        </w:rPr>
        <w:t>Stečajni upravitelj je u odnosu na istaknute prigovore vjerovnika Kreditn</w:t>
      </w:r>
      <w:r w:rsidR="00EC00ED">
        <w:rPr>
          <w:bCs/>
        </w:rPr>
        <w:t>e</w:t>
      </w:r>
      <w:r>
        <w:rPr>
          <w:bCs/>
        </w:rPr>
        <w:t xml:space="preserve"> bank</w:t>
      </w:r>
      <w:r w:rsidR="00EC00ED">
        <w:rPr>
          <w:bCs/>
        </w:rPr>
        <w:t>e</w:t>
      </w:r>
      <w:r>
        <w:rPr>
          <w:bCs/>
        </w:rPr>
        <w:t xml:space="preserve"> Zagreb d.d. je naveo kako je s njegove strane na početku ovog stečajnog postupka predložena obustava stečaja radi nedostatnosti stečajne mase za pokriće troškova stečajnog postupka, a što </w:t>
      </w:r>
      <w:r w:rsidR="00E11C52">
        <w:rPr>
          <w:bCs/>
        </w:rPr>
        <w:t xml:space="preserve">da </w:t>
      </w:r>
      <w:r>
        <w:rPr>
          <w:bCs/>
        </w:rPr>
        <w:t>je prihvatio i sud u rješenju broj St-28/07 od 17.veljače 2009.godine. Međutim, u povodu izjavljene žalbe ovog vjerovnika i to radi istaknutog žalbenog razloga da dužnik raspolaže imovinom koju treba utvrditi u stečajnom postupku, rješenje o obustavi stečajnog postupka je ukinuto te se je nastavilo sa ovim steča</w:t>
      </w:r>
      <w:r w:rsidR="00E11C52">
        <w:rPr>
          <w:bCs/>
        </w:rPr>
        <w:t>j</w:t>
      </w:r>
      <w:r>
        <w:rPr>
          <w:bCs/>
        </w:rPr>
        <w:t xml:space="preserve">nim postupkom. Stečajni upravitelj da nije dao suglasnost </w:t>
      </w:r>
      <w:r w:rsidR="00E11C52">
        <w:rPr>
          <w:bCs/>
        </w:rPr>
        <w:t>ranije angažiranom odvjetniku za dovršetak parničnog postupka koji se vodio pred ovim sudom pod brojem P-319/09, te da  stečajni upravitelj  nema saznanja o utvrđenjima iz tog postupka vezanih za raspolaganje sredstvima od strane dužnika po odobrenom kreditu</w:t>
      </w:r>
      <w:r>
        <w:rPr>
          <w:bCs/>
        </w:rPr>
        <w:t xml:space="preserve"> </w:t>
      </w:r>
      <w:r w:rsidR="00EC00ED">
        <w:rPr>
          <w:bCs/>
        </w:rPr>
        <w:t>broj</w:t>
      </w:r>
      <w:r>
        <w:rPr>
          <w:bCs/>
        </w:rPr>
        <w:t xml:space="preserve"> </w:t>
      </w:r>
      <w:r w:rsidR="00E11C52">
        <w:rPr>
          <w:bCs/>
        </w:rPr>
        <w:t xml:space="preserve">463/98, niti da ga je o tome obavijestilo bilo koje tijelo stečajnog postupka. Stečajni upravitelj da je djelomično osporio tražbinu vjerovnika Kreditna banka Zagreb d.d. iz osnova obračunati kamata te da je po uputi višeg suda on bio upućen na pokretanje parnice radi dokazivanja osnovanosti osporavanja dijela tražbine ovog </w:t>
      </w:r>
      <w:r w:rsidR="004678E7">
        <w:rPr>
          <w:bCs/>
        </w:rPr>
        <w:t>stečajnog vjerovnika. Međutim, kako je u tom postupku došlo do povlačenja tužbe, posebni troškovi da nisu nastali niti vjerovniku niti stečajnom dužniku.</w:t>
      </w:r>
    </w:p>
    <w:p w:rsidRDefault="004678E7" w:rsidP="004678E7" w:rsidR="0046196A" w:rsidRPr="004678E7">
      <w:pPr>
        <w:pStyle w:val="Bezproreda"/>
        <w:ind w:firstLine="708"/>
        <w:jc w:val="both"/>
        <w:rPr>
          <w:b/>
          <w:bCs/>
        </w:rPr>
      </w:pPr>
      <w:r>
        <w:rPr>
          <w:bCs/>
        </w:rPr>
        <w:tab/>
      </w:r>
      <w:r>
        <w:rPr>
          <w:bCs/>
        </w:rPr>
        <w:tab/>
      </w:r>
      <w:r>
        <w:rPr>
          <w:bCs/>
        </w:rPr>
        <w:tab/>
      </w:r>
      <w:r>
        <w:rPr>
          <w:bCs/>
        </w:rPr>
        <w:tab/>
      </w:r>
      <w:r>
        <w:rPr>
          <w:bCs/>
        </w:rPr>
        <w:tab/>
        <w:t>3</w:t>
      </w:r>
      <w:r>
        <w:rPr>
          <w:bCs/>
        </w:rPr>
        <w:tab/>
      </w:r>
      <w:r>
        <w:rPr>
          <w:bCs/>
        </w:rPr>
        <w:tab/>
      </w:r>
      <w:r>
        <w:rPr>
          <w:bCs/>
        </w:rPr>
        <w:tab/>
      </w:r>
      <w:r>
        <w:rPr>
          <w:bCs/>
        </w:rPr>
        <w:tab/>
      </w:r>
      <w:r w:rsidRPr="004678E7">
        <w:rPr>
          <w:b/>
          <w:bCs/>
        </w:rPr>
        <w:t>1.St-7/2015</w:t>
      </w:r>
    </w:p>
    <w:p w:rsidRDefault="00E11C52" w:rsidP="00101335" w:rsidR="00E11C52">
      <w:pPr>
        <w:pStyle w:val="Bezproreda"/>
        <w:ind w:firstLine="708"/>
        <w:jc w:val="both"/>
        <w:rPr>
          <w:bCs/>
        </w:rPr>
      </w:pPr>
    </w:p>
    <w:p w:rsidRDefault="00E11C52" w:rsidP="00E11C52" w:rsidR="00E11C52">
      <w:pPr>
        <w:pStyle w:val="Bezproreda"/>
        <w:ind w:firstLine="708"/>
        <w:jc w:val="both"/>
        <w:rPr>
          <w:bCs/>
        </w:rPr>
      </w:pPr>
      <w:r>
        <w:rPr>
          <w:bCs/>
        </w:rPr>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46196A" w:rsidP="0046196A" w:rsidR="0046196A">
      <w:pPr>
        <w:pStyle w:val="Bezproreda"/>
        <w:jc w:val="both"/>
        <w:rPr>
          <w:bCs/>
        </w:rPr>
      </w:pPr>
    </w:p>
    <w:p w:rsidRDefault="0046196A" w:rsidP="0046196A" w:rsidR="00101335">
      <w:pPr>
        <w:pStyle w:val="Bezproreda"/>
        <w:ind w:firstLine="708"/>
        <w:jc w:val="both"/>
        <w:rPr>
          <w:bCs/>
        </w:rPr>
      </w:pPr>
      <w:r>
        <w:rPr>
          <w:bCs/>
        </w:rPr>
        <w:t xml:space="preserve">Kako, dakle, iz izvješća stečajnog upravitelja proizlazi da imovina dužnika koja ulazi u stečajnu masu nije dovoljna ni za podmirenje troškova ovog stečajnog postupka, a koju činjenicu na Skupštini vjerovnika od 18.travnja 2017.godine, nije osporio niti stečajni vjerovnik Kreditna banka Zagreb d.d. te uzimajući u obzir i činjenicu da  </w:t>
      </w:r>
      <w:r>
        <w:t xml:space="preserve">zbog proteka vremena u stečajnom postupku više se ne mogu poduzimati bilo pravne radnje u odnosu na eventualnu imovinu stečajnog dužnika koja bi proizlazila iz odobrenog ugovora o </w:t>
      </w:r>
      <w:r>
        <w:rPr>
          <w:bCs/>
        </w:rPr>
        <w:t>kreditu  broj 463/98, d.d., to je stoga, sukladno odredbi čl. 203. st. 1. SZ-a, valjalo odlučiti kao u točkom I. izreke ovog rješenja</w:t>
      </w:r>
    </w:p>
    <w:p w:rsidRDefault="00101335" w:rsidP="0046196A" w:rsidR="00101335">
      <w:pPr>
        <w:pStyle w:val="Bezproreda"/>
        <w:jc w:val="both"/>
        <w:rPr>
          <w:bCs/>
        </w:rPr>
      </w:pPr>
      <w:r>
        <w:rPr>
          <w:bCs/>
        </w:rPr>
        <w:tab/>
      </w:r>
    </w:p>
    <w:p w:rsidRDefault="00101335" w:rsidP="00101335" w:rsidR="00101335">
      <w:pPr>
        <w:pStyle w:val="Bezproreda"/>
        <w:ind w:firstLine="708"/>
        <w:jc w:val="both"/>
        <w:rPr>
          <w:bCs/>
        </w:rPr>
      </w:pPr>
      <w:r>
        <w:rPr>
          <w:bCs/>
        </w:rPr>
        <w:t xml:space="preserve">Budući da je sukladno odredbama čl. 25. st. 1. </w:t>
      </w:r>
      <w:proofErr w:type="spellStart"/>
      <w:r>
        <w:rPr>
          <w:bCs/>
        </w:rPr>
        <w:t>toč</w:t>
      </w:r>
      <w:proofErr w:type="spellEnd"/>
      <w:r>
        <w:rPr>
          <w:bCs/>
        </w:rPr>
        <w:t>. 13., čl. 203. st. 4. u vezi s čl. 63. st. 5. SZ-a i ostalim odredbama Stečajnog zakona, stečajn</w:t>
      </w:r>
      <w:r w:rsidR="009911A9">
        <w:rPr>
          <w:bCs/>
        </w:rPr>
        <w:t>i</w:t>
      </w:r>
      <w:r>
        <w:rPr>
          <w:bCs/>
        </w:rPr>
        <w:t xml:space="preserve"> upravitelj ovlaštena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101335" w:rsidP="00101335" w:rsidR="00101335">
      <w:pPr>
        <w:pStyle w:val="Bezproreda"/>
        <w:jc w:val="both"/>
        <w:rPr>
          <w:bCs/>
        </w:rPr>
      </w:pPr>
      <w:r>
        <w:rPr>
          <w:bCs/>
        </w:rPr>
        <w:tab/>
      </w:r>
      <w:r>
        <w:rPr>
          <w:bCs/>
        </w:rPr>
        <w:tab/>
      </w:r>
      <w:r>
        <w:rPr>
          <w:bCs/>
        </w:rPr>
        <w:tab/>
      </w:r>
      <w:r>
        <w:rPr>
          <w:bCs/>
        </w:rPr>
        <w:tab/>
      </w:r>
      <w:r>
        <w:rPr>
          <w:bCs/>
        </w:rPr>
        <w:tab/>
      </w:r>
    </w:p>
    <w:p w:rsidRDefault="00101335" w:rsidP="00101335" w:rsidR="00101335">
      <w:pPr>
        <w:pStyle w:val="Bezproreda"/>
        <w:ind w:firstLine="708"/>
        <w:jc w:val="both"/>
        <w:rPr>
          <w:bCs/>
        </w:rPr>
      </w:pPr>
      <w:r>
        <w:rPr>
          <w:bCs/>
        </w:rPr>
        <w:t xml:space="preserve">Odluka pod točkom III. izreke temelji se na čl. 211. st. 1. i čl. 196. st. 2. SZ-a u vezi s </w:t>
      </w:r>
    </w:p>
    <w:p w:rsidRDefault="00101335" w:rsidP="00101335" w:rsidR="00101335">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101335" w:rsidP="00101335" w:rsidR="00101335">
      <w:pPr>
        <w:pStyle w:val="Bezproreda"/>
        <w:jc w:val="both"/>
        <w:rPr>
          <w:bCs/>
        </w:rPr>
      </w:pPr>
    </w:p>
    <w:p w:rsidRDefault="00101335" w:rsidP="00101335" w:rsidR="00101335">
      <w:pPr>
        <w:pStyle w:val="Bezproreda"/>
        <w:ind w:firstLine="708" w:left="1416"/>
        <w:jc w:val="both"/>
        <w:rPr>
          <w:bCs/>
        </w:rPr>
      </w:pPr>
      <w:r>
        <w:rPr>
          <w:bCs/>
        </w:rPr>
        <w:t xml:space="preserve">U Splitu, </w:t>
      </w:r>
      <w:r w:rsidR="009911A9">
        <w:rPr>
          <w:bCs/>
        </w:rPr>
        <w:t>1</w:t>
      </w:r>
      <w:r w:rsidR="004678E7">
        <w:rPr>
          <w:bCs/>
        </w:rPr>
        <w:t>9</w:t>
      </w:r>
      <w:r>
        <w:rPr>
          <w:bCs/>
        </w:rPr>
        <w:t xml:space="preserve">. </w:t>
      </w:r>
      <w:r w:rsidR="009911A9">
        <w:rPr>
          <w:bCs/>
        </w:rPr>
        <w:t>travnja</w:t>
      </w:r>
      <w:r>
        <w:rPr>
          <w:bCs/>
        </w:rPr>
        <w:t xml:space="preserve"> 2017. godine</w:t>
      </w:r>
    </w:p>
    <w:p w:rsidRDefault="00101335" w:rsidP="00101335" w:rsidR="00101335">
      <w:pPr>
        <w:pStyle w:val="Bezproreda"/>
        <w:ind w:left="6372"/>
        <w:jc w:val="both"/>
        <w:rPr>
          <w:bCs/>
        </w:rPr>
      </w:pPr>
      <w:r>
        <w:rPr>
          <w:bCs/>
        </w:rPr>
        <w:t>S U D A C</w:t>
      </w:r>
    </w:p>
    <w:p w:rsidRDefault="009911A9" w:rsidP="00101335" w:rsidR="009911A9">
      <w:pPr>
        <w:pStyle w:val="Bezproreda"/>
        <w:ind w:left="6372"/>
        <w:jc w:val="both"/>
        <w:rPr>
          <w:bCs/>
        </w:rPr>
      </w:pPr>
    </w:p>
    <w:p w:rsidRDefault="009911A9" w:rsidP="009911A9" w:rsidR="009911A9" w:rsidRPr="00DA2770">
      <w:pPr>
        <w:pStyle w:val="Bezproreda"/>
        <w:ind w:left="6372"/>
        <w:jc w:val="both"/>
      </w:pPr>
      <w:r>
        <w:rPr>
          <w:bCs/>
        </w:rPr>
        <w:t xml:space="preserve">Velimir Vuković </w:t>
      </w:r>
    </w:p>
    <w:p w:rsidRDefault="00101335" w:rsidP="00101335" w:rsidR="00101335">
      <w:pPr>
        <w:pStyle w:val="Bezproreda"/>
        <w:jc w:val="both"/>
        <w:rPr>
          <w:bCs/>
        </w:rPr>
      </w:pPr>
    </w:p>
    <w:p w:rsidRDefault="00101335" w:rsidP="00101335" w:rsidR="00101335">
      <w:pPr>
        <w:pStyle w:val="Bezproreda"/>
        <w:jc w:val="both"/>
        <w:rPr>
          <w:bCs/>
        </w:rPr>
      </w:pPr>
      <w:r>
        <w:rPr>
          <w:bCs/>
        </w:rPr>
        <w:t>POUKA O PRAVNOM LIJEKU:</w:t>
      </w:r>
    </w:p>
    <w:p w:rsidRDefault="00101335" w:rsidP="00101335" w:rsidR="00101335">
      <w:pPr>
        <w:pStyle w:val="Uputatekst"/>
      </w:pPr>
      <w:r>
        <w:rPr>
          <w:bCs/>
        </w:rPr>
        <w:t xml:space="preserve"> </w:t>
      </w:r>
      <w:r>
        <w:t xml:space="preserve">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101335" w:rsidP="00101335" w:rsidR="00101335">
      <w:pPr>
        <w:jc w:val="both"/>
      </w:pPr>
      <w:r>
        <w:t>DNA:</w:t>
      </w:r>
    </w:p>
    <w:p w:rsidRDefault="00101335" w:rsidP="00101335" w:rsidR="00101335">
      <w:pPr>
        <w:pStyle w:val="Odlomakpopisa"/>
        <w:numPr>
          <w:ilvl w:val="0"/>
          <w:numId w:val="2"/>
        </w:numPr>
        <w:jc w:val="both"/>
      </w:pPr>
      <w:r>
        <w:t xml:space="preserve">stečajnom upravitelju </w:t>
      </w:r>
      <w:r w:rsidR="009911A9">
        <w:t xml:space="preserve">Bože </w:t>
      </w:r>
      <w:proofErr w:type="spellStart"/>
      <w:r w:rsidR="009911A9">
        <w:t>Guvo</w:t>
      </w:r>
      <w:proofErr w:type="spellEnd"/>
      <w:r w:rsidR="009911A9">
        <w:t xml:space="preserve">, Split, </w:t>
      </w:r>
      <w:proofErr w:type="spellStart"/>
      <w:r w:rsidR="009911A9">
        <w:t>Smiljanićeva</w:t>
      </w:r>
      <w:proofErr w:type="spellEnd"/>
      <w:r w:rsidR="009911A9">
        <w:t xml:space="preserve"> 2</w:t>
      </w:r>
    </w:p>
    <w:p w:rsidRDefault="004678E7" w:rsidP="00101335" w:rsidR="004678E7">
      <w:pPr>
        <w:pStyle w:val="Odlomakpopisa"/>
        <w:numPr>
          <w:ilvl w:val="0"/>
          <w:numId w:val="2"/>
        </w:numPr>
        <w:jc w:val="both"/>
      </w:pPr>
      <w:r>
        <w:t xml:space="preserve">stečajnom vjerovniku </w:t>
      </w:r>
      <w:r>
        <w:rPr>
          <w:bCs/>
        </w:rPr>
        <w:t xml:space="preserve">Kreditna banka Zagreb </w:t>
      </w:r>
      <w:proofErr w:type="spellStart"/>
      <w:r>
        <w:rPr>
          <w:bCs/>
        </w:rPr>
        <w:t>d.d</w:t>
      </w:r>
      <w:proofErr w:type="spellEnd"/>
      <w:r>
        <w:rPr>
          <w:bCs/>
        </w:rPr>
        <w:t xml:space="preserve"> po punomoćniku</w:t>
      </w:r>
    </w:p>
    <w:p w:rsidRDefault="00101335" w:rsidP="00101335" w:rsidR="00101335">
      <w:pPr>
        <w:pStyle w:val="Odlomakpopisa"/>
        <w:numPr>
          <w:ilvl w:val="0"/>
          <w:numId w:val="2"/>
        </w:numPr>
        <w:jc w:val="both"/>
      </w:pPr>
      <w:r>
        <w:t>FINA-Split</w:t>
      </w:r>
    </w:p>
    <w:p w:rsidRDefault="00101335" w:rsidP="00101335" w:rsidR="00101335">
      <w:pPr>
        <w:pStyle w:val="Odlomakpopisa"/>
        <w:numPr>
          <w:ilvl w:val="0"/>
          <w:numId w:val="2"/>
        </w:numPr>
        <w:jc w:val="both"/>
      </w:pPr>
      <w:r>
        <w:t>Županijsko državno odvjetništvo u Splitu</w:t>
      </w:r>
    </w:p>
    <w:p w:rsidRDefault="00101335" w:rsidP="00101335" w:rsidR="00101335">
      <w:pPr>
        <w:pStyle w:val="Odlomakpopisa"/>
        <w:numPr>
          <w:ilvl w:val="0"/>
          <w:numId w:val="2"/>
        </w:numPr>
        <w:jc w:val="both"/>
      </w:pPr>
      <w:r>
        <w:t>Porezna uprava Split</w:t>
      </w:r>
    </w:p>
    <w:p w:rsidRDefault="00101335" w:rsidP="00101335" w:rsidR="00101335">
      <w:pPr>
        <w:pStyle w:val="Odlomakpopisa"/>
        <w:numPr>
          <w:ilvl w:val="0"/>
          <w:numId w:val="2"/>
        </w:numPr>
        <w:jc w:val="both"/>
      </w:pPr>
      <w:r>
        <w:t>Stečajna pisarnica</w:t>
      </w:r>
    </w:p>
    <w:p w:rsidRDefault="00101335" w:rsidP="00101335" w:rsidR="00101335">
      <w:pPr>
        <w:pStyle w:val="Odlomakpopisa"/>
        <w:numPr>
          <w:ilvl w:val="0"/>
          <w:numId w:val="2"/>
        </w:numPr>
        <w:jc w:val="both"/>
      </w:pPr>
      <w:r>
        <w:t>Registar suda, po pravomoćnosti rješenja</w:t>
      </w:r>
    </w:p>
    <w:p w:rsidRDefault="00101335" w:rsidP="00101335" w:rsidR="00101335">
      <w:pPr>
        <w:pStyle w:val="Odlomakpopisa"/>
        <w:numPr>
          <w:ilvl w:val="0"/>
          <w:numId w:val="2"/>
        </w:numPr>
        <w:jc w:val="both"/>
      </w:pPr>
      <w:r>
        <w:t>Mrežna stranice e-oglasna ploča sudova-15 dana</w:t>
      </w:r>
    </w:p>
    <w:p w:rsidRDefault="00101335" w:rsidP="00101335" w:rsidR="00101335">
      <w:pPr>
        <w:pStyle w:val="Odlomakpopisa"/>
        <w:jc w:val="both"/>
      </w:pPr>
    </w:p>
    <w:p w:rsidRDefault="00101335" w:rsidP="00101335" w:rsidR="00101335">
      <w:pPr>
        <w:jc w:val="both"/>
      </w:pPr>
    </w:p>
    <w:p w:rsidRDefault="00101335" w:rsidP="00101335" w:rsidR="00101335">
      <w:pPr>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3A18"/>
    <w:multiLevelType w:val="hybridMultilevel"/>
    <w:tmpl w:val="A6AEDA88"/>
    <w:lvl w:tplc="0AB64850" w:ilvl="0">
      <w:start w:val="1"/>
      <w:numFmt w:val="upperRoman"/>
      <w:lvlText w:val="%1."/>
      <w:lvlJc w:val="left"/>
      <w:pPr>
        <w:ind w:hanging="720" w:left="84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61EB3A58"/>
    <w:multiLevelType w:val="hybridMultilevel"/>
    <w:tmpl w:val="6EA66BEC"/>
    <w:lvl w:tplc="2C401F6A"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335"/>
    <w:rsid w:val="00101335"/>
    <w:rsid w:val="003A741A"/>
    <w:rsid w:val="0046196A"/>
    <w:rsid w:val="004678E7"/>
    <w:rsid w:val="004B0B61"/>
    <w:rsid w:val="004F0E08"/>
    <w:rsid w:val="00753DB6"/>
    <w:rsid w:val="009614D5"/>
    <w:rsid w:val="009911A9"/>
    <w:rsid w:val="00AA603E"/>
    <w:rsid w:val="00D31CC8"/>
    <w:rsid w:val="00DF1AE6"/>
    <w:rsid w:val="00E11C52"/>
    <w:rsid w:val="00E869E9"/>
    <w:rsid w:val="00EC00E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1335"/>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01335"/>
  </w:style>
  <w:style w:styleId="Tekstbalonia" w:type="paragraph">
    <w:name w:val="Balloon Text"/>
    <w:basedOn w:val="Normal"/>
    <w:link w:val="TekstbaloniaChar"/>
    <w:uiPriority w:val="99"/>
    <w:semiHidden/>
    <w:unhideWhenUsed/>
    <w:rsid w:val="001013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335"/>
    <w:rPr>
      <w:rFonts w:cs="Tahoma" w:eastAsia="Times New Roman" w:hAnsi="Tahoma" w:ascii="Tahoma"/>
      <w:sz w:val="16"/>
      <w:szCs w:val="16"/>
      <w:lang w:eastAsia="hr-HR"/>
    </w:rPr>
  </w:style>
  <w:style w:styleId="Odlomakpopisa" w:type="paragraph">
    <w:name w:val="List Paragraph"/>
    <w:basedOn w:val="Normal"/>
    <w:uiPriority w:val="34"/>
    <w:qFormat/>
    <w:rsid w:val="00101335"/>
    <w:pPr>
      <w:ind w:left="720"/>
      <w:contextualSpacing/>
    </w:pPr>
    <w:rPr>
      <w:rFonts w:eastAsiaTheme="minorHAnsi"/>
      <w:lang w:eastAsia="en-US"/>
    </w:rPr>
  </w:style>
  <w:style w:customStyle="true" w:styleId="UputatekstChar" w:type="character">
    <w:name w:val="Uputa_tekst Char"/>
    <w:basedOn w:val="Zadanifontodlomka"/>
    <w:link w:val="Uputatekst"/>
    <w:locked/>
    <w:rsid w:val="00101335"/>
  </w:style>
  <w:style w:customStyle="true" w:styleId="Uputatekst" w:type="paragraph">
    <w:name w:val="Uputa_tekst"/>
    <w:basedOn w:val="Normal"/>
    <w:link w:val="UputatekstChar"/>
    <w:qFormat/>
    <w:rsid w:val="00101335"/>
    <w:pPr>
      <w:spacing w:after="120"/>
      <w:jc w:val="both"/>
    </w:pPr>
    <w:rPr>
      <w:rFonts w:eastAsiaTheme="minorHAnsi"/>
      <w:lang w:eastAsia="en-US"/>
    </w:rPr>
  </w:style>
  <w:style w:styleId="Tekstrezerviranogmjesta" w:type="character">
    <w:name w:val="Placeholder Text"/>
    <w:basedOn w:val="Zadanifontodlomka"/>
    <w:uiPriority w:val="99"/>
    <w:semiHidden/>
    <w:rsid w:val="004B0B61"/>
    <w:rPr>
      <w:color w:val="808080"/>
      <w:bdr w:space="0" w:sz="0" w:color="auto" w:val="none"/>
      <w:shd w:fill="auto" w:color="auto" w:val="clear"/>
    </w:rPr>
  </w:style>
  <w:style w:customStyle="true" w:styleId="eSPISCCParagraphDefaultFont" w:type="character">
    <w:name w:val="eSPIS_CC_Paragraph Default Font"/>
    <w:basedOn w:val="Zadanifontodlomka"/>
    <w:rsid w:val="004B0B6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0B61"/>
    <w:rPr>
      <w:b/>
      <w:bdr w:space="0" w:sz="0" w:color="auto" w:val="none"/>
      <w:shd w:fill="FFFFCC" w:color="auto" w:val="clear"/>
      <w:lang w:val="hr-HR"/>
    </w:rPr>
  </w:style>
  <w:style w:customStyle="true" w:styleId="PozadinaSvijetloCrvena" w:type="character">
    <w:name w:val="Pozadina_SvijetloCrvena"/>
    <w:basedOn w:val="eSPISCCParagraphDefaultFont"/>
    <w:rsid w:val="004B0B6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0B6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1335"/>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01335"/>
  </w:style>
  <w:style w:styleId="Tekstbalonia" w:type="paragraph">
    <w:name w:val="Balloon Text"/>
    <w:basedOn w:val="Normal"/>
    <w:link w:val="TekstbaloniaChar"/>
    <w:uiPriority w:val="99"/>
    <w:semiHidden/>
    <w:unhideWhenUsed/>
    <w:rsid w:val="00101335"/>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335"/>
    <w:rPr>
      <w:rFonts w:ascii="Tahoma" w:cs="Tahoma" w:eastAsia="Times New Roman" w:hAnsi="Tahoma"/>
      <w:sz w:val="16"/>
      <w:szCs w:val="16"/>
      <w:lang w:eastAsia="hr-HR"/>
    </w:rPr>
  </w:style>
  <w:style w:styleId="Odlomakpopisa" w:type="paragraph">
    <w:name w:val="List Paragraph"/>
    <w:basedOn w:val="Normal"/>
    <w:uiPriority w:val="34"/>
    <w:qFormat/>
    <w:rsid w:val="00101335"/>
    <w:pPr>
      <w:ind w:left="720"/>
      <w:contextualSpacing/>
    </w:pPr>
    <w:rPr>
      <w:rFonts w:eastAsiaTheme="minorHAnsi"/>
      <w:lang w:eastAsia="en-US"/>
    </w:rPr>
  </w:style>
  <w:style w:customStyle="1" w:styleId="UputatekstChar" w:type="character">
    <w:name w:val="Uputa_tekst Char"/>
    <w:basedOn w:val="Zadanifontodlomka"/>
    <w:link w:val="Uputatekst"/>
    <w:locked/>
    <w:rsid w:val="00101335"/>
  </w:style>
  <w:style w:customStyle="1" w:styleId="Uputatekst" w:type="paragraph">
    <w:name w:val="Uputa_tekst"/>
    <w:basedOn w:val="Normal"/>
    <w:link w:val="UputatekstChar"/>
    <w:qFormat/>
    <w:rsid w:val="00101335"/>
    <w:pPr>
      <w:spacing w:after="120"/>
      <w:jc w:val="both"/>
    </w:pPr>
    <w:rPr>
      <w:rFonts w:eastAsiaTheme="minorHAnsi"/>
      <w:lang w:eastAsia="en-US"/>
    </w:rPr>
  </w:style>
  <w:style w:styleId="Tekstrezerviranogmjesta" w:type="character">
    <w:name w:val="Placeholder Text"/>
    <w:basedOn w:val="Zadanifontodlomka"/>
    <w:uiPriority w:val="99"/>
    <w:semiHidden/>
    <w:rsid w:val="004B0B61"/>
    <w:rPr>
      <w:color w:val="808080"/>
      <w:bdr w:color="auto" w:space="0" w:sz="0" w:val="none"/>
      <w:shd w:color="auto" w:fill="auto" w:val="clear"/>
    </w:rPr>
  </w:style>
  <w:style w:customStyle="1" w:styleId="eSPISCCParagraphDefaultFont" w:type="character">
    <w:name w:val="eSPIS_CC_Paragraph Default Font"/>
    <w:basedOn w:val="Zadanifontodlomka"/>
    <w:rsid w:val="004B0B6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0B61"/>
    <w:rPr>
      <w:b/>
      <w:bdr w:color="auto" w:space="0" w:sz="0" w:val="none"/>
      <w:shd w:color="auto" w:fill="FFFFCC" w:val="clear"/>
      <w:lang w:val="hr-HR"/>
    </w:rPr>
  </w:style>
  <w:style w:customStyle="1" w:styleId="PozadinaSvijetloCrvena" w:type="character">
    <w:name w:val="Pozadina_SvijetloCrvena"/>
    <w:basedOn w:val="eSPISCCParagraphDefaultFont"/>
    <w:rsid w:val="004B0B6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0B6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55172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FRANO I STIPE d.o.o. za proizvodnju i trgovinu "u stečaju"</izvorni_sadrzaj>
    <derivirana_varijabla naziv="DomainObject.Predmet.ProtustrankaFormated_1">  FRANO I STIPE d.o.o. za proizvodnju i trgovinu "u stečaju"</derivirana_varijabla>
  </DomainObject.Predmet.ProtustrankaFormated>
  <DomainObject.Predmet.ProtustrankaFormatedOIB>
    <izvorni_sadrzaj>  FRANO I STIPE d.o.o. za proizvodnju i trgovinu "u stečaju", OIB 61472528680</izvorni_sadrzaj>
    <derivirana_varijabla naziv="DomainObject.Predmet.ProtustrankaFormatedOIB_1">  FRANO I STIPE d.o.o. za proizvodnju i trgovinu "u stečaju", OIB 61472528680</derivirana_varijabla>
  </DomainObject.Predmet.ProtustrankaFormatedOIB>
  <DomainObject.Predmet.ProtustrankaFormatedWithAdress>
    <izvorni_sadrzaj> FRANO I STIPE d.o.o. za proizvodnju i trgovinu "u stečaju", Otok</izvorni_sadrzaj>
    <derivirana_varijabla naziv="DomainObject.Predmet.ProtustrankaFormatedWithAdress_1"> FRANO I STIPE d.o.o. za proizvodnju i trgovinu "u stečaju", Otok</derivirana_varijabla>
  </DomainObject.Predmet.ProtustrankaFormatedWithAdress>
  <DomainObject.Predmet.ProtustrankaFormatedWithAdressOIB>
    <izvorni_sadrzaj> FRANO I STIPE d.o.o. za proizvodnju i trgovinu "u stečaju", OIB 61472528680, Otok</izvorni_sadrzaj>
    <derivirana_varijabla naziv="DomainObject.Predmet.ProtustrankaFormatedWithAdressOIB_1"> FRANO I STIPE d.o.o. za proizvodnju i trgovinu "u stečaju", OIB 61472528680, Otok</derivirana_varijabla>
  </DomainObject.Predmet.ProtustrankaFormatedWithAdressOIB>
  <DomainObject.Predmet.ProtustrankaWithAdress>
    <izvorni_sadrzaj>FRANO I STIPE d.o.o. za proizvodnju i trgovinu "u stečaju" Otok</izvorni_sadrzaj>
    <derivirana_varijabla naziv="DomainObject.Predmet.ProtustrankaWithAdress_1">FRANO I STIPE d.o.o. za proizvodnju i trgovinu "u stečaju" Otok</derivirana_varijabla>
  </DomainObject.Predmet.ProtustrankaWithAdress>
  <DomainObject.Predmet.ProtustrankaWithAdressOIB>
    <izvorni_sadrzaj>FRANO I STIPE d.o.o. za proizvodnju i trgovinu "u stečaju", OIB 61472528680, Otok</izvorni_sadrzaj>
    <derivirana_varijabla naziv="DomainObject.Predmet.ProtustrankaWithAdressOIB_1">FRANO I STIPE d.o.o. za proizvodnju i trgovinu "u stečaju", OIB 61472528680, Otok</derivirana_varijabla>
  </DomainObject.Predmet.ProtustrankaWithAdressOIB>
  <DomainObject.Predmet.ProtustrankaNazivFormated>
    <izvorni_sadrzaj>FRANO I STIPE d.o.o. za proizvodnju i trgovinu "u stečaju"</izvorni_sadrzaj>
    <derivirana_varijabla naziv="DomainObject.Predmet.ProtustrankaNazivFormated_1">FRANO I STIPE d.o.o. za proizvodnju i trgovinu "u stečaju"</derivirana_varijabla>
  </DomainObject.Predmet.ProtustrankaNazivFormated>
  <DomainObject.Predmet.ProtustrankaNazivFormatedOIB>
    <izvorni_sadrzaj>FRANO I STIPE d.o.o. za proizvodnju i trgovinu "u stečaju", OIB 61472528680</izvorni_sadrzaj>
    <derivirana_varijabla naziv="DomainObject.Predmet.ProtustrankaNazivFormatedOIB_1">FRANO I STIPE d.o.o. za proizvodnju i trgovinu "u stečaju", OIB 61472528680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KREDITNA BANKA ZAGREB, dioničko društvo</izvorni_sadrzaj>
    <derivirana_varijabla naziv="DomainObject.Predmet.StrankaFormated_1">  KREDITNA BANKA ZAGREB, dioničko društvo</derivirana_varijabla>
  </DomainObject.Predmet.StrankaFormated>
  <DomainObject.Predmet.StrankaFormatedOIB>
    <izvorni_sadrzaj>  KREDITNA BANKA ZAGREB, dioničko društvo, OIB 70663193635</izvorni_sadrzaj>
    <derivirana_varijabla naziv="DomainObject.Predmet.StrankaFormatedOIB_1">  KREDITNA BANKA ZAGREB, dioničko društvo, OIB 70663193635</derivirana_varijabla>
  </DomainObject.Predmet.StrankaFormatedOIB>
  <DomainObject.Predmet.StrankaFormatedWithAdress>
    <izvorni_sadrzaj> KREDITNA BANKA ZAGREB, dioničko društvo, Ulica grada Vukovara 74, 10000 Zagreb</izvorni_sadrzaj>
    <derivirana_varijabla naziv="DomainObject.Predmet.StrankaFormatedWithAdress_1"> KREDITNA BANKA ZAGREB, dioničko društvo, Ulica grada Vukovara 74, 10000 Zagreb</derivirana_varijabla>
  </DomainObject.Predmet.StrankaFormatedWithAdress>
  <DomainObject.Predmet.StrankaFormatedWithAdressOIB>
    <izvorni_sadrzaj> KREDITNA BANKA ZAGREB, dioničko društvo, OIB 70663193635, Ulica grada Vukovara 74, 10000 Zagreb</izvorni_sadrzaj>
    <derivirana_varijabla naziv="DomainObject.Predmet.StrankaFormatedWithAdressOIB_1"> KREDITNA BANKA ZAGREB, dioničko društvo, OIB 70663193635, Ulica grada Vukovara 74, 10000 Zagreb</derivirana_varijabla>
  </DomainObject.Predmet.StrankaFormatedWithAdressOIB>
  <DomainObject.Predmet.StrankaWithAdress>
    <izvorni_sadrzaj>KREDITNA BANKA ZAGREB, dioničko društvo Ulica grada Vukovara 74,10000 Zagreb</izvorni_sadrzaj>
    <derivirana_varijabla naziv="DomainObject.Predmet.StrankaWithAdress_1">KREDITNA BANKA ZAGREB, dioničko društvo Ulica grada Vukovara 74,10000 Zagreb</derivirana_varijabla>
  </DomainObject.Predmet.StrankaWithAdress>
  <DomainObject.Predmet.StrankaWithAdressOIB>
    <izvorni_sadrzaj>KREDITNA BANKA ZAGREB, dioničko društvo, OIB 70663193635, Ulica grada Vukovara 74,10000 Zagreb</izvorni_sadrzaj>
    <derivirana_varijabla naziv="DomainObject.Predmet.StrankaWithAdressOIB_1">KREDITNA BANKA ZAGREB, dioničko društvo, OIB 70663193635, Ulica grada Vukovara 74,10000 Zagreb</derivirana_varijabla>
  </DomainObject.Predmet.StrankaWithAdressOIB>
  <DomainObject.Predmet.StrankaNazivFormated>
    <izvorni_sadrzaj>KREDITNA BANKA ZAGREB, dioničko društvo</izvorni_sadrzaj>
    <derivirana_varijabla naziv="DomainObject.Predmet.StrankaNazivFormated_1">KREDITNA BANKA ZAGREB, dioničko društvo</derivirana_varijabla>
  </DomainObject.Predmet.StrankaNazivFormated>
  <DomainObject.Predmet.StrankaNazivFormatedOIB>
    <izvorni_sadrzaj>KREDITNA BANKA ZAGREB, dioničko društvo, OIB 70663193635</izvorni_sadrzaj>
    <derivirana_varijabla naziv="DomainObject.Predmet.StrankaNazivFormatedOIB_1">KREDITNA BANKA ZAGREB, dioničko društvo, OIB 70663193635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KREDITNA BANKA ZAGREB, dioničko društvo</item>
    </izvorni_sadrzaj>
    <derivirana_varijabla naziv="DomainObject.Predmet.StrankaListFormated_1">
      <item>KREDITNA BANKA ZAGREB, dioničko društvo</item>
    </derivirana_varijabla>
  </DomainObject.Predmet.StrankaListFormated>
  <DomainObject.Predmet.StrankaListFormatedOIB>
    <izvorni_sadrzaj>
      <item>KREDITNA BANKA ZAGREB, dioničko društvo, OIB 70663193635</item>
    </izvorni_sadrzaj>
    <derivirana_varijabla naziv="DomainObject.Predmet.StrankaListFormatedOIB_1">
      <item>KREDITNA BANKA ZAGREB, dioničko društvo, OIB 70663193635</item>
    </derivirana_varijabla>
  </DomainObject.Predmet.StrankaListFormatedOIB>
  <DomainObject.Predmet.StrankaListFormatedWithAdress>
    <izvorni_sadrzaj>
      <item>KREDITNA BANKA ZAGREB, dioničko društvo, Ulica grada Vukovara 74, 10000 Zagreb</item>
    </izvorni_sadrzaj>
    <derivirana_varijabla naziv="DomainObject.Predmet.StrankaListFormatedWithAdress_1">
      <item>KREDITNA BANKA ZAGREB, dioničko društvo, Ulica grada Vukovara 74, 10000 Zagreb</item>
    </derivirana_varijabla>
  </DomainObject.Predmet.StrankaListFormatedWithAdress>
  <DomainObject.Predmet.StrankaListFormatedWithAdressOIB>
    <izvorni_sadrzaj>
      <item>KREDITNA BANKA ZAGREB, dioničko društvo, OIB 70663193635, Ulica grada Vukovara 74, 10000 Zagreb</item>
    </izvorni_sadrzaj>
    <derivirana_varijabla naziv="DomainObject.Predmet.StrankaListFormatedWithAdressOIB_1">
      <item>KREDITNA BANKA ZAGREB, dioničko društvo, OIB 70663193635, Ulica grada Vukovara 74, 10000 Zagreb</item>
    </derivirana_varijabla>
  </DomainObject.Predmet.StrankaListFormatedWithAdressOIB>
  <DomainObject.Predmet.StrankaListNazivFormated>
    <izvorni_sadrzaj>
      <item>KREDITNA BANKA ZAGREB, dioničko društvo</item>
    </izvorni_sadrzaj>
    <derivirana_varijabla naziv="DomainObject.Predmet.StrankaListNazivFormated_1">
      <item>KREDITNA BANKA ZAGREB, dioničko društvo</item>
    </derivirana_varijabla>
  </DomainObject.Predmet.StrankaListNazivFormated>
  <DomainObject.Predmet.StrankaListNazivFormatedOIB>
    <izvorni_sadrzaj>
      <item>KREDITNA BANKA ZAGREB, dioničko društvo, OIB 70663193635</item>
    </izvorni_sadrzaj>
    <derivirana_varijabla naziv="DomainObject.Predmet.StrankaListNazivFormatedOIB_1">
      <item>KREDITNA BANKA ZAGREB, dioničko društvo, OIB 70663193635</item>
    </derivirana_varijabla>
  </DomainObject.Predmet.StrankaListNazivFormatedOIB>
  <DomainObject.Predmet.ProtuStrankaListFormated>
    <izvorni_sadrzaj>
      <item>FRANO I STIPE d.o.o. za proizvodnju i trgovinu "u stečaju"</item>
    </izvorni_sadrzaj>
    <derivirana_varijabla naziv="DomainObject.Predmet.ProtuStrankaListFormated_1">
      <item>FRANO I STIPE d.o.o. za proizvodnju i trgovinu "u stečaju"</item>
    </derivirana_varijabla>
  </DomainObject.Predmet.ProtuStrankaListFormated>
  <DomainObject.Predmet.ProtuStrankaListFormatedOIB>
    <izvorni_sadrzaj>
      <item>FRANO I STIPE d.o.o. za proizvodnju i trgovinu "u stečaju", OIB 61472528680</item>
    </izvorni_sadrzaj>
    <derivirana_varijabla naziv="DomainObject.Predmet.ProtuStrankaListFormatedOIB_1">
      <item>FRANO I STIPE d.o.o. za proizvodnju i trgovinu "u stečaju", OIB 61472528680</item>
    </derivirana_varijabla>
  </DomainObject.Predmet.ProtuStrankaListFormatedOIB>
  <DomainObject.Predmet.ProtuStrankaListFormatedWithAdress>
    <izvorni_sadrzaj>
      <item>FRANO I STIPE d.o.o. za proizvodnju i trgovinu "u stečaju", Otok</item>
    </izvorni_sadrzaj>
    <derivirana_varijabla naziv="DomainObject.Predmet.ProtuStrankaListFormatedWithAdress_1">
      <item>FRANO I STIPE d.o.o. za proizvodnju i trgovinu "u stečaju", Otok</item>
    </derivirana_varijabla>
  </DomainObject.Predmet.ProtuStrankaListFormatedWithAdress>
  <DomainObject.Predmet.ProtuStrankaListFormatedWithAdressOIB>
    <izvorni_sadrzaj>
      <item>FRANO I STIPE d.o.o. za proizvodnju i trgovinu "u stečaju", OIB 61472528680, Otok</item>
    </izvorni_sadrzaj>
    <derivirana_varijabla naziv="DomainObject.Predmet.ProtuStrankaListFormatedWithAdressOIB_1">
      <item>FRANO I STIPE d.o.o. za proizvodnju i trgovinu "u stečaju", OIB 61472528680, Otok</item>
    </derivirana_varijabla>
  </DomainObject.Predmet.ProtuStrankaListFormatedWithAdressOIB>
  <DomainObject.Predmet.ProtuStrankaListNazivFormated>
    <izvorni_sadrzaj>
      <item>FRANO I STIPE d.o.o. za proizvodnju i trgovinu "u stečaju"</item>
    </izvorni_sadrzaj>
    <derivirana_varijabla naziv="DomainObject.Predmet.ProtuStrankaListNazivFormated_1">
      <item>FRANO I STIPE d.o.o. za proizvodnju i trgovinu "u stečaju"</item>
    </derivirana_varijabla>
  </DomainObject.Predmet.ProtuStrankaListNazivFormated>
  <DomainObject.Predmet.ProtuStrankaListNazivFormatedOIB>
    <izvorni_sadrzaj>
      <item>FRANO I STIPE d.o.o. za proizvodnju i trgovinu "u stečaju", OIB 61472528680</item>
    </izvorni_sadrzaj>
    <derivirana_varijabla naziv="DomainObject.Predmet.ProtuStrankaListNazivFormatedOIB_1">
      <item>FRANO I STIPE d.o.o. za proizvodnju i trgovinu "u stečaju", OIB 61472528680</item>
    </derivirana_varijabla>
  </DomainObject.Predmet.ProtuStrankaListNazivFormatedOIB>
  <DomainObject.Predmet.OstaliListFormated>
    <izvorni_sadrzaj>
      <item>Vesna Ćuković</item>
      <item>Dr. Božo Guvo</item>
    </izvorni_sadrzaj>
    <derivirana_varijabla naziv="DomainObject.Predmet.OstaliListFormated_1">
      <item>Vesna Ćuković</item>
      <item>Dr. Božo Guvo</item>
    </derivirana_varijabla>
  </DomainObject.Predmet.OstaliListFormated>
  <DomainObject.Predmet.OstaliListFormatedOIB>
    <izvorni_sadrzaj>
      <item>Vesna Ćuković</item>
      <item>Dr. Božo Guvo, OIB 55368811100</item>
    </izvorni_sadrzaj>
    <derivirana_varijabla naziv="DomainObject.Predmet.OstaliListFormatedOIB_1">
      <item>Vesna Ćuković</item>
      <item>Dr. Božo Guvo, OIB 55368811100</item>
    </derivirana_varijabla>
  </DomainObject.Predmet.OstaliListFormatedOIB>
  <DomainObject.Predmet.OstaliListFormatedWithAdress>
    <izvorni_sadrzaj>
      <item>Vesna Ćuković, Kvaternikova 31, 21000 Split</item>
      <item>Dr. Božo Guvo, Smiljanićeva 2, 21000 Split</item>
    </izvorni_sadrzaj>
    <derivirana_varijabla naziv="DomainObject.Predmet.OstaliListFormatedWithAdress_1">
      <item>Vesna Ćuković, Kvaternikova 31, 21000 Split</item>
      <item>Dr. Božo Guvo, Smiljanićeva 2, 21000 Split</item>
    </derivirana_varijabla>
  </DomainObject.Predmet.OstaliListFormatedWithAdress>
  <DomainObject.Predmet.OstaliListFormatedWithAdressOIB>
    <izvorni_sadrzaj>
      <item>Vesna Ćuković, Kvaternikova 31, 21000 Split</item>
      <item>Dr. Božo Guvo, OIB 55368811100, Smiljanićeva 2, 21000 Split</item>
    </izvorni_sadrzaj>
    <derivirana_varijabla naziv="DomainObject.Predmet.OstaliListFormatedWithAdressOIB_1">
      <item>Vesna Ćuković, Kvaternikova 31, 21000 Split</item>
      <item>Dr. Božo Guvo, OIB 55368811100, Smiljanićeva 2, 21000 Split</item>
    </derivirana_varijabla>
  </DomainObject.Predmet.OstaliListFormatedWithAdressOIB>
  <DomainObject.Predmet.OstaliListNazivFormated>
    <izvorni_sadrzaj>
      <item>Vesna Ćuković</item>
      <item>Dr. Božo Guvo</item>
    </izvorni_sadrzaj>
    <derivirana_varijabla naziv="DomainObject.Predmet.OstaliListNazivFormated_1">
      <item>Vesna Ćuković</item>
      <item>Dr. Božo Guvo</item>
    </derivirana_varijabla>
  </DomainObject.Predmet.OstaliListNazivFormated>
  <DomainObject.Predmet.OstaliListNazivFormatedOIB>
    <izvorni_sadrzaj>
      <item>Vesna Ćuković</item>
      <item>Dr. Božo Guvo, OIB 55368811100</item>
    </izvorni_sadrzaj>
    <derivirana_varijabla naziv="DomainObject.Predmet.OstaliListNazivFormatedOIB_1">
      <item>Vesna Ćuković</item>
      <item>Dr. Božo Guvo, OIB 55368811100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KREDITNA BANKA ZAGREB, dioničko društvo</izvorni_sadrzaj>
    <derivirana_varijabla naziv="DomainObject.Predmet.StrankaIDrugi_1">KREDITNA BANKA ZAGREB, dioničko društvo</derivirana_varijabla>
  </DomainObject.Predmet.StrankaIDrugi>
  <DomainObject.Predmet.ProtustrankaIDrugi>
    <izvorni_sadrzaj>FRANO I STIPE d.o.o. za proizvodnju i trgovinu "u stečaju"</izvorni_sadrzaj>
    <derivirana_varijabla naziv="DomainObject.Predmet.ProtustrankaIDrugi_1">FRANO I STIPE d.o.o. za proizvodnju i trgovinu "u stečaju"</derivirana_varijabla>
  </DomainObject.Predmet.ProtustrankaIDrugi>
  <DomainObject.Predmet.StrankaIDrugiAdressOIB>
    <izvorni_sadrzaj>KREDITNA BANKA ZAGREB, dioničko društvo, OIB 70663193635, Ulica grada Vukovara 74, 10000 Zagreb</izvorni_sadrzaj>
    <derivirana_varijabla naziv="DomainObject.Predmet.StrankaIDrugiAdressOIB_1">KREDITNA BANKA ZAGREB, dioničko društvo, OIB 70663193635, Ulica grada Vukovara 74, 10000 Zagreb</derivirana_varijabla>
  </DomainObject.Predmet.StrankaIDrugiAdressOIB>
  <DomainObject.Predmet.ProtustrankaIDrugiAdressOIB>
    <izvorni_sadrzaj>FRANO I STIPE d.o.o. za proizvodnju i trgovinu "u stečaju", OIB 61472528680, Otok</izvorni_sadrzaj>
    <derivirana_varijabla naziv="DomainObject.Predmet.ProtustrankaIDrugiAdressOIB_1">FRANO I STIPE d.o.o. za proizvodnju i trgovinu "u stečaju", OIB 61472528680,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KREDITNA BANKA ZAGREB, dioničko društvo</item>
      <item>Vesna Ćuković</item>
      <item>Dr. Božo Guvo</item>
      <item>FRANO I STIPE d.o.o. za proizvodnju i trgovinu "u stečaju"</item>
    </izvorni_sadrzaj>
    <derivirana_varijabla naziv="DomainObject.Predmet.SudioniciListNaziv_1">
      <item>KREDITNA BANKA ZAGREB, dioničko društvo</item>
      <item>Vesna Ćuković</item>
      <item>Dr. Božo Guvo</item>
      <item>FRANO I STIPE d.o.o. za proizvodnju i trgovinu "u stečaju"</item>
    </derivirana_varijabla>
  </DomainObject.Predmet.SudioniciListNaziv>
  <DomainObject.Predmet.SudioniciListAdressOIB>
    <izvorni_sadrzaj>
      <item>KREDITNA BANKA ZAGREB, dioničko društvo, OIB 70663193635, Ulica grada Vukovara 74,10000 Zagreb</item>
      <item>Vesna Ćuković, Kvaternikova 31,21000 Split</item>
      <item>Dr. Božo Guvo, OIB 55368811100, Smiljanićeva 2,21000 Split</item>
      <item>FRANO I STIPE d.o.o. za proizvodnju i trgovinu "u stečaju", OIB 61472528680, Otok</item>
    </izvorni_sadrzaj>
    <derivirana_varijabla naziv="DomainObject.Predmet.SudioniciListAdressOIB_1">
      <item>KREDITNA BANKA ZAGREB, dioničko društvo, OIB 70663193635, Ulica grada Vukovara 74,10000 Zagreb</item>
      <item>Vesna Ćuković, Kvaternikova 31,21000 Split</item>
      <item>Dr. Božo Guvo, OIB 55368811100, Smiljanićeva 2,21000 Split</item>
      <item>FRANO I STIPE d.o.o. za proizvodnju i trgovinu "u stečaju", OIB 61472528680,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70663193635</item>
      <item>, OIB null</item>
      <item>, OIB 55368811100</item>
      <item>, OIB 61472528680</item>
    </izvorni_sadrzaj>
    <derivirana_varijabla naziv="DomainObject.Predmet.SudioniciListNazivOIB_1">
      <item>, OIB 70663193635</item>
      <item>, OIB null</item>
      <item>, OIB 55368811100</item>
      <item>, OIB 61472528680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A81912-DE5E-4372-9885-A665224D05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1310</properties:Words>
  <properties:Characters>7267</properties:Characters>
  <properties:Lines>145</properties:Lines>
  <properties:Paragraphs>42</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2017-04-13T05:41:00Z</dcterms:created>
  <dc:creator>Velimir Vuković</dc:creator>
  <cp:lastModifiedBy>Velimir Vuković</cp:lastModifiedBy>
  <cp:lastPrinted>2017-04-19T07:31:00Z</cp:lastPrinted>
  <dcterms:modified xmlns:xsi="http://www.w3.org/2001/XMLSchema-instance" xsi:type="dcterms:W3CDTF">2017-04-19T07:32:00Z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