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1c446" w14:paraId="251c446" w:rsidRDefault="0076071D"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0F0BDF">
        <w:rPr>
          <w:rFonts w:cs="Times New Roman" w:eastAsia="Times New Roman"/>
          <w:lang w:eastAsia="hr-HR"/>
        </w:rPr>
        <w:t>22. siječnja 2019</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1F4E49" w:rsidP="00024A62" w:rsidR="00024A62" w:rsidRPr="00024A62">
      <w:pPr>
        <w:numPr>
          <w:ilvl w:val="0"/>
          <w:numId w:val="47"/>
        </w:numPr>
        <w:spacing w:after="0"/>
        <w:jc w:val="both"/>
        <w:rPr>
          <w:rFonts w:cs="Times New Roman" w:eastAsia="Times New Roman"/>
          <w:lang w:eastAsia="hr-HR"/>
        </w:rPr>
      </w:pPr>
      <w:r>
        <w:rPr>
          <w:rFonts w:cs="Times New Roman" w:eastAsia="Times New Roman"/>
          <w:lang w:eastAsia="hr-HR"/>
        </w:rPr>
        <w:t>kčbr. 112/1- zgrada br.3</w:t>
      </w:r>
      <w:r w:rsidR="00024A62" w:rsidRPr="00024A62">
        <w:rPr>
          <w:rFonts w:cs="Times New Roman" w:eastAsia="Times New Roman"/>
          <w:lang w:eastAsia="hr-HR"/>
        </w:rPr>
        <w:t>-Dom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lastRenderedPageBreak/>
        <w:t>kčbr. 104 – zgrada br.28a, dom dvorište u površini od 511 čhv, upisane u  z.k.ul. 629 k.o. Prokike iznosi 1.046.052,46 kn,</w:t>
      </w:r>
    </w:p>
    <w:p w:rsidRDefault="00024A62" w:rsidP="008012AF"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C13946">
        <w:rPr>
          <w:rFonts w:cs="Times New Roman" w:eastAsia="Times New Roman"/>
          <w:lang w:eastAsia="hr-HR"/>
        </w:rPr>
        <w:t>četrnaesto</w:t>
      </w:r>
      <w:r w:rsidR="00963E07">
        <w:rPr>
          <w:rFonts w:cs="Times New Roman" w:eastAsia="Times New Roman"/>
          <w:lang w:eastAsia="hr-HR"/>
        </w:rPr>
        <w:t xml:space="preserve"> </w:t>
      </w:r>
      <w:r w:rsidRPr="00006A48">
        <w:rPr>
          <w:rFonts w:cs="Times New Roman" w:eastAsia="Times New Roman"/>
          <w:lang w:eastAsia="hr-HR"/>
        </w:rPr>
        <w:t xml:space="preserve">oglašavanja i </w:t>
      </w:r>
      <w:r w:rsidR="00C13946">
        <w:rPr>
          <w:rFonts w:cs="Times New Roman" w:eastAsia="Times New Roman"/>
          <w:lang w:eastAsia="hr-HR"/>
        </w:rPr>
        <w:t>četrnaesta</w:t>
      </w:r>
      <w:r w:rsidR="00DB0A45">
        <w:rPr>
          <w:rFonts w:cs="Times New Roman" w:eastAsia="Times New Roman"/>
          <w:lang w:eastAsia="hr-HR"/>
        </w:rPr>
        <w:t xml:space="preserve">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Ročište za prodaju održat će se pred stečajnim sucem u zgradi Trgovačkog suda u Zagrebu, Amruševa 2/I</w:t>
      </w:r>
      <w:r w:rsidR="001F4E49">
        <w:rPr>
          <w:rFonts w:cs="Times New Roman" w:eastAsia="Times New Roman"/>
          <w:lang w:eastAsia="hr-HR"/>
        </w:rPr>
        <w:t>I</w:t>
      </w:r>
      <w:r w:rsidR="00963E07">
        <w:rPr>
          <w:rFonts w:cs="Times New Roman" w:eastAsia="Times New Roman"/>
          <w:lang w:eastAsia="hr-HR"/>
        </w:rPr>
        <w:t>, soba broj 93/</w:t>
      </w:r>
      <w:r w:rsidRPr="00006A48">
        <w:rPr>
          <w:rFonts w:cs="Times New Roman" w:eastAsia="Times New Roman"/>
          <w:lang w:eastAsia="hr-HR"/>
        </w:rPr>
        <w:t>II</w:t>
      </w:r>
      <w:r w:rsidR="00963E07">
        <w:rPr>
          <w:rFonts w:cs="Times New Roman" w:eastAsia="Times New Roman"/>
          <w:lang w:eastAsia="hr-HR"/>
        </w:rPr>
        <w:t xml:space="preserve"> (ulična zgrada)</w:t>
      </w:r>
      <w:r w:rsidRPr="00006A48">
        <w:rPr>
          <w:rFonts w:cs="Times New Roman" w:eastAsia="Times New Roman"/>
          <w:lang w:eastAsia="hr-HR"/>
        </w:rPr>
        <w:t xml:space="preserve">, dana </w:t>
      </w:r>
      <w:r w:rsidR="001B1CD9">
        <w:rPr>
          <w:rFonts w:cs="Times New Roman" w:eastAsia="Times New Roman"/>
          <w:lang w:eastAsia="hr-HR"/>
        </w:rPr>
        <w:t>27. veljače</w:t>
      </w:r>
      <w:r w:rsidR="00C14216">
        <w:rPr>
          <w:rFonts w:cs="Times New Roman" w:eastAsia="Times New Roman"/>
          <w:lang w:eastAsia="hr-HR"/>
        </w:rPr>
        <w:t xml:space="preserve"> 2019</w:t>
      </w:r>
      <w:r>
        <w:rPr>
          <w:rFonts w:cs="Times New Roman" w:eastAsia="Times New Roman"/>
          <w:lang w:eastAsia="hr-HR"/>
        </w:rPr>
        <w:t xml:space="preserve">. u </w:t>
      </w:r>
      <w:r w:rsidR="001B1CD9">
        <w:rPr>
          <w:rFonts w:cs="Times New Roman" w:eastAsia="Times New Roman"/>
          <w:lang w:eastAsia="hr-HR"/>
        </w:rPr>
        <w:t>11,3</w:t>
      </w:r>
      <w:r w:rsidR="00963E07">
        <w:rPr>
          <w:rFonts w:cs="Times New Roman" w:eastAsia="Times New Roman"/>
          <w:lang w:eastAsia="hr-HR"/>
        </w:rPr>
        <w:t>0</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EC3AA0">
        <w:rPr>
          <w:rFonts w:cs="Times New Roman" w:eastAsia="Times New Roman"/>
          <w:lang w:eastAsia="hr-HR"/>
        </w:rPr>
        <w:t>petnaestom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C13946">
        <w:rPr>
          <w:rFonts w:cs="Times New Roman" w:eastAsia="Times New Roman"/>
          <w:lang w:eastAsia="hr-HR"/>
        </w:rPr>
        <w:t>38.918,50</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lastRenderedPageBreak/>
        <w:t>-</w:t>
      </w:r>
      <w:r w:rsidRPr="00006A48">
        <w:rPr>
          <w:rFonts w:cs="Times New Roman" w:eastAsia="Times New Roman"/>
          <w:lang w:eastAsia="hr-HR"/>
        </w:rPr>
        <w:tab/>
        <w:t xml:space="preserve">kčbr. 520  - kuća br. 68/122 i dvorište u površini od 84 čhv, upisana u z.k.ul. 2006 k.o. Brinje po cijeni od </w:t>
      </w:r>
      <w:r w:rsidR="00C13946">
        <w:rPr>
          <w:rFonts w:cs="Times New Roman" w:eastAsia="Times New Roman"/>
          <w:lang w:eastAsia="hr-HR"/>
        </w:rPr>
        <w:t>74.451,58</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C13946">
        <w:rPr>
          <w:rFonts w:cs="Times New Roman" w:eastAsia="Times New Roman"/>
          <w:lang w:eastAsia="hr-HR"/>
        </w:rPr>
        <w:t>103.630,10</w:t>
      </w:r>
      <w:r w:rsidRPr="00006A48">
        <w:rPr>
          <w:rFonts w:cs="Times New Roman" w:eastAsia="Times New Roman"/>
          <w:lang w:eastAsia="hr-HR"/>
        </w:rPr>
        <w:t xml:space="preserve"> kn,</w:t>
      </w:r>
    </w:p>
    <w:p w:rsidRDefault="00006A48" w:rsidP="00C13946" w:rsidR="00006A48" w:rsidRPr="00006A48">
      <w:pPr>
        <w:spacing w:after="0"/>
        <w:jc w:val="both"/>
        <w:rPr>
          <w:rFonts w:cs="Times New Roman" w:eastAsia="Times New Roman"/>
          <w:lang w:eastAsia="hr-HR"/>
        </w:rPr>
      </w:pPr>
    </w:p>
    <w:p w:rsidRDefault="001F4E49" w:rsidP="00006A48" w:rsidR="00006A48" w:rsidRPr="00006A48">
      <w:pPr>
        <w:spacing w:after="0"/>
        <w:ind w:firstLine="708"/>
        <w:jc w:val="both"/>
        <w:rPr>
          <w:rFonts w:cs="Times New Roman" w:eastAsia="Times New Roman"/>
          <w:lang w:eastAsia="hr-HR"/>
        </w:rPr>
      </w:pPr>
      <w:r>
        <w:rPr>
          <w:rFonts w:cs="Times New Roman" w:eastAsia="Times New Roman"/>
          <w:lang w:eastAsia="hr-HR"/>
        </w:rPr>
        <w:t>-</w:t>
      </w:r>
      <w:r>
        <w:rPr>
          <w:rFonts w:cs="Times New Roman" w:eastAsia="Times New Roman"/>
          <w:lang w:eastAsia="hr-HR"/>
        </w:rPr>
        <w:tab/>
        <w:t>kčbr. 112/1- zgrada br.3</w:t>
      </w:r>
      <w:r w:rsidR="00006A48" w:rsidRPr="00006A48">
        <w:rPr>
          <w:rFonts w:cs="Times New Roman" w:eastAsia="Times New Roman"/>
          <w:lang w:eastAsia="hr-HR"/>
        </w:rPr>
        <w:t xml:space="preserve">-Dom i dvorište u površini od 380 čhv, upisana u z.k.ul. 680 k.o. Letinac po cijeni od </w:t>
      </w:r>
      <w:r w:rsidR="00C13946">
        <w:rPr>
          <w:rFonts w:cs="Times New Roman" w:eastAsia="Times New Roman"/>
          <w:lang w:eastAsia="hr-HR"/>
        </w:rPr>
        <w:t>70.927,93</w:t>
      </w:r>
      <w:r w:rsidR="00006A48"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C13946">
        <w:rPr>
          <w:rFonts w:cs="Times New Roman" w:eastAsia="Times New Roman"/>
          <w:lang w:eastAsia="hr-HR"/>
        </w:rPr>
        <w:t>77.767,15</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C13946">
        <w:rPr>
          <w:rFonts w:cs="Times New Roman" w:eastAsia="Times New Roman"/>
          <w:lang w:eastAsia="hr-HR"/>
        </w:rPr>
        <w:t>1.919,03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C13946">
        <w:rPr>
          <w:rFonts w:cs="Times New Roman" w:eastAsia="Times New Roman"/>
          <w:lang w:eastAsia="hr-HR"/>
        </w:rPr>
        <w:t>20.543,40</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C13946">
        <w:rPr>
          <w:rFonts w:cs="Times New Roman" w:eastAsia="Times New Roman"/>
          <w:lang w:eastAsia="hr-HR"/>
        </w:rPr>
        <w:t>402.600,13</w:t>
      </w:r>
      <w:r w:rsidR="005F1E1E">
        <w:rPr>
          <w:rFonts w:cs="Times New Roman" w:eastAsia="Times New Roman"/>
          <w:lang w:eastAsia="hr-HR"/>
        </w:rPr>
        <w:t xml:space="preserve"> </w:t>
      </w:r>
      <w:r w:rsidRPr="00006A48">
        <w:rPr>
          <w:rFonts w:cs="Times New Roman" w:eastAsia="Times New Roman"/>
          <w:lang w:eastAsia="hr-HR"/>
        </w:rPr>
        <w:t xml:space="preserve">kn i ispod te cijene, odnosno navedenih pojedinačnih cijena, se ne mogu prodati na </w:t>
      </w:r>
      <w:r w:rsidR="00EC3AA0">
        <w:rPr>
          <w:rFonts w:cs="Times New Roman" w:eastAsia="Times New Roman"/>
          <w:lang w:eastAsia="hr-HR"/>
        </w:rPr>
        <w:t>petnaestom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EC3AA0">
        <w:rPr>
          <w:rFonts w:cs="Times New Roman" w:eastAsia="Times New Roman"/>
          <w:lang w:eastAsia="hr-HR"/>
        </w:rPr>
        <w:t>petnaestom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762017" w:rsidP="00762017" w:rsidR="00006A48" w:rsidRPr="00762017">
      <w:pPr>
        <w:spacing w:after="0"/>
        <w:ind w:firstLine="708"/>
        <w:jc w:val="both"/>
      </w:pPr>
      <w:r>
        <w:rPr>
          <w:rFonts w:cs="Times New Roman" w:eastAsia="Times New Roman"/>
          <w:lang w:eastAsia="hr-HR"/>
        </w:rPr>
        <w:t>5.</w:t>
      </w:r>
      <w:r w:rsidRPr="006609F4">
        <w:t xml:space="preserve"> Kao kupci mogu sudjelovati samo osobe koje su najkasnije pet dana prije dana održavanja ročišta za dražbu uplatile osiguranje u iznosu od 10% od iznosa vrijednosti  za svaku nekretninu iz toč. V. 3. izreke</w:t>
      </w:r>
      <w:r>
        <w:t xml:space="preserve"> odnosno 10 % od ukupnog iznosa vrijednosti za sve nekretnine iz toč. V. 3.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DB0A45" w:rsidR="00C57523" w:rsidRP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Ako kupac u tom roku ne položi kupovninu sud će posebnim rješenjem prodaju oglasiti nevažećom i odrediti novu prodaju uz uvjete određene za prodaju koja je oglašena </w:t>
      </w:r>
      <w:r w:rsidRPr="00006A48">
        <w:rPr>
          <w:rFonts w:cs="Times New Roman" w:eastAsia="Times New Roman"/>
          <w:lang w:eastAsia="hr-HR"/>
        </w:rPr>
        <w:lastRenderedPageBreak/>
        <w:t>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lastRenderedPageBreak/>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0F0BDF">
        <w:rPr>
          <w:rFonts w:cs="Times New Roman" w:eastAsia="Times New Roman"/>
          <w:lang w:eastAsia="hr-HR"/>
        </w:rPr>
        <w:t>22. siječnja 2019</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E53D3D" w:rsidR="0076071D">
      <w:pPr>
        <w:pStyle w:val="Uvuenotijeloteksta"/>
        <w:ind w:firstLine="141" w:left="1983"/>
        <w:jc w:val="right"/>
      </w:pPr>
      <w:r>
        <w:tab/>
      </w:r>
      <w:r>
        <w:tab/>
      </w:r>
      <w:r>
        <w:tab/>
      </w:r>
      <w:r>
        <w:tab/>
      </w:r>
      <w:r w:rsidR="00FF35BB">
        <w:t>Vesna Sremac Šoštar</w:t>
      </w:r>
      <w:r w:rsidR="0076071D">
        <w:t>,v.r.</w:t>
      </w:r>
    </w:p>
    <w:p w:rsidRDefault="0076071D" w:rsidP="00D338FD" w:rsidR="0076071D">
      <w:pPr>
        <w:pStyle w:val="Uvuenotijeloteksta"/>
        <w:ind w:firstLine="141" w:left="1983"/>
        <w:jc w:val="right"/>
      </w:pPr>
      <w:r>
        <w:t>Za točnost otpravka</w:t>
      </w:r>
    </w:p>
    <w:p w:rsidRDefault="0076071D" w:rsidP="007A58E2"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76071D">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3DB"/>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BDF"/>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1CD9"/>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E7E64"/>
    <w:rsid w:val="001F00BA"/>
    <w:rsid w:val="001F0607"/>
    <w:rsid w:val="001F0947"/>
    <w:rsid w:val="001F14AA"/>
    <w:rsid w:val="001F1677"/>
    <w:rsid w:val="001F20D3"/>
    <w:rsid w:val="001F357C"/>
    <w:rsid w:val="001F36DA"/>
    <w:rsid w:val="001F40B1"/>
    <w:rsid w:val="001F4E49"/>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F44"/>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BBB"/>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2B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E1E"/>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071D"/>
    <w:rsid w:val="007619A8"/>
    <w:rsid w:val="00762017"/>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3FA"/>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2A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5E44"/>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3E07"/>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D5"/>
    <w:rsid w:val="00BF0C99"/>
    <w:rsid w:val="00BF445B"/>
    <w:rsid w:val="00BF5049"/>
    <w:rsid w:val="00BF6F89"/>
    <w:rsid w:val="00C00EBD"/>
    <w:rsid w:val="00C04275"/>
    <w:rsid w:val="00C068D2"/>
    <w:rsid w:val="00C13946"/>
    <w:rsid w:val="00C13D15"/>
    <w:rsid w:val="00C13F27"/>
    <w:rsid w:val="00C14216"/>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A45"/>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5CA"/>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1CD"/>
    <w:rsid w:val="00EB1284"/>
    <w:rsid w:val="00EB1F9D"/>
    <w:rsid w:val="00EB39DC"/>
    <w:rsid w:val="00EB421F"/>
    <w:rsid w:val="00EB53F6"/>
    <w:rsid w:val="00EB5CB3"/>
    <w:rsid w:val="00EB701A"/>
    <w:rsid w:val="00EB7CD8"/>
    <w:rsid w:val="00EC008A"/>
    <w:rsid w:val="00EC1474"/>
    <w:rsid w:val="00EC2BC0"/>
    <w:rsid w:val="00EC351C"/>
    <w:rsid w:val="00EC3AA0"/>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D4917-8F9B-4591-957A-C1F1FC4EA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1739</properties:Words>
  <properties:Characters>8974</properties:Characters>
  <properties:Lines>210</properties:Lines>
  <properties:Paragraphs>73</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2019-01-22T10:25:00Z</cp:lastPrinted>
  <dcterms:modified xmlns:xsi="http://www.w3.org/2001/XMLSchema-instance" xsi:type="dcterms:W3CDTF">2019-01-22T10:25:00Z</dcterms:modified>
  <cp:revision>31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(St-329-12-15._dražba_MADIG.DOCX)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