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4df4a" w14:paraId="174df4a" w:rsidRDefault="00AE5700" w:rsidP="004301C7" w:rsidR="007F2409" w:rsidRPr="005C4796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>3 St-</w:t>
      </w:r>
      <w:r w:rsidR="00003339">
        <w:rPr>
          <w:rFonts w:hAnsi="Times New Roman" w:ascii="Times New Roman"/>
        </w:rPr>
        <w:t>4205/16</w:t>
      </w:r>
    </w:p>
    <w:p w:rsidRDefault="005939C6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5C4796">
        <w:rPr>
          <w:rFonts w:hAnsi="Times New Roman" w:ascii="Times New Roman"/>
        </w:rPr>
        <w:t xml:space="preserve">       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TRGOVAČKI SUD</w:t>
      </w:r>
      <w:r w:rsidR="003A572A" w:rsidRPr="005C4796">
        <w:rPr>
          <w:rFonts w:hAnsi="Times New Roman" w:ascii="Times New Roman"/>
        </w:rPr>
        <w:t xml:space="preserve"> U ZAGREBU</w:t>
      </w:r>
    </w:p>
    <w:p w:rsidRDefault="00192133" w:rsidP="007F2409" w:rsidR="00D4710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>STAL</w:t>
      </w:r>
      <w:r w:rsidR="003A572A" w:rsidRPr="005C4796">
        <w:rPr>
          <w:rFonts w:hAnsi="Times New Roman" w:ascii="Times New Roman"/>
        </w:rPr>
        <w:t xml:space="preserve">NA SLUŽBA </w:t>
      </w:r>
    </w:p>
    <w:p w:rsidRDefault="003A572A" w:rsidP="007F2409" w:rsidR="003A572A" w:rsidRPr="005C4796">
      <w:pPr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Karlovac, </w:t>
      </w:r>
      <w:r w:rsidR="00DB5BC1" w:rsidRPr="005C4796">
        <w:rPr>
          <w:rFonts w:hAnsi="Times New Roman" w:ascii="Times New Roman"/>
        </w:rPr>
        <w:t xml:space="preserve">Ljudevita Šestića 4 </w:t>
      </w:r>
    </w:p>
    <w:p w:rsidRDefault="00705993" w:rsidP="007F2409" w:rsidR="00705993" w:rsidRPr="005C4796">
      <w:pPr>
        <w:rPr>
          <w:rFonts w:hAnsi="Times New Roman" w:ascii="Times New Roman"/>
        </w:rPr>
      </w:pPr>
    </w:p>
    <w:p w:rsidRDefault="00D4710A" w:rsidP="00D4710A" w:rsidR="00D4710A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E P U B L I K A  H R V A T S K A</w:t>
      </w:r>
    </w:p>
    <w:p w:rsidRDefault="007F2409" w:rsidP="003A572A" w:rsidR="007F2409" w:rsidRPr="005C4796">
      <w:pPr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J E Š E N J E</w:t>
      </w:r>
    </w:p>
    <w:p w:rsidRDefault="00DB5BC1" w:rsidP="003A572A" w:rsidR="00DB5BC1" w:rsidRPr="005C4796">
      <w:pPr>
        <w:jc w:val="center"/>
        <w:rPr>
          <w:rFonts w:hAnsi="Times New Roman" w:ascii="Times New Roman"/>
        </w:rPr>
      </w:pPr>
    </w:p>
    <w:p w:rsidRDefault="00F40BFF" w:rsidP="0048728D" w:rsidR="0048728D">
      <w:pPr>
        <w:ind w:firstLine="720"/>
        <w:jc w:val="both"/>
        <w:rPr>
          <w:rFonts w:hAnsi="Times New Roman" w:ascii="Times New Roman"/>
        </w:rPr>
      </w:pPr>
      <w:r w:rsidRPr="00F40BFF">
        <w:rPr>
          <w:rFonts w:hAnsi="Times New Roman" w:ascii="Times New Roman"/>
        </w:rPr>
        <w:t xml:space="preserve">Trgovački sud u Zagrebu, Stalna služba, po stečajnom sucu Vesni Fundurulić Perišin,  u stečajnom postupku nad </w:t>
      </w:r>
      <w:r w:rsidR="00A42972">
        <w:rPr>
          <w:rFonts w:hAnsi="Times New Roman" w:ascii="Times New Roman"/>
        </w:rPr>
        <w:t xml:space="preserve">stečajnim dužnikom </w:t>
      </w:r>
      <w:r w:rsidR="009E6208" w:rsidRPr="009E6208">
        <w:rPr>
          <w:rFonts w:hAnsi="Times New Roman" w:ascii="Times New Roman"/>
        </w:rPr>
        <w:t>LMT Laboratorij multimedijskih tehnologija d.o.o., Zagreb, Ulica Savica I broj 115, OIB: 01974889227</w:t>
      </w:r>
      <w:r>
        <w:rPr>
          <w:rFonts w:hAnsi="Times New Roman" w:ascii="Times New Roman"/>
        </w:rPr>
        <w:t xml:space="preserve">, </w:t>
      </w:r>
      <w:r w:rsidR="009E6208">
        <w:rPr>
          <w:rFonts w:hAnsi="Times New Roman" w:ascii="Times New Roman"/>
        </w:rPr>
        <w:t>17</w:t>
      </w:r>
      <w:r w:rsidR="00464385" w:rsidRPr="009E6208">
        <w:rPr>
          <w:rFonts w:hAnsi="Times New Roman" w:ascii="Times New Roman"/>
        </w:rPr>
        <w:t>. s</w:t>
      </w:r>
      <w:r w:rsidR="00A42972" w:rsidRPr="009E6208">
        <w:rPr>
          <w:rFonts w:hAnsi="Times New Roman" w:ascii="Times New Roman"/>
        </w:rPr>
        <w:t>iječnja 2017</w:t>
      </w:r>
      <w:r w:rsidR="00464385" w:rsidRPr="009E6208">
        <w:rPr>
          <w:rFonts w:hAnsi="Times New Roman" w:ascii="Times New Roman"/>
        </w:rPr>
        <w:t xml:space="preserve">. </w:t>
      </w:r>
    </w:p>
    <w:p w:rsidRDefault="00464385" w:rsidP="0048728D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</w:t>
      </w:r>
    </w:p>
    <w:p w:rsidRDefault="00464385" w:rsidP="00464385" w:rsidR="00464385" w:rsidRPr="005C4796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r i j e š i o    j e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 xml:space="preserve">    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I.</w:t>
      </w:r>
      <w:r w:rsidRPr="005C4796">
        <w:rPr>
          <w:rFonts w:hAnsi="Times New Roman" w:ascii="Times New Roman"/>
        </w:rPr>
        <w:tab/>
        <w:t xml:space="preserve">Otvara se stečajni postupak nad dužnikom </w:t>
      </w:r>
      <w:r w:rsidR="009E6208" w:rsidRPr="009E6208">
        <w:rPr>
          <w:rFonts w:hAnsi="Times New Roman" w:ascii="Times New Roman"/>
        </w:rPr>
        <w:t>LMT Laboratorij multimedijskih tehnologija d.o.o., Zagreb, Ulica Savica I broj 115, OIB: 01974889227</w:t>
      </w:r>
      <w:r w:rsidRPr="005C4796">
        <w:rPr>
          <w:rFonts w:hAnsi="Times New Roman" w:ascii="Times New Roman"/>
        </w:rPr>
        <w:t xml:space="preserve">, </w:t>
      </w:r>
      <w:r w:rsidR="009E6208">
        <w:rPr>
          <w:rFonts w:hAnsi="Times New Roman" w:ascii="Times New Roman"/>
        </w:rPr>
        <w:t>17</w:t>
      </w:r>
      <w:r w:rsidRPr="009E6208">
        <w:rPr>
          <w:rFonts w:hAnsi="Times New Roman" w:ascii="Times New Roman"/>
        </w:rPr>
        <w:t>. s</w:t>
      </w:r>
      <w:r w:rsidR="00A42972" w:rsidRPr="009E6208">
        <w:rPr>
          <w:rFonts w:hAnsi="Times New Roman" w:ascii="Times New Roman"/>
        </w:rPr>
        <w:t>iječnja</w:t>
      </w:r>
      <w:r w:rsidRPr="009E620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201</w:t>
      </w:r>
      <w:r w:rsidR="00A42972">
        <w:rPr>
          <w:rFonts w:hAnsi="Times New Roman" w:ascii="Times New Roman"/>
        </w:rPr>
        <w:t>7</w:t>
      </w:r>
      <w:r w:rsidRPr="005C4796">
        <w:rPr>
          <w:rFonts w:hAnsi="Times New Roman" w:ascii="Times New Roman"/>
        </w:rPr>
        <w:t xml:space="preserve">. u </w:t>
      </w:r>
      <w:r w:rsidRPr="006E4748">
        <w:rPr>
          <w:rFonts w:hAnsi="Times New Roman" w:ascii="Times New Roman"/>
        </w:rPr>
        <w:t>1</w:t>
      </w:r>
      <w:r w:rsidR="00F7286D">
        <w:rPr>
          <w:rFonts w:hAnsi="Times New Roman" w:ascii="Times New Roman"/>
        </w:rPr>
        <w:t>0</w:t>
      </w:r>
      <w:r w:rsidRPr="006E4748">
        <w:rPr>
          <w:rFonts w:hAnsi="Times New Roman" w:ascii="Times New Roman"/>
        </w:rPr>
        <w:t>,</w:t>
      </w:r>
      <w:r w:rsidR="009E6208">
        <w:rPr>
          <w:rFonts w:hAnsi="Times New Roman" w:ascii="Times New Roman"/>
        </w:rPr>
        <w:t>50</w:t>
      </w:r>
      <w:r w:rsidRPr="006E4748">
        <w:rPr>
          <w:rFonts w:hAnsi="Times New Roman" w:ascii="Times New Roman"/>
        </w:rPr>
        <w:t xml:space="preserve"> </w:t>
      </w:r>
      <w:r w:rsidRPr="005C4796">
        <w:rPr>
          <w:rFonts w:hAnsi="Times New Roman" w:ascii="Times New Roman"/>
        </w:rPr>
        <w:t>sati, kada je ovo rješenje i oglas o otvaranju stečajnog postupka istaknuto na e-oglasnoj ploči suda.</w:t>
      </w:r>
    </w:p>
    <w:p w:rsidRDefault="00464385" w:rsidP="00464385" w:rsidR="00464385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II.</w:t>
      </w:r>
      <w:r w:rsidRPr="005C4796">
        <w:rPr>
          <w:rFonts w:hAnsi="Times New Roman" w:ascii="Times New Roman"/>
        </w:rPr>
        <w:tab/>
        <w:t xml:space="preserve">Stečajnim upraviteljem imenuje se </w:t>
      </w:r>
      <w:r w:rsidR="003A3476">
        <w:rPr>
          <w:rFonts w:hAnsi="Times New Roman" w:ascii="Times New Roman"/>
        </w:rPr>
        <w:t>Martin Lukin</w:t>
      </w:r>
      <w:r w:rsidR="00EB4233" w:rsidRPr="00EB4233">
        <w:rPr>
          <w:rFonts w:hAnsi="Times New Roman" w:ascii="Times New Roman"/>
        </w:rPr>
        <w:t xml:space="preserve">, iz </w:t>
      </w:r>
      <w:r w:rsidR="003A3476">
        <w:rPr>
          <w:rFonts w:hAnsi="Times New Roman" w:ascii="Times New Roman"/>
        </w:rPr>
        <w:t>Zagreba</w:t>
      </w:r>
      <w:r w:rsidR="00EB4233" w:rsidRPr="00EB4233">
        <w:rPr>
          <w:rFonts w:hAnsi="Times New Roman" w:ascii="Times New Roman"/>
        </w:rPr>
        <w:t xml:space="preserve">, </w:t>
      </w:r>
      <w:r w:rsidR="003A3476">
        <w:rPr>
          <w:rFonts w:hAnsi="Times New Roman" w:ascii="Times New Roman"/>
        </w:rPr>
        <w:t>Gračanska cesta 145f</w:t>
      </w:r>
      <w:r w:rsidR="00EB4233" w:rsidRPr="00EB4233">
        <w:rPr>
          <w:rFonts w:hAnsi="Times New Roman" w:ascii="Times New Roman"/>
        </w:rPr>
        <w:t xml:space="preserve">, OIB: </w:t>
      </w:r>
      <w:r w:rsidR="003A3476">
        <w:rPr>
          <w:rFonts w:hAnsi="Times New Roman" w:ascii="Times New Roman"/>
        </w:rPr>
        <w:t>12398076495.</w:t>
      </w:r>
    </w:p>
    <w:p w:rsidRDefault="00EB4233" w:rsidP="00464385" w:rsidR="00EB4233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2F2321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III.</w:t>
      </w:r>
      <w:r w:rsidRPr="005C4796">
        <w:rPr>
          <w:rFonts w:hAnsi="Times New Roman" w:ascii="Times New Roman"/>
        </w:rPr>
        <w:tab/>
        <w:t xml:space="preserve">Zaključuje se stečajni postupak nad dužnikom </w:t>
      </w:r>
      <w:r w:rsidR="001756A4" w:rsidRPr="001756A4">
        <w:rPr>
          <w:rFonts w:hAnsi="Times New Roman" w:ascii="Times New Roman"/>
        </w:rPr>
        <w:t>LMT Laboratorij multimedijskih tehnologija d.o.o., Zagreb, Ulica Savica I broj 115, OIB: 01974889227</w:t>
      </w:r>
      <w:r w:rsidR="00EC6334">
        <w:rPr>
          <w:rFonts w:hAnsi="Times New Roman" w:ascii="Times New Roman"/>
        </w:rPr>
        <w:t>.</w:t>
      </w:r>
    </w:p>
    <w:p w:rsidRDefault="00EC6334" w:rsidP="00464385" w:rsidR="00EC6334" w:rsidRPr="005C4796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>
      <w:pPr>
        <w:ind w:firstLine="720"/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>IV.</w:t>
      </w:r>
      <w:r w:rsidRPr="005C4796">
        <w:rPr>
          <w:rFonts w:hAnsi="Times New Roman" w:ascii="Times New Roman"/>
        </w:rPr>
        <w:tab/>
        <w:t xml:space="preserve">Po pravomoćnosti ovog rješenja dužnik </w:t>
      </w:r>
      <w:r w:rsidR="003A3476" w:rsidRPr="003A3476">
        <w:rPr>
          <w:rFonts w:hAnsi="Times New Roman" w:ascii="Times New Roman"/>
        </w:rPr>
        <w:t>LMT Laboratorij multimedijskih tehnologija d.o.o., Zagreb, Ulica Savica I broj 115, OIB: 01974889227</w:t>
      </w:r>
      <w:r w:rsidRPr="005C4796">
        <w:rPr>
          <w:rFonts w:hAnsi="Times New Roman" w:ascii="Times New Roman"/>
        </w:rPr>
        <w:t>, brisat će se iz sudskog registra.</w:t>
      </w:r>
    </w:p>
    <w:p w:rsidRDefault="00464385" w:rsidP="002F2321" w:rsidR="00464385" w:rsidRPr="005C4796">
      <w:pPr>
        <w:jc w:val="both"/>
        <w:rPr>
          <w:rFonts w:hAnsi="Times New Roman" w:ascii="Times New Roman"/>
        </w:rPr>
      </w:pPr>
      <w:r w:rsidRPr="005C4796">
        <w:rPr>
          <w:rFonts w:hAnsi="Times New Roman" w:ascii="Times New Roman"/>
        </w:rPr>
        <w:tab/>
      </w:r>
      <w:r w:rsidRPr="005C4796">
        <w:rPr>
          <w:rFonts w:hAnsi="Times New Roman" w:ascii="Times New Roman"/>
        </w:rPr>
        <w:tab/>
        <w:t xml:space="preserve"> </w:t>
      </w:r>
      <w:r w:rsidRPr="005C4796">
        <w:rPr>
          <w:rFonts w:hAnsi="Times New Roman" w:ascii="Times New Roman"/>
        </w:rPr>
        <w:tab/>
      </w:r>
    </w:p>
    <w:p w:rsidRDefault="00464385" w:rsidP="005C4796" w:rsidR="00464385">
      <w:pPr>
        <w:ind w:firstLine="720"/>
        <w:jc w:val="center"/>
        <w:rPr>
          <w:rFonts w:hAnsi="Times New Roman" w:ascii="Times New Roman"/>
        </w:rPr>
      </w:pPr>
      <w:r w:rsidRPr="005C4796">
        <w:rPr>
          <w:rFonts w:hAnsi="Times New Roman" w:ascii="Times New Roman"/>
        </w:rPr>
        <w:t>Obrazloženje</w:t>
      </w:r>
    </w:p>
    <w:p w:rsidRDefault="002A3EC8" w:rsidP="005C4796" w:rsidR="002A3EC8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FINA, Regionalni centar</w:t>
      </w:r>
      <w:r w:rsidR="00E023B6">
        <w:rPr>
          <w:rFonts w:hAnsi="Times New Roman" w:ascii="Times New Roman"/>
        </w:rPr>
        <w:t xml:space="preserve"> Zagreb podnijela je ovom sudu </w:t>
      </w:r>
      <w:r w:rsidR="001756A4">
        <w:rPr>
          <w:rFonts w:hAnsi="Times New Roman" w:ascii="Times New Roman"/>
        </w:rPr>
        <w:t>9</w:t>
      </w:r>
      <w:r>
        <w:rPr>
          <w:rFonts w:hAnsi="Times New Roman" w:ascii="Times New Roman"/>
        </w:rPr>
        <w:t xml:space="preserve">. </w:t>
      </w:r>
      <w:r w:rsidR="001756A4">
        <w:rPr>
          <w:rFonts w:hAnsi="Times New Roman" w:ascii="Times New Roman"/>
        </w:rPr>
        <w:t>svibnja</w:t>
      </w:r>
      <w:r>
        <w:rPr>
          <w:rFonts w:hAnsi="Times New Roman" w:ascii="Times New Roman"/>
        </w:rPr>
        <w:t xml:space="preserve"> 201</w:t>
      </w:r>
      <w:r w:rsidR="001756A4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. prijedlog za otvaranje stečajnog postupka nad dužnikom </w:t>
      </w:r>
      <w:r w:rsidR="003A3476" w:rsidRPr="003A3476">
        <w:rPr>
          <w:rFonts w:hAnsi="Times New Roman" w:ascii="Times New Roman"/>
        </w:rPr>
        <w:t>LMT Laboratorij multimedijskih tehnologija d.o.o., Zagreb, Ulica Savica I broj 115, OIB: 01974889227</w:t>
      </w:r>
      <w:r w:rsidR="00E023B6" w:rsidRPr="00E023B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 xml:space="preserve">temeljem odredbe čl. </w:t>
      </w:r>
      <w:r w:rsidR="00E023B6">
        <w:rPr>
          <w:rFonts w:hAnsi="Times New Roman" w:ascii="Times New Roman"/>
        </w:rPr>
        <w:t>49</w:t>
      </w:r>
      <w:r>
        <w:rPr>
          <w:rFonts w:hAnsi="Times New Roman" w:ascii="Times New Roman"/>
        </w:rPr>
        <w:t xml:space="preserve">. st. </w:t>
      </w:r>
      <w:r w:rsidR="00E023B6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E023B6" w:rsidRPr="00E023B6">
        <w:rPr>
          <w:rFonts w:hAnsi="Times New Roman" w:ascii="Times New Roman"/>
        </w:rPr>
        <w:t>Zakona o financijskom poslovanju i predstečajnoj nagodbi ("Narodne novine" broj 108/12, 144/12, 81/13, 112/13)</w:t>
      </w:r>
      <w:r w:rsidR="00570F80">
        <w:rPr>
          <w:rFonts w:hAnsi="Times New Roman" w:ascii="Times New Roman"/>
        </w:rPr>
        <w:t>.</w:t>
      </w:r>
      <w:r>
        <w:rPr>
          <w:rFonts w:hAnsi="Times New Roman" w:ascii="Times New Roman"/>
        </w:rPr>
        <w:t xml:space="preserve"> </w:t>
      </w:r>
    </w:p>
    <w:p w:rsidRDefault="0054026A" w:rsidP="00A92476" w:rsidR="0054026A">
      <w:pPr>
        <w:jc w:val="both"/>
        <w:rPr>
          <w:rFonts w:hAnsi="Times New Roman" w:ascii="Times New Roman"/>
        </w:rPr>
      </w:pP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Rješenjem ovog suda </w:t>
      </w:r>
      <w:r w:rsidR="00400CE0">
        <w:rPr>
          <w:rFonts w:hAnsi="Times New Roman" w:ascii="Times New Roman"/>
        </w:rPr>
        <w:t xml:space="preserve">poslovni </w:t>
      </w:r>
      <w:r w:rsidRPr="001115CA">
        <w:rPr>
          <w:rFonts w:hAnsi="Times New Roman" w:ascii="Times New Roman"/>
        </w:rPr>
        <w:t xml:space="preserve">broj gornji od </w:t>
      </w:r>
      <w:r w:rsidR="001756A4">
        <w:rPr>
          <w:rFonts w:hAnsi="Times New Roman" w:ascii="Times New Roman"/>
        </w:rPr>
        <w:t>20</w:t>
      </w:r>
      <w:r w:rsidR="0054026A">
        <w:rPr>
          <w:rFonts w:hAnsi="Times New Roman" w:ascii="Times New Roman"/>
        </w:rPr>
        <w:t xml:space="preserve">. </w:t>
      </w:r>
      <w:r w:rsidR="001756A4">
        <w:rPr>
          <w:rFonts w:hAnsi="Times New Roman" w:ascii="Times New Roman"/>
        </w:rPr>
        <w:t>listopada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</w:t>
      </w:r>
      <w:r w:rsidRPr="001115CA">
        <w:rPr>
          <w:rFonts w:hAnsi="Times New Roman" w:ascii="Times New Roman"/>
        </w:rPr>
        <w:t>. pokrenut je prethodni postupak radi utvrđivanja uvjeta za otvaranje stečajnog pos</w:t>
      </w:r>
      <w:r w:rsidR="00DC2885">
        <w:rPr>
          <w:rFonts w:hAnsi="Times New Roman" w:ascii="Times New Roman"/>
        </w:rPr>
        <w:t xml:space="preserve">tupka sukladno odredbi čl. </w:t>
      </w:r>
      <w:r w:rsidR="0029593A">
        <w:rPr>
          <w:rFonts w:hAnsi="Times New Roman" w:ascii="Times New Roman"/>
        </w:rPr>
        <w:t>115. st</w:t>
      </w:r>
      <w:r w:rsidR="00DC2885">
        <w:rPr>
          <w:rFonts w:hAnsi="Times New Roman" w:ascii="Times New Roman"/>
        </w:rPr>
        <w:t xml:space="preserve">. </w:t>
      </w:r>
      <w:r w:rsidR="0029593A">
        <w:rPr>
          <w:rFonts w:hAnsi="Times New Roman" w:ascii="Times New Roman"/>
        </w:rPr>
        <w:t xml:space="preserve">1. </w:t>
      </w:r>
      <w:r w:rsidR="00570F80">
        <w:rPr>
          <w:rFonts w:hAnsi="Times New Roman" w:ascii="Times New Roman"/>
        </w:rPr>
        <w:t>Stečajnog zakona ("Narodne novine" broj 71/15-dalje SZ),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F008B0" w:rsidR="00B02D87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Na ročištu održanom </w:t>
      </w:r>
      <w:r w:rsidR="001756A4">
        <w:rPr>
          <w:rFonts w:hAnsi="Times New Roman" w:ascii="Times New Roman"/>
        </w:rPr>
        <w:t>5</w:t>
      </w:r>
      <w:r w:rsidR="0054026A">
        <w:rPr>
          <w:rFonts w:hAnsi="Times New Roman" w:ascii="Times New Roman"/>
        </w:rPr>
        <w:t xml:space="preserve">. </w:t>
      </w:r>
      <w:r w:rsidR="001756A4">
        <w:rPr>
          <w:rFonts w:hAnsi="Times New Roman" w:ascii="Times New Roman"/>
        </w:rPr>
        <w:t>prosinca</w:t>
      </w:r>
      <w:r w:rsidRPr="001115CA">
        <w:rPr>
          <w:rFonts w:hAnsi="Times New Roman" w:ascii="Times New Roman"/>
        </w:rPr>
        <w:t xml:space="preserve"> 201</w:t>
      </w:r>
      <w:r w:rsidR="0054026A">
        <w:rPr>
          <w:rFonts w:hAnsi="Times New Roman" w:ascii="Times New Roman"/>
        </w:rPr>
        <w:t>6.</w:t>
      </w:r>
      <w:r w:rsidR="00A92476">
        <w:rPr>
          <w:rFonts w:hAnsi="Times New Roman" w:ascii="Times New Roman"/>
        </w:rPr>
        <w:t>, u odsutnosti</w:t>
      </w:r>
      <w:r w:rsidR="0029593A">
        <w:rPr>
          <w:rFonts w:hAnsi="Times New Roman" w:ascii="Times New Roman"/>
        </w:rPr>
        <w:t xml:space="preserve"> uredno pozvanog predlagatelja, a koji je podneskom od </w:t>
      </w:r>
      <w:r w:rsidR="001756A4">
        <w:rPr>
          <w:rFonts w:hAnsi="Times New Roman" w:ascii="Times New Roman"/>
        </w:rPr>
        <w:t>29</w:t>
      </w:r>
      <w:r w:rsidR="0029593A">
        <w:rPr>
          <w:rFonts w:hAnsi="Times New Roman" w:ascii="Times New Roman"/>
        </w:rPr>
        <w:t xml:space="preserve">. </w:t>
      </w:r>
      <w:r w:rsidR="001756A4">
        <w:rPr>
          <w:rFonts w:hAnsi="Times New Roman" w:ascii="Times New Roman"/>
        </w:rPr>
        <w:t>studenog</w:t>
      </w:r>
      <w:r w:rsidR="0029593A">
        <w:rPr>
          <w:rFonts w:hAnsi="Times New Roman" w:ascii="Times New Roman"/>
        </w:rPr>
        <w:t xml:space="preserve"> 2016. </w:t>
      </w:r>
      <w:r w:rsidR="00655480">
        <w:rPr>
          <w:rFonts w:hAnsi="Times New Roman" w:ascii="Times New Roman"/>
        </w:rPr>
        <w:t>dostavio raspoložive</w:t>
      </w:r>
      <w:r w:rsidR="00AB1936">
        <w:rPr>
          <w:rFonts w:hAnsi="Times New Roman" w:ascii="Times New Roman"/>
        </w:rPr>
        <w:t xml:space="preserve"> podatke za dužnika i to </w:t>
      </w:r>
      <w:r w:rsidR="001756A4">
        <w:rPr>
          <w:rFonts w:hAnsi="Times New Roman" w:ascii="Times New Roman"/>
        </w:rPr>
        <w:t xml:space="preserve">potvrdi o blokadi računa i novčanih sredstava ovršenika, punomoćnica dužnika je navela da dužnik nema nikakvu imovinu, odnosno da imovina </w:t>
      </w:r>
      <w:r w:rsidR="00F008B0">
        <w:rPr>
          <w:rFonts w:hAnsi="Times New Roman" w:ascii="Times New Roman"/>
        </w:rPr>
        <w:t>navedena u podnesku od 31. listopada 2016., oprema i materijal nema nikakvu tržišnu vrijednost, te predlaže da sud postupi sukladno zakonu.</w:t>
      </w:r>
    </w:p>
    <w:p w:rsidRDefault="00B02D87" w:rsidP="000C3F20" w:rsidR="000C3F20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>Rješenjem ovog suda poslovni broj St-</w:t>
      </w:r>
      <w:r w:rsidR="00F008B0">
        <w:rPr>
          <w:rFonts w:hAnsi="Times New Roman" w:ascii="Times New Roman"/>
        </w:rPr>
        <w:t>4205</w:t>
      </w:r>
      <w:r w:rsidR="00AB1936">
        <w:rPr>
          <w:rFonts w:hAnsi="Times New Roman" w:ascii="Times New Roman"/>
        </w:rPr>
        <w:t>/15</w:t>
      </w:r>
      <w:r>
        <w:rPr>
          <w:rFonts w:hAnsi="Times New Roman" w:ascii="Times New Roman"/>
        </w:rPr>
        <w:t xml:space="preserve"> od </w:t>
      </w:r>
      <w:r w:rsidR="00F008B0">
        <w:rPr>
          <w:rFonts w:hAnsi="Times New Roman" w:ascii="Times New Roman"/>
        </w:rPr>
        <w:t>5</w:t>
      </w:r>
      <w:r>
        <w:rPr>
          <w:rFonts w:hAnsi="Times New Roman" w:ascii="Times New Roman"/>
        </w:rPr>
        <w:t xml:space="preserve">. </w:t>
      </w:r>
      <w:r w:rsidR="00AB1936">
        <w:rPr>
          <w:rFonts w:hAnsi="Times New Roman" w:ascii="Times New Roman"/>
        </w:rPr>
        <w:t>prosinca</w:t>
      </w:r>
      <w:r>
        <w:rPr>
          <w:rFonts w:hAnsi="Times New Roman" w:ascii="Times New Roman"/>
        </w:rPr>
        <w:t xml:space="preserve"> 2016. pozvane su osobe koje imaju pravni interes za provedbom stečajnog postupka nad dužnikom da u roku 15 dana od objave rješenja uplate iznos od </w:t>
      </w:r>
      <w:r w:rsidR="00580EBD">
        <w:rPr>
          <w:rFonts w:hAnsi="Times New Roman" w:ascii="Times New Roman"/>
        </w:rPr>
        <w:t>10</w:t>
      </w:r>
      <w:r>
        <w:rPr>
          <w:rFonts w:hAnsi="Times New Roman" w:ascii="Times New Roman"/>
        </w:rPr>
        <w:t>.000,00 kn na ime predujma za namirenje troškova pre</w:t>
      </w:r>
      <w:r w:rsidR="00E023B6">
        <w:rPr>
          <w:rFonts w:hAnsi="Times New Roman" w:ascii="Times New Roman"/>
        </w:rPr>
        <w:t>t</w:t>
      </w:r>
      <w:r>
        <w:rPr>
          <w:rFonts w:hAnsi="Times New Roman" w:ascii="Times New Roman"/>
        </w:rPr>
        <w:t>hodnog i otvorenog stečajnog postupka, uz upozorenje da ukoliko predujam ne bude uplaćen u određenom roku, sud će donijeti rješenje o otvaranju i zaključenju stečajnog postupka</w:t>
      </w:r>
      <w:r w:rsidR="000C3F20">
        <w:rPr>
          <w:rFonts w:hAnsi="Times New Roman" w:ascii="Times New Roman"/>
        </w:rPr>
        <w:t xml:space="preserve">. Navedeno rješenje objavljeno je na e-Oglasnoj ploči ovog suda </w:t>
      </w:r>
      <w:r w:rsidR="00F008B0">
        <w:rPr>
          <w:rFonts w:hAnsi="Times New Roman" w:ascii="Times New Roman"/>
        </w:rPr>
        <w:t>5</w:t>
      </w:r>
      <w:r w:rsidR="000C3F20">
        <w:rPr>
          <w:rFonts w:hAnsi="Times New Roman" w:ascii="Times New Roman"/>
        </w:rPr>
        <w:t xml:space="preserve">. </w:t>
      </w:r>
      <w:r w:rsidR="00AB1936">
        <w:rPr>
          <w:rFonts w:hAnsi="Times New Roman" w:ascii="Times New Roman"/>
        </w:rPr>
        <w:t xml:space="preserve">prosinca </w:t>
      </w:r>
      <w:r w:rsidR="000C3F20">
        <w:rPr>
          <w:rFonts w:hAnsi="Times New Roman" w:ascii="Times New Roman"/>
        </w:rPr>
        <w:t>2016., te provjerom kod računovodstva suda utvrđeno da traženi predujam  nije uplaćen.</w:t>
      </w:r>
    </w:p>
    <w:p w:rsidRDefault="0029593A" w:rsidP="0048728D" w:rsidR="0029593A">
      <w:pPr>
        <w:ind w:firstLine="720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</w:t>
      </w:r>
    </w:p>
    <w:p w:rsidRDefault="001115CA" w:rsidP="00F56224" w:rsidR="001115CA" w:rsidRPr="001115CA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Prema odredbi čl. </w:t>
      </w:r>
      <w:r w:rsidR="00F56224">
        <w:rPr>
          <w:rFonts w:hAnsi="Times New Roman" w:ascii="Times New Roman"/>
        </w:rPr>
        <w:t>5</w:t>
      </w:r>
      <w:r w:rsidRPr="001115CA">
        <w:rPr>
          <w:rFonts w:hAnsi="Times New Roman" w:ascii="Times New Roman"/>
        </w:rPr>
        <w:t>. st. 1. i 2. SZ-a  stečajni postupak se može otvoriti samo ako se utvrdi postojanje kojeg od Zakonom predviđenih stečajnih razloga, a stečajni su razlozi nesposobnost za plaćanje i prezaduženost. U ovom postupku nedvojbeno je utvrđeno postojanje stečajnog r</w:t>
      </w:r>
      <w:r w:rsidR="00F56224">
        <w:rPr>
          <w:rFonts w:hAnsi="Times New Roman" w:ascii="Times New Roman"/>
        </w:rPr>
        <w:t>azloga nesposobnost za plaćanje sukladno čl. 6. st. 2. i 4. SZ-a.</w:t>
      </w:r>
    </w:p>
    <w:p w:rsidRDefault="001115CA" w:rsidP="00A20210" w:rsidR="001115CA" w:rsidRPr="001115CA">
      <w:pPr>
        <w:jc w:val="both"/>
        <w:rPr>
          <w:rFonts w:hAnsi="Times New Roman" w:ascii="Times New Roman"/>
        </w:rPr>
      </w:pPr>
    </w:p>
    <w:p w:rsidRDefault="001115CA" w:rsidP="001115CA" w:rsidR="00F56224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Odredb</w:t>
      </w:r>
      <w:r w:rsidR="00F56224">
        <w:rPr>
          <w:rFonts w:hAnsi="Times New Roman" w:ascii="Times New Roman"/>
        </w:rPr>
        <w:t>om</w:t>
      </w:r>
      <w:r w:rsidRPr="001115CA">
        <w:rPr>
          <w:rFonts w:hAnsi="Times New Roman" w:ascii="Times New Roman"/>
        </w:rPr>
        <w:t xml:space="preserve"> čl. </w:t>
      </w:r>
      <w:r w:rsidR="00F56224">
        <w:rPr>
          <w:rFonts w:hAnsi="Times New Roman" w:ascii="Times New Roman"/>
        </w:rPr>
        <w:t>132</w:t>
      </w:r>
      <w:r w:rsidRPr="001115CA">
        <w:rPr>
          <w:rFonts w:hAnsi="Times New Roman" w:ascii="Times New Roman"/>
        </w:rPr>
        <w:t xml:space="preserve"> st. 1 SZ-a propis</w:t>
      </w:r>
      <w:r w:rsidR="00F56224">
        <w:rPr>
          <w:rFonts w:hAnsi="Times New Roman" w:ascii="Times New Roman"/>
        </w:rPr>
        <w:t xml:space="preserve">ano je </w:t>
      </w:r>
      <w:r w:rsidRPr="001115CA">
        <w:rPr>
          <w:rFonts w:hAnsi="Times New Roman" w:ascii="Times New Roman"/>
        </w:rPr>
        <w:t xml:space="preserve">da </w:t>
      </w:r>
      <w:r w:rsidR="00F56224">
        <w:rPr>
          <w:rFonts w:hAnsi="Times New Roman" w:ascii="Times New Roman"/>
        </w:rPr>
        <w:t>ako prije otvaranja stečajnog postupka sud utvrdi da imovina dužnika koja bi ušla u stečajnu masu nije dovoljna ni za namirenje troškova toga postupka ili je neznatne vrijednosti, rješenjem će pozvati osobe koje imaju pravni interes za provedbom stečajnog postupka da u roku 15 dana uplate predujam za namirenje troškova prethodnog i otvorenog postupka.</w:t>
      </w:r>
      <w:r w:rsidR="000C3F20">
        <w:rPr>
          <w:rFonts w:hAnsi="Times New Roman" w:ascii="Times New Roman"/>
        </w:rPr>
        <w:t xml:space="preserve"> St. 2. istog čl. propisano je da ako osobe iz st. 1. tog čl. ne predujmi traženi iznos, sud će donijeti rješenje o otvaranju i zaključenju stečajnog postupka</w:t>
      </w:r>
      <w:r w:rsidR="00906D58">
        <w:rPr>
          <w:rFonts w:hAnsi="Times New Roman" w:ascii="Times New Roman"/>
        </w:rPr>
        <w:t>, a na izbor i imenovanje stečajnog upravitelja na odgov</w:t>
      </w:r>
      <w:r w:rsidR="00EB6EF9">
        <w:rPr>
          <w:rFonts w:hAnsi="Times New Roman" w:ascii="Times New Roman"/>
        </w:rPr>
        <w:t>a</w:t>
      </w:r>
      <w:r w:rsidR="00906D58">
        <w:rPr>
          <w:rFonts w:hAnsi="Times New Roman" w:ascii="Times New Roman"/>
        </w:rPr>
        <w:t>rajući se način primjenjuju odre</w:t>
      </w:r>
      <w:r w:rsidR="00EB6EF9">
        <w:rPr>
          <w:rFonts w:hAnsi="Times New Roman" w:ascii="Times New Roman"/>
        </w:rPr>
        <w:t>d</w:t>
      </w:r>
      <w:r w:rsidR="00906D58">
        <w:rPr>
          <w:rFonts w:hAnsi="Times New Roman" w:ascii="Times New Roman"/>
        </w:rPr>
        <w:t>be o izboru i imenovanju stečajnog upravitelja u skraćenom stečajnom postupku. St. 3. tog čl. propisano je da</w:t>
      </w:r>
      <w:r w:rsidR="00AC7B2F">
        <w:rPr>
          <w:rFonts w:hAnsi="Times New Roman" w:ascii="Times New Roman"/>
        </w:rPr>
        <w:t xml:space="preserve"> će se rješenje iz st. 1. i 2. </w:t>
      </w:r>
      <w:r w:rsidR="00906D58">
        <w:rPr>
          <w:rFonts w:hAnsi="Times New Roman" w:ascii="Times New Roman"/>
        </w:rPr>
        <w:t xml:space="preserve">objaviti na mrežnoj stranici e-Oglasna ploča sudova istog dana kad je doneseno dok je st. 4. propisano da u slučaju iz st. 2. tog čl. postupak se neće provoditi i na odgovarajući će se način primijeniti odredbe čl. 286. do 292. SZ-a. </w:t>
      </w:r>
    </w:p>
    <w:p w:rsidRDefault="00906D58" w:rsidP="001115CA" w:rsidR="00906D58">
      <w:pPr>
        <w:ind w:firstLine="720"/>
        <w:jc w:val="both"/>
        <w:rPr>
          <w:rFonts w:hAnsi="Times New Roman" w:ascii="Times New Roman"/>
        </w:rPr>
      </w:pPr>
    </w:p>
    <w:p w:rsidRDefault="00906D58" w:rsidP="001115CA" w:rsidR="00906D58" w:rsidRPr="00E66842">
      <w:pPr>
        <w:ind w:firstLine="720"/>
        <w:jc w:val="both"/>
        <w:rPr>
          <w:rFonts w:hAnsi="Times New Roman" w:ascii="Times New Roman"/>
          <w:color w:val="FF0000"/>
        </w:rPr>
      </w:pPr>
      <w:r>
        <w:rPr>
          <w:rFonts w:hAnsi="Times New Roman" w:ascii="Times New Roman"/>
        </w:rPr>
        <w:t>Slijedom iznesenog, a temeljem čl. 132. u svezi čl. 12. i 286. SZ-a odlučeno je kao pod toč.</w:t>
      </w:r>
      <w:r w:rsidR="00E56EAA">
        <w:rPr>
          <w:rFonts w:hAnsi="Times New Roman" w:ascii="Times New Roman"/>
        </w:rPr>
        <w:t xml:space="preserve"> I. do IV. izreke rješenja.</w:t>
      </w:r>
      <w:r w:rsidR="00AC7B2F">
        <w:rPr>
          <w:rFonts w:hAnsi="Times New Roman" w:ascii="Times New Roman"/>
        </w:rPr>
        <w:t xml:space="preserve"> </w:t>
      </w:r>
      <w:r w:rsidR="00AC7B2F" w:rsidRPr="00730E81">
        <w:rPr>
          <w:rFonts w:hAnsi="Times New Roman" w:ascii="Times New Roman"/>
        </w:rPr>
        <w:t xml:space="preserve">Stečajni upravitelj je izabran metodom slučajnog odabira. </w:t>
      </w:r>
    </w:p>
    <w:p w:rsidRDefault="00A20210" w:rsidP="00503749" w:rsidR="00A20210" w:rsidRPr="001115CA">
      <w:pPr>
        <w:jc w:val="both"/>
        <w:rPr>
          <w:rFonts w:hAnsi="Times New Roman" w:ascii="Times New Roman"/>
        </w:rPr>
      </w:pPr>
    </w:p>
    <w:p w:rsidRDefault="001115CA" w:rsidP="001115CA" w:rsidR="001115CA" w:rsidRPr="00730E81">
      <w:pPr>
        <w:ind w:firstLine="720"/>
        <w:jc w:val="both"/>
        <w:rPr>
          <w:rFonts w:hAnsi="Times New Roman" w:ascii="Times New Roman"/>
        </w:rPr>
      </w:pPr>
      <w:r w:rsidRPr="001115CA">
        <w:rPr>
          <w:rFonts w:hAnsi="Times New Roman" w:ascii="Times New Roman"/>
        </w:rPr>
        <w:t xml:space="preserve">            </w:t>
      </w:r>
      <w:r w:rsidRPr="001115CA">
        <w:rPr>
          <w:rFonts w:hAnsi="Times New Roman" w:ascii="Times New Roman"/>
        </w:rPr>
        <w:tab/>
      </w:r>
      <w:r w:rsidRPr="001115CA">
        <w:rPr>
          <w:rFonts w:hAnsi="Times New Roman" w:ascii="Times New Roman"/>
        </w:rPr>
        <w:tab/>
        <w:t xml:space="preserve">         U Karlovcu </w:t>
      </w:r>
      <w:r w:rsidR="00730E81">
        <w:rPr>
          <w:rFonts w:hAnsi="Times New Roman" w:ascii="Times New Roman"/>
        </w:rPr>
        <w:t>17</w:t>
      </w:r>
      <w:r w:rsidRPr="00730E81">
        <w:rPr>
          <w:rFonts w:hAnsi="Times New Roman" w:ascii="Times New Roman"/>
        </w:rPr>
        <w:t xml:space="preserve">. </w:t>
      </w:r>
      <w:r w:rsidR="00A20210" w:rsidRPr="00730E81">
        <w:rPr>
          <w:rFonts w:hAnsi="Times New Roman" w:ascii="Times New Roman"/>
        </w:rPr>
        <w:t>s</w:t>
      </w:r>
      <w:r w:rsidR="00AC7B2F" w:rsidRPr="00730E81">
        <w:rPr>
          <w:rFonts w:hAnsi="Times New Roman" w:ascii="Times New Roman"/>
        </w:rPr>
        <w:t>iječnja</w:t>
      </w:r>
      <w:r w:rsidRPr="00730E81">
        <w:rPr>
          <w:rFonts w:hAnsi="Times New Roman" w:ascii="Times New Roman"/>
        </w:rPr>
        <w:t xml:space="preserve"> 201</w:t>
      </w:r>
      <w:r w:rsidR="00AC7B2F" w:rsidRPr="00730E81">
        <w:rPr>
          <w:rFonts w:hAnsi="Times New Roman" w:ascii="Times New Roman"/>
        </w:rPr>
        <w:t>7</w:t>
      </w:r>
      <w:r w:rsidRPr="00730E81">
        <w:rPr>
          <w:rFonts w:hAnsi="Times New Roman" w:ascii="Times New Roman"/>
        </w:rPr>
        <w:t>.</w:t>
      </w:r>
    </w:p>
    <w:p w:rsidRDefault="001115CA" w:rsidP="001115CA" w:rsidR="001115CA" w:rsidRPr="001115CA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1115CA">
      <w:pPr>
        <w:ind w:firstLine="720"/>
        <w:jc w:val="right"/>
        <w:rPr>
          <w:rFonts w:hAnsi="Times New Roman" w:ascii="Times New Roman"/>
        </w:rPr>
      </w:pPr>
      <w:r w:rsidRPr="001115CA">
        <w:rPr>
          <w:rFonts w:hAnsi="Times New Roman" w:ascii="Times New Roman"/>
        </w:rPr>
        <w:t>SUDAC:</w:t>
      </w:r>
    </w:p>
    <w:p w:rsidRDefault="0054065D" w:rsidP="0044186B" w:rsidR="0044186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Vesna Fundurulić Perišin</w:t>
      </w:r>
      <w:r w:rsidR="0044186B">
        <w:rPr>
          <w:rFonts w:hAnsi="Times New Roman" w:ascii="Times New Roman"/>
        </w:rPr>
        <w:t>, v.r.</w:t>
      </w:r>
    </w:p>
    <w:p w:rsidRDefault="0044186B" w:rsidP="0044186B" w:rsidR="0044186B">
      <w:pPr>
        <w:ind w:firstLine="720"/>
        <w:jc w:val="right"/>
        <w:rPr>
          <w:rFonts w:hAnsi="Times New Roman" w:ascii="Times New Roman"/>
        </w:rPr>
      </w:pPr>
    </w:p>
    <w:p w:rsidRDefault="0044186B" w:rsidP="0044186B" w:rsidR="0044186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4186B" w:rsidP="0044186B" w:rsidR="0044186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4186B" w:rsidP="0044186B" w:rsidR="0044186B">
      <w:pPr>
        <w:ind w:firstLine="720"/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44186B" w:rsidP="0044186B" w:rsidR="0044186B" w:rsidRPr="001115CA">
      <w:pPr>
        <w:ind w:firstLine="720"/>
        <w:jc w:val="right"/>
        <w:rPr>
          <w:rFonts w:hAnsi="Times New Roman" w:ascii="Times New Roman"/>
        </w:rPr>
      </w:pPr>
    </w:p>
    <w:p w:rsidRDefault="007F631F" w:rsidP="007F631F" w:rsidR="001115CA" w:rsidRPr="00111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</w:t>
      </w:r>
      <w:r w:rsidR="001115CA" w:rsidRPr="001115CA">
        <w:rPr>
          <w:rFonts w:hAnsi="Times New Roman" w:ascii="Times New Roman"/>
        </w:rPr>
        <w:t>:</w:t>
      </w:r>
    </w:p>
    <w:p w:rsidRDefault="001115CA" w:rsidP="0048728D" w:rsidR="001115CA">
      <w:pPr>
        <w:ind w:firstLine="720"/>
        <w:rPr>
          <w:rFonts w:hAnsi="Times New Roman" w:ascii="Times New Roman"/>
        </w:rPr>
      </w:pPr>
      <w:r w:rsidRPr="001115CA">
        <w:rPr>
          <w:rFonts w:hAnsi="Times New Roman" w:ascii="Times New Roman"/>
        </w:rPr>
        <w:t>Protiv ovog rješenja dopuštena je  žalba Visokom trgovačkom sudu RH</w:t>
      </w:r>
      <w:r w:rsidR="0048728D">
        <w:rPr>
          <w:rFonts w:hAnsi="Times New Roman" w:ascii="Times New Roman"/>
        </w:rPr>
        <w:t xml:space="preserve">, </w:t>
      </w:r>
      <w:r w:rsidRPr="001115CA">
        <w:rPr>
          <w:rFonts w:hAnsi="Times New Roman" w:ascii="Times New Roman"/>
        </w:rPr>
        <w:t xml:space="preserve">a koja se podnosi u roku od osam dana ovome sudu u tri primjerka.  </w:t>
      </w:r>
    </w:p>
    <w:p w:rsidRDefault="00B670B8" w:rsidP="00464385" w:rsidR="00B670B8">
      <w:pPr>
        <w:ind w:firstLine="720"/>
        <w:jc w:val="both"/>
        <w:rPr>
          <w:rFonts w:hAnsi="Times New Roman" w:ascii="Times New Roman"/>
        </w:rPr>
      </w:pPr>
    </w:p>
    <w:p w:rsidRDefault="00630958" w:rsidP="0044186B" w:rsidR="00630958" w:rsidRPr="00630958">
      <w:pPr>
        <w:pStyle w:val="Odlomakpopisa"/>
        <w:ind w:left="1080"/>
        <w:jc w:val="both"/>
        <w:rPr>
          <w:rFonts w:hAnsi="Times New Roman" w:ascii="Times New Roman"/>
        </w:rPr>
      </w:pPr>
    </w:p>
    <w:sectPr w:rsidSect="00562CF8" w:rsidR="00630958" w:rsidRPr="00630958">
      <w:headerReference w:type="even" r:id="rId11"/>
      <w:headerReference w:type="default" r:id="rId12"/>
      <w:pgSz w:code="9" w:h="16838" w:w="11906"/>
      <w:pgMar w:gutter="0" w:footer="720" w:header="720" w:left="1418" w:bottom="992" w:right="1418" w:top="567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7739" w:rsidR="00E57739">
      <w:r>
        <w:separator/>
      </w:r>
    </w:p>
  </w:endnote>
  <w:endnote w:id="0" w:type="continuationSeparator">
    <w:p w:rsidRDefault="00E57739" w:rsidR="00E577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7739" w:rsidR="00E57739">
      <w:r>
        <w:separator/>
      </w:r>
    </w:p>
  </w:footnote>
  <w:footnote w:id="0" w:type="continuationSeparator">
    <w:p w:rsidRDefault="00E57739" w:rsidR="00E577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C1D5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66D65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3 St-</w:t>
    </w:r>
    <w:r w:rsidR="003A3476">
      <w:rPr>
        <w:rFonts w:hAnsi="Times New Roman" w:ascii="Times New Roman"/>
      </w:rPr>
      <w:t>4205/16</w:t>
    </w: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>
    <w:pPr>
      <w:pStyle w:val="Zaglavlje"/>
      <w:jc w:val="right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4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5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4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3"/>
  </w:num>
  <w:num w:numId="2">
    <w:abstractNumId w:val="12"/>
  </w:num>
  <w:num w:numId="3">
    <w:abstractNumId w:val="5"/>
  </w:num>
  <w:num w:numId="4">
    <w:abstractNumId w:val="2"/>
  </w:num>
  <w:num w:numId="5">
    <w:abstractNumId w:val="3"/>
  </w:num>
  <w:num w:numId="6">
    <w:abstractNumId w:val="8"/>
  </w:num>
  <w:num w:numId="7">
    <w:abstractNumId w:val="6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1"/>
  </w:num>
  <w:num w:numId="12">
    <w:abstractNumId w:val="4"/>
  </w:num>
  <w:num w:numId="13">
    <w:abstractNumId w:val="7"/>
  </w:num>
  <w:num w:numId="14">
    <w:abstractNumId w:val="10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embedSystemFonts/>
  <w:hideGrammaticalError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3339"/>
    <w:rsid w:val="00004314"/>
    <w:rsid w:val="0000736B"/>
    <w:rsid w:val="00034BB1"/>
    <w:rsid w:val="0004277D"/>
    <w:rsid w:val="000447BA"/>
    <w:rsid w:val="00046A4F"/>
    <w:rsid w:val="00046AF9"/>
    <w:rsid w:val="0006036C"/>
    <w:rsid w:val="00072634"/>
    <w:rsid w:val="000818FB"/>
    <w:rsid w:val="00081DEC"/>
    <w:rsid w:val="000925C5"/>
    <w:rsid w:val="000A297D"/>
    <w:rsid w:val="000B1278"/>
    <w:rsid w:val="000C1D59"/>
    <w:rsid w:val="000C3F20"/>
    <w:rsid w:val="000C5116"/>
    <w:rsid w:val="000C6183"/>
    <w:rsid w:val="001056B0"/>
    <w:rsid w:val="001115CA"/>
    <w:rsid w:val="001314E4"/>
    <w:rsid w:val="001756A4"/>
    <w:rsid w:val="00180A62"/>
    <w:rsid w:val="00192133"/>
    <w:rsid w:val="001B052B"/>
    <w:rsid w:val="001B54F2"/>
    <w:rsid w:val="001D5EB3"/>
    <w:rsid w:val="001E12C7"/>
    <w:rsid w:val="001E35B4"/>
    <w:rsid w:val="001F099E"/>
    <w:rsid w:val="001F6418"/>
    <w:rsid w:val="001F667D"/>
    <w:rsid w:val="00200D53"/>
    <w:rsid w:val="002236A7"/>
    <w:rsid w:val="00226E8F"/>
    <w:rsid w:val="00231C0F"/>
    <w:rsid w:val="002343E1"/>
    <w:rsid w:val="002458DD"/>
    <w:rsid w:val="002558C5"/>
    <w:rsid w:val="002575A9"/>
    <w:rsid w:val="00286107"/>
    <w:rsid w:val="0029593A"/>
    <w:rsid w:val="002A192F"/>
    <w:rsid w:val="002A3EC8"/>
    <w:rsid w:val="002F043B"/>
    <w:rsid w:val="002F2321"/>
    <w:rsid w:val="0031523D"/>
    <w:rsid w:val="00320B08"/>
    <w:rsid w:val="0032226F"/>
    <w:rsid w:val="003349AD"/>
    <w:rsid w:val="00334E00"/>
    <w:rsid w:val="003365D2"/>
    <w:rsid w:val="003811DD"/>
    <w:rsid w:val="003812AA"/>
    <w:rsid w:val="003A3476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4186B"/>
    <w:rsid w:val="00447E54"/>
    <w:rsid w:val="00464385"/>
    <w:rsid w:val="004661FF"/>
    <w:rsid w:val="00466D65"/>
    <w:rsid w:val="0048728D"/>
    <w:rsid w:val="00491637"/>
    <w:rsid w:val="004B7D02"/>
    <w:rsid w:val="004D38B6"/>
    <w:rsid w:val="00500B0C"/>
    <w:rsid w:val="00503749"/>
    <w:rsid w:val="00513210"/>
    <w:rsid w:val="0051510F"/>
    <w:rsid w:val="0054026A"/>
    <w:rsid w:val="0054065D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0F80"/>
    <w:rsid w:val="005809BA"/>
    <w:rsid w:val="00580EBD"/>
    <w:rsid w:val="005939C6"/>
    <w:rsid w:val="005A30D9"/>
    <w:rsid w:val="005A4334"/>
    <w:rsid w:val="005A5847"/>
    <w:rsid w:val="005C4796"/>
    <w:rsid w:val="00610826"/>
    <w:rsid w:val="00630958"/>
    <w:rsid w:val="00637330"/>
    <w:rsid w:val="006375A3"/>
    <w:rsid w:val="006501F2"/>
    <w:rsid w:val="00655480"/>
    <w:rsid w:val="00676C0E"/>
    <w:rsid w:val="006C7F6C"/>
    <w:rsid w:val="006E12B0"/>
    <w:rsid w:val="006E1FD3"/>
    <w:rsid w:val="006E4748"/>
    <w:rsid w:val="007037CD"/>
    <w:rsid w:val="00705993"/>
    <w:rsid w:val="007077A1"/>
    <w:rsid w:val="00711C1F"/>
    <w:rsid w:val="00730E81"/>
    <w:rsid w:val="00735736"/>
    <w:rsid w:val="00737A4B"/>
    <w:rsid w:val="007849EC"/>
    <w:rsid w:val="00793CE7"/>
    <w:rsid w:val="00793E1F"/>
    <w:rsid w:val="007C72DF"/>
    <w:rsid w:val="007C7D76"/>
    <w:rsid w:val="007D0C17"/>
    <w:rsid w:val="007D3C43"/>
    <w:rsid w:val="007E4D02"/>
    <w:rsid w:val="007E6AC7"/>
    <w:rsid w:val="007E7B3F"/>
    <w:rsid w:val="007F2409"/>
    <w:rsid w:val="007F3339"/>
    <w:rsid w:val="007F5FA9"/>
    <w:rsid w:val="007F631F"/>
    <w:rsid w:val="0081479D"/>
    <w:rsid w:val="00825007"/>
    <w:rsid w:val="00830AD4"/>
    <w:rsid w:val="00861DDE"/>
    <w:rsid w:val="008709D2"/>
    <w:rsid w:val="00890661"/>
    <w:rsid w:val="008B4C87"/>
    <w:rsid w:val="008B57BD"/>
    <w:rsid w:val="008C5622"/>
    <w:rsid w:val="008D782F"/>
    <w:rsid w:val="008E0EF7"/>
    <w:rsid w:val="00901817"/>
    <w:rsid w:val="00906D58"/>
    <w:rsid w:val="009107AF"/>
    <w:rsid w:val="00917783"/>
    <w:rsid w:val="00926AB4"/>
    <w:rsid w:val="00940C93"/>
    <w:rsid w:val="009432E4"/>
    <w:rsid w:val="0094725F"/>
    <w:rsid w:val="0094799B"/>
    <w:rsid w:val="00965C09"/>
    <w:rsid w:val="009B0EAB"/>
    <w:rsid w:val="009B4D5A"/>
    <w:rsid w:val="009C17C9"/>
    <w:rsid w:val="009C2E2C"/>
    <w:rsid w:val="009E6208"/>
    <w:rsid w:val="00A05200"/>
    <w:rsid w:val="00A20210"/>
    <w:rsid w:val="00A262E2"/>
    <w:rsid w:val="00A27C87"/>
    <w:rsid w:val="00A3091F"/>
    <w:rsid w:val="00A42972"/>
    <w:rsid w:val="00A47BCA"/>
    <w:rsid w:val="00A76042"/>
    <w:rsid w:val="00A92476"/>
    <w:rsid w:val="00AA2646"/>
    <w:rsid w:val="00AB1936"/>
    <w:rsid w:val="00AB59EB"/>
    <w:rsid w:val="00AB77C2"/>
    <w:rsid w:val="00AC7B2F"/>
    <w:rsid w:val="00AD105D"/>
    <w:rsid w:val="00AE5700"/>
    <w:rsid w:val="00AF424C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C07402"/>
    <w:rsid w:val="00C156FD"/>
    <w:rsid w:val="00C25A1D"/>
    <w:rsid w:val="00C3099F"/>
    <w:rsid w:val="00C41834"/>
    <w:rsid w:val="00C61CA0"/>
    <w:rsid w:val="00C77B87"/>
    <w:rsid w:val="00C92BB5"/>
    <w:rsid w:val="00CB732E"/>
    <w:rsid w:val="00CC057E"/>
    <w:rsid w:val="00CE253B"/>
    <w:rsid w:val="00CF1B38"/>
    <w:rsid w:val="00CF68C5"/>
    <w:rsid w:val="00D01F2C"/>
    <w:rsid w:val="00D071AA"/>
    <w:rsid w:val="00D24FF2"/>
    <w:rsid w:val="00D26884"/>
    <w:rsid w:val="00D35963"/>
    <w:rsid w:val="00D4710A"/>
    <w:rsid w:val="00D70195"/>
    <w:rsid w:val="00D73700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2309"/>
    <w:rsid w:val="00DF2519"/>
    <w:rsid w:val="00E023B6"/>
    <w:rsid w:val="00E16F5D"/>
    <w:rsid w:val="00E319FB"/>
    <w:rsid w:val="00E31AFD"/>
    <w:rsid w:val="00E56EAA"/>
    <w:rsid w:val="00E57739"/>
    <w:rsid w:val="00E57A13"/>
    <w:rsid w:val="00E66842"/>
    <w:rsid w:val="00E703FD"/>
    <w:rsid w:val="00E72FA9"/>
    <w:rsid w:val="00EA5B3D"/>
    <w:rsid w:val="00EB4233"/>
    <w:rsid w:val="00EB6E7E"/>
    <w:rsid w:val="00EB6EF9"/>
    <w:rsid w:val="00EC6334"/>
    <w:rsid w:val="00ED5DE4"/>
    <w:rsid w:val="00EE23B8"/>
    <w:rsid w:val="00EF18D0"/>
    <w:rsid w:val="00F008B0"/>
    <w:rsid w:val="00F23363"/>
    <w:rsid w:val="00F24042"/>
    <w:rsid w:val="00F36606"/>
    <w:rsid w:val="00F40BFF"/>
    <w:rsid w:val="00F45317"/>
    <w:rsid w:val="00F47904"/>
    <w:rsid w:val="00F56224"/>
    <w:rsid w:val="00F7286D"/>
    <w:rsid w:val="00FB1C9C"/>
    <w:rsid w:val="00FC3737"/>
    <w:rsid w:val="00FC40FF"/>
    <w:rsid w:val="00FC553E"/>
    <w:rsid w:val="00FD77EA"/>
    <w:rsid w:val="00FE32DC"/>
    <w:rsid w:val="00FE565D"/>
    <w:rsid w:val="00FF1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B6EF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B6EF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B6EF9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B6EF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B6EF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EB6EF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B6EF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B6EF9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B6EF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B6EF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4205</izvorni_sadrzaj>
    <derivirana_varijabla naziv="DomainObject.Predmet.Broj_1">4205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2016.</izvorni_sadrzaj>
    <derivirana_varijabla naziv="DomainObject.Predmet.DatumOsnivanja_1">10.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St-4205/2016</izvorni_sadrzaj>
    <derivirana_varijabla naziv="DomainObject.Predmet.OznakaBroj_1">St-4205/2016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LMT Laboratorij multimedijskih tehnologija d.o.o. zastupanog po punomoćniku Hrvoje Balaško; Zlatko Jelačić; Ivan Zorić</izvorni_sadrzaj>
    <derivirana_varijabla naziv="DomainObject.Predmet.ProtustrankaFormated_1">  LMT Laboratorij multimedijskih tehnologija d.o.o. zastupanog po punomoćniku Hrvoje Balaško; Zlatko Jelačić; Ivan Zorić</derivirana_varijabla>
  </DomainObject.Predmet.ProtustrankaFormated>
  <DomainObject.Predmet.ProtustrankaFormatedOIB>
    <izvorni_sadrzaj>  LMT Laboratorij multimedijskih tehnologija d.o.o., OIB 01974889227 zastupanog po punomoćniku Hrvoje Balaško; Zlatko Jelačić; Ivan Zorić</izvorni_sadrzaj>
    <derivirana_varijabla naziv="DomainObject.Predmet.ProtustrankaFormatedOIB_1">  LMT Laboratorij multimedijskih tehnologija d.o.o., OIB 01974889227 zastupanog po punomoćniku Hrvoje Balaško; Zlatko Jelačić; Ivan Zorić</derivirana_varijabla>
  </DomainObject.Predmet.ProtustrankaFormatedOIB>
  <DomainObject.Predmet.ProtustrankaFormatedWithAdress>
    <izvorni_sadrzaj> LMT Laboratorij multimedijskih tehnologija d.o.o., Hrastov gaj 26, 10000 Zagreb zastupanog po punomoćniku Hrvoje Balaško; Zlatko Jelačić; Ivan Zorić</izvorni_sadrzaj>
    <derivirana_varijabla naziv="DomainObject.Predmet.ProtustrankaFormatedWithAdress_1"> LMT Laboratorij multimedijskih tehnologija d.o.o., Hrastov gaj 26, 10000 Zagreb zastupanog po punomoćniku Hrvoje Balaško; Zlatko Jelačić; Ivan Zorić</derivirana_varijabla>
  </DomainObject.Predmet.ProtustrankaFormatedWithAdress>
  <DomainObject.Predmet.ProtustrankaFormatedWithAdressOIB>
    <izvorni_sadrzaj> LMT Laboratorij multimedijskih tehnologija d.o.o., OIB 01974889227, Hrastov gaj 26, 10000 Zagreb zastupanog po punomoćniku Hrvoje Balaško; Zlatko Jelačić; Ivan Zorić</izvorni_sadrzaj>
    <derivirana_varijabla naziv="DomainObject.Predmet.ProtustrankaFormatedWithAdressOIB_1"> LMT Laboratorij multimedijskih tehnologija d.o.o., OIB 01974889227, Hrastov gaj 26, 10000 Zagreb zastupanog po punomoćniku Hrvoje Balaško; Zlatko Jelačić; Ivan Zorić</derivirana_varijabla>
  </DomainObject.Predmet.ProtustrankaFormatedWithAdressOIB>
  <DomainObject.Predmet.ProtustrankaWithAdress>
    <izvorni_sadrzaj>LMT Laboratorij multimedijskih tehnologija d.o.o. Hrastov gaj 26, 10000 Zagreb</izvorni_sadrzaj>
    <derivirana_varijabla naziv="DomainObject.Predmet.ProtustrankaWithAdress_1">LMT Laboratorij multimedijskih tehnologija d.o.o. Hrastov gaj 26, 10000 Zagreb</derivirana_varijabla>
  </DomainObject.Predmet.ProtustrankaWithAdress>
  <DomainObject.Predmet.ProtustrankaWithAdressOIB>
    <izvorni_sadrzaj>LMT Laboratorij multimedijskih tehnologija d.o.o., OIB 01974889227, Hrastov gaj 26, 10000 Zagreb</izvorni_sadrzaj>
    <derivirana_varijabla naziv="DomainObject.Predmet.ProtustrankaWithAdressOIB_1">LMT Laboratorij multimedijskih tehnologija d.o.o., OIB 01974889227, Hrastov gaj 26, 10000 Zagreb</derivirana_varijabla>
  </DomainObject.Predmet.ProtustrankaWithAdressOIB>
  <DomainObject.Predmet.ProtustrankaNazivFormated>
    <izvorni_sadrzaj>LMT Laboratorij multimedijskih tehnologija d.o.o.</izvorni_sadrzaj>
    <derivirana_varijabla naziv="DomainObject.Predmet.ProtustrankaNazivFormated_1">LMT Laboratorij multimedijskih tehnologija d.o.o.</derivirana_varijabla>
  </DomainObject.Predmet.ProtustrankaNazivFormated>
  <DomainObject.Predmet.ProtustrankaNazivFormatedOIB>
    <izvorni_sadrzaj>LMT Laboratorij multimedijskih tehnologija d.o.o., OIB 01974889227</izvorni_sadrzaj>
    <derivirana_varijabla naziv="DomainObject.Predmet.ProtustrankaNazivFormatedOIB_1">LMT Laboratorij multimedijskih tehnologija d.o.o., OIB 01974889227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Ulica grada Vukovara 70, 10000 Zagreb</izvorni_sadrzaj>
    <derivirana_varijabla naziv="DomainObject.Predmet.StrankaFormatedWithAdress_1"> FINA Regionalni centar Zagreb, Ulica grada Vukovara 70, 10000 Zagreb</derivirana_varijabla>
  </DomainObject.Predmet.StrankaFormatedWithAdress>
  <DomainObject.Predmet.StrankaFormatedWithAdressOIB>
    <izvorni_sadrzaj> FINA Regionalni centar Zagreb, OIB 85821130368, Ulica grada Vukovara 70, 10000 Zagreb</izvorni_sadrzaj>
    <derivirana_varijabla naziv="DomainObject.Predmet.StrankaFormatedWithAdressOIB_1"> FINA Regionalni centar Zagreb, OIB 85821130368, Ulica grada Vukovara 70, 10000 Zagreb</derivirana_varijabla>
  </DomainObject.Predmet.StrankaFormatedWithAdressOIB>
  <DomainObject.Predmet.StrankaWithAdress>
    <izvorni_sadrzaj>FINA Regionalni centar Zagreb Ulica grada Vukovara 70,10000 Zagreb</izvorni_sadrzaj>
    <derivirana_varijabla naziv="DomainObject.Predmet.StrankaWithAdress_1">FINA Regionalni centar Zagreb Ulica grada Vukovara 70,10000 Zagreb</derivirana_varijabla>
  </DomainObject.Predmet.StrankaWithAdress>
  <DomainObject.Predmet.StrankaWithAdressOIB>
    <izvorni_sadrzaj>FINA Regionalni centar Zagreb, OIB 85821130368, Ulica grada Vukovara 70,10000 Zagreb</izvorni_sadrzaj>
    <derivirana_varijabla naziv="DomainObject.Predmet.StrankaWithAdressOIB_1">FINA Regionalni centar Zagreb, OIB 85821130368, Ulica grada Vukovara 70,10000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Ulica grada Vukovara 70, 10000 Zagreb</item>
    </izvorni_sadrzaj>
    <derivirana_varijabla naziv="DomainObject.Predmet.StrankaListFormatedWithAdress_1">
      <item>FINA Regionalni centar Zagreb, Ulica grada Vukovara 70, 10000 Zagreb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</izvorni_sadrzaj>
    <derivirana_varijabla naziv="DomainObject.Predmet.StrankaListFormatedWithAdressOIB_1">
      <item>FINA Regionalni centar Zagreb, OIB 85821130368, Ulica grada Vukovara 70,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LMT Laboratorij multimedijskih tehnologija d.o.o. zastupanog po punomoćniku Hrvoje Balaško; Zlatko Jelačić; Ivan Zorić</item>
    </izvorni_sadrzaj>
    <derivirana_varijabla naziv="DomainObject.Predmet.ProtuStrankaListFormated_1">
      <item>LMT Laboratorij multimedijskih tehnologija d.o.o. zastupanog po punomoćniku Hrvoje Balaško; Zlatko Jelačić; Ivan Zorić</item>
    </derivirana_varijabla>
  </DomainObject.Predmet.ProtuStrankaListFormated>
  <DomainObject.Predmet.ProtuStrankaListFormatedOIB>
    <izvorni_sadrzaj>
      <item>LMT Laboratorij multimedijskih tehnologija d.o.o., OIB 01974889227 zastupanog po punomoćniku Hrvoje Balaško; Zlatko Jelačić; Ivan Zorić</item>
    </izvorni_sadrzaj>
    <derivirana_varijabla naziv="DomainObject.Predmet.ProtuStrankaListFormatedOIB_1">
      <item>LMT Laboratorij multimedijskih tehnologija d.o.o., OIB 01974889227 zastupanog po punomoćniku Hrvoje Balaško; Zlatko Jelačić; Ivan Zorić</item>
    </derivirana_varijabla>
  </DomainObject.Predmet.ProtuStrankaListFormatedOIB>
  <DomainObject.Predmet.ProtuStrankaListFormatedWithAdress>
    <izvorni_sadrzaj>
      <item>LMT Laboratorij multimedijskih tehnologija d.o.o., Hrastov gaj 26, 10000 Zagreb zastupanog po punomoćniku Hrvoje Balaško; Zlatko Jelačić; Ivan Zorić</item>
    </izvorni_sadrzaj>
    <derivirana_varijabla naziv="DomainObject.Predmet.ProtuStrankaListFormatedWithAdress_1">
      <item>LMT Laboratorij multimedijskih tehnologija d.o.o., Hrastov gaj 26, 10000 Zagreb zastupanog po punomoćniku Hrvoje Balaško; Zlatko Jelačić; Ivan Zorić</item>
    </derivirana_varijabla>
  </DomainObject.Predmet.ProtuStrankaListFormatedWithAdress>
  <DomainObject.Predmet.ProtuStrankaListFormatedWithAdressOIB>
    <izvorni_sadrzaj>
      <item>LMT Laboratorij multimedijskih tehnologija d.o.o., OIB 01974889227, Hrastov gaj 26, 10000 Zagreb zastupanog po punomoćniku Hrvoje Balaško; Zlatko Jelačić; Ivan Zorić</item>
    </izvorni_sadrzaj>
    <derivirana_varijabla naziv="DomainObject.Predmet.ProtuStrankaListFormatedWithAdressOIB_1">
      <item>LMT Laboratorij multimedijskih tehnologija d.o.o., OIB 01974889227, Hrastov gaj 26, 10000 Zagreb zastupanog po punomoćniku Hrvoje Balaško; Zlatko Jelačić; Ivan Zorić</item>
    </derivirana_varijabla>
  </DomainObject.Predmet.ProtuStrankaListFormatedWithAdressOIB>
  <DomainObject.Predmet.ProtuStrankaListNazivFormated>
    <izvorni_sadrzaj>
      <item>LMT Laboratorij multimedijskih tehnologija d.o.o.</item>
    </izvorni_sadrzaj>
    <derivirana_varijabla naziv="DomainObject.Predmet.ProtuStrankaListNazivFormated_1">
      <item>LMT Laboratorij multimedijskih tehnologija d.o.o.</item>
    </derivirana_varijabla>
  </DomainObject.Predmet.ProtuStrankaListNazivFormated>
  <DomainObject.Predmet.ProtuStrankaListNazivFormatedOIB>
    <izvorni_sadrzaj>
      <item>LMT Laboratorij multimedijskih tehnologija d.o.o., OIB 01974889227</item>
    </izvorni_sadrzaj>
    <derivirana_varijabla naziv="DomainObject.Predmet.ProtuStrankaListNazivFormatedOIB_1">
      <item>LMT Laboratorij multimedijskih tehnologija d.o.o., OIB 01974889227</item>
    </derivirana_varijabla>
  </DomainObject.Predmet.ProtuStrankaListNazivFormatedOIB>
  <DomainObject.Predmet.OstaliListFormated>
    <izvorni_sadrzaj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izvorni_sadrzaj>
    <derivirana_varijabla naziv="DomainObject.Predmet.OstaliListFormated_1">
      <item>Hrvoje Balaško punomoćnik sudionika u postupku LMT Laboratorij multimedijskih tehnologija d.o.o.</item>
      <item>Zlatko Jelačić punomoćnik sudionika u postupku LMT Laboratorij multimedijskih tehnologija d.o.o.</item>
      <item>Ivan Zorić punomoćnik sudionika u postupku LMT Laboratorij multimedijskih tehnologija d.o.o.</item>
    </derivirana_varijabla>
  </DomainObject.Predmet.OstaliListFormated>
  <DomainObject.Predmet.OstaliListFormatedOIB>
    <izvorni_sadrzaj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izvorni_sadrzaj>
    <derivirana_varijabla naziv="DomainObject.Predmet.OstaliListFormatedOIB_1">
      <item>Hrvoje Balaško, OIB 50287737838 punomoćnik sudionika u postupku LMT Laboratorij multimedijskih tehnologija d.o.o.</item>
      <item>Zlatko Jelačić, OIB 46981735209 punomoćnik sudionika u postupku LMT Laboratorij multimedijskih tehnologija d.o.o.</item>
      <item>Ivan Zorić, OIB 68260198229 punomoćnik sudionika u postupku LMT Laboratorij multimedijskih tehnologija d.o.o.</item>
    </derivirana_varijabla>
  </DomainObject.Predmet.OstaliListFormatedOIB>
  <DomainObject.Predmet.OstaliListFormatedWithAdress>
    <izvorni_sadrzaj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izvorni_sadrzaj>
    <derivirana_varijabla naziv="DomainObject.Predmet.OstaliListFormatedWithAdress_1">
      <item>Hrvoje Balaško, Hrastov Gaj 26, 10000 Zagreb punomoćnik sudionika u postupku LMT Laboratorij multimedijskih tehnologija d.o.o.</item>
      <item>Zlatko Jelačić, Ivanečka 15, 10000 Zagreb punomoćnik sudionika u postupku LMT Laboratorij multimedijskih tehnologija d.o.o.</item>
      <item>Ivan Zorić, I Stara Pešćenica 56, 10000 Zagreb punomoćnik sudionika u postupku LMT Laboratorij multimedijskih tehnologija d.o.o.</item>
    </derivirana_varijabla>
  </DomainObject.Predmet.OstaliListFormatedWithAdress>
  <DomainObject.Predmet.OstaliListFormatedWithAdressOIB>
    <izvorni_sadrzaj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izvorni_sadrzaj>
    <derivirana_varijabla naziv="DomainObject.Predmet.OstaliListFormatedWithAdressOIB_1">
      <item>Hrvoje Balaško, OIB 50287737838, Hrastov Gaj 26, 10000 Zagreb punomoćnik sudionika u postupku LMT Laboratorij multimedijskih tehnologija d.o.o.</item>
      <item>Zlatko Jelačić, OIB 46981735209, Ivanečka 15, 10000 Zagreb punomoćnik sudionika u postupku LMT Laboratorij multimedijskih tehnologija d.o.o.</item>
      <item>Ivan Zorić, OIB 68260198229, I Stara Pešćenica 56, 10000 Zagreb punomoćnik sudionika u postupku LMT Laboratorij multimedijskih tehnologija d.o.o.</item>
    </derivirana_varijabla>
  </DomainObject.Predmet.OstaliListFormatedWithAdressOIB>
  <DomainObject.Predmet.OstaliListNazivFormated>
    <izvorni_sadrzaj>
      <item>Hrvoje Balaško</item>
      <item>Zlatko Jelačić</item>
      <item>Ivan Zorić</item>
    </izvorni_sadrzaj>
    <derivirana_varijabla naziv="DomainObject.Predmet.OstaliListNazivFormated_1">
      <item>Hrvoje Balaško</item>
      <item>Zlatko Jelačić</item>
      <item>Ivan Zorić</item>
    </derivirana_varijabla>
  </DomainObject.Predmet.OstaliListNazivFormated>
  <DomainObject.Predmet.OstaliListNazivFormatedOIB>
    <izvorni_sadrzaj>
      <item>Hrvoje Balaško, OIB 50287737838</item>
      <item>Zlatko Jelačić, OIB 46981735209</item>
      <item>Ivan Zorić, OIB 68260198229</item>
    </izvorni_sadrzaj>
    <derivirana_varijabla naziv="DomainObject.Predmet.OstaliListNazivFormatedOIB_1">
      <item>Hrvoje Balaško, OIB 50287737838</item>
      <item>Zlatko Jelačić, OIB 46981735209</item>
      <item>Ivan Zorić, OIB 68260198229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LMT Laboratorij multimedijskih tehnologija d.o.o.</izvorni_sadrzaj>
    <derivirana_varijabla naziv="DomainObject.Predmet.ProtustrankaIDrugi_1">LMT Laboratorij multimedijskih tehnologija d.o.o.</derivirana_varijabla>
  </DomainObject.Predmet.ProtustrankaIDrugi>
  <DomainObject.Predmet.StrankaIDrugiAdressOIB>
    <izvorni_sadrzaj>FINA Regionalni centar Zagreb, OIB 85821130368, Ulica grada Vukovara 70, 10000 Zagreb</izvorni_sadrzaj>
    <derivirana_varijabla naziv="DomainObject.Predmet.StrankaIDrugiAdressOIB_1">FINA Regionalni centar Zagreb, OIB 85821130368, Ulica grada Vukovara 70, 10000 Zagreb</derivirana_varijabla>
  </DomainObject.Predmet.StrankaIDrugiAdressOIB>
  <DomainObject.Predmet.ProtustrankaIDrugiAdressOIB>
    <izvorni_sadrzaj>LMT Laboratorij multimedijskih tehnologija d.o.o., OIB 01974889227, Hrastov gaj 26, 10000 Zagreb</izvorni_sadrzaj>
    <derivirana_varijabla naziv="DomainObject.Predmet.ProtustrankaIDrugiAdressOIB_1">LMT Laboratorij multimedijskih tehnologija d.o.o., OIB 01974889227, Hrastov gaj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LMT Laboratorij multimedijskih tehnologija d.o.o.</item>
      <item>Hrvoje Balaško</item>
      <item>Zlatko Jelačić</item>
      <item>Ivan Zorić</item>
    </izvorni_sadrzaj>
    <derivirana_varijabla naziv="DomainObject.Predmet.SudioniciListNaziv_1">
      <item>FINA Regionalni centar Zagreb</item>
      <item>LMT Laboratorij multimedijskih tehnologija d.o.o.</item>
      <item>Hrvoje Balaško</item>
      <item>Zlatko Jelačić</item>
      <item>Ivan Zorić</item>
    </derivirana_varijabla>
  </DomainObject.Predmet.SudioniciListNaziv>
  <DomainObject.Predmet.SudioniciListAdressOIB>
    <izvorni_sadrzaj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izvorni_sadrzaj>
    <derivirana_varijabla naziv="DomainObject.Predmet.SudioniciListAdressOIB_1">
      <item>FINA Regionalni centar Zagreb, OIB 85821130368, Ulica grada Vukovara 70,10000 Zagreb</item>
      <item>LMT Laboratorij multimedijskih tehnologija d.o.o., OIB 01974889227, Hrastov gaj 26,10000 Zagreb</item>
      <item>Hrvoje Balaško, OIB 50287737838, Hrastov Gaj 26,10000 Zagreb</item>
      <item>Zlatko Jelačić, OIB 46981735209, Ivanečka 15,10000 Zagreb</item>
      <item>Ivan Zorić, OIB 68260198229, I Stara Pešćenica 56,10000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01974889227</item>
      <item>, OIB 50287737838</item>
      <item>, OIB 46981735209</item>
      <item>, OIB 68260198229</item>
    </izvorni_sadrzaj>
    <derivirana_varijabla naziv="DomainObject.Predmet.SudioniciListNazivOIB_1">
      <item>, OIB 85821130368</item>
      <item>, OIB 01974889227</item>
      <item>, OIB 50287737838</item>
      <item>, OIB 46981735209</item>
      <item>, OIB 68260198229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BF86E56-32CE-47DC-B7C1-3002D2924BB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726</properties:Words>
  <properties:Characters>3893</properties:Characters>
  <properties:Lines>91</properties:Lines>
  <properties:Paragraphs>29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2017-01-17T09:39:00Z</dcterms:created>
  <dc:creator>x</dc:creator>
  <cp:lastModifiedBy>Žana Livaja</cp:lastModifiedBy>
  <cp:lastPrinted>2017-01-17T09:52:00Z</cp:lastPrinted>
  <dcterms:modified xmlns:xsi="http://www.w3.org/2001/XMLSchema-instance" xsi:type="dcterms:W3CDTF">2017-01-17T09:52:00Z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