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fee5" w14:paraId="56ffee5" w:rsidRDefault="00722154" w:rsidP="005C6212" w:rsidR="00722154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722154" w:rsidP="005C6212" w:rsidR="00722154">
      <w:pPr>
        <w:ind w:firstLine="708"/>
        <w:jc w:val="both"/>
        <w:rPr>
          <w:b/>
          <w:bCs/>
        </w:rPr>
      </w:pPr>
    </w:p>
    <w:p w:rsidRDefault="005C6212" w:rsidP="005C6212" w:rsidR="005C6212" w:rsidRPr="005C6212">
      <w:pPr>
        <w:ind w:firstLine="708"/>
        <w:jc w:val="both"/>
        <w:rPr>
          <w:b/>
          <w:bCs/>
        </w:rPr>
      </w:pPr>
      <w:r w:rsidRPr="005C6212"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212" w:rsidP="005C6212" w:rsidR="005C6212" w:rsidRPr="005C6212">
      <w:pPr>
        <w:jc w:val="both"/>
        <w:rPr>
          <w:b/>
          <w:bCs/>
        </w:rPr>
      </w:pP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>REPUBLIKA HRVATSKA</w:t>
      </w: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>TRGOVAČKI SUD U OSIJEKU</w:t>
      </w: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 xml:space="preserve">STALNA SLUŽBA U SLAVONSKOM </w:t>
      </w:r>
      <w:r w:rsidRPr="006729EA">
        <w:rPr>
          <w:b/>
          <w:bCs/>
        </w:rPr>
        <w:t>BRODU </w:t>
      </w:r>
      <w:r w:rsidRPr="005C6212">
        <w:rPr>
          <w:b/>
          <w:bCs/>
          <w:i/>
        </w:rPr>
        <w:t>                              </w:t>
      </w:r>
      <w:r w:rsidRPr="005C6212">
        <w:rPr>
          <w:b/>
          <w:bCs/>
        </w:rPr>
        <w:t xml:space="preserve">    </w:t>
      </w:r>
      <w:r w:rsidR="006729EA" w:rsidRPr="00EA1A31">
        <w:rPr>
          <w:bCs/>
        </w:rPr>
        <w:t>3</w:t>
      </w:r>
      <w:r w:rsidR="006729EA">
        <w:rPr>
          <w:b/>
          <w:bCs/>
        </w:rPr>
        <w:t>/</w:t>
      </w:r>
      <w:r>
        <w:rPr>
          <w:iCs/>
        </w:rPr>
        <w:t>St-</w:t>
      </w:r>
      <w:r w:rsidR="00EA1A31">
        <w:rPr>
          <w:iCs/>
        </w:rPr>
        <w:t>1708/2016-</w:t>
      </w:r>
      <w:r w:rsidR="001C19F7">
        <w:rPr>
          <w:iCs/>
        </w:rPr>
        <w:t>30</w:t>
      </w:r>
    </w:p>
    <w:p w:rsidRDefault="005C6212" w:rsidP="005C6212" w:rsidR="005C6212" w:rsidRPr="005C6212">
      <w:pPr>
        <w:jc w:val="both"/>
        <w:rPr>
          <w:b/>
          <w:iCs/>
        </w:rPr>
      </w:pPr>
      <w:r w:rsidRPr="005C6212">
        <w:rPr>
          <w:b/>
          <w:iCs/>
        </w:rPr>
        <w:t>Trg pobjede 13</w:t>
      </w:r>
    </w:p>
    <w:p w:rsidRDefault="005C6212" w:rsidP="005C6212" w:rsidR="005C6212" w:rsidRPr="005C6212">
      <w:pPr>
        <w:jc w:val="both"/>
        <w:rPr>
          <w:b/>
          <w:iCs/>
        </w:rPr>
      </w:pPr>
      <w:r w:rsidRPr="005C6212">
        <w:rPr>
          <w:b/>
          <w:iCs/>
        </w:rPr>
        <w:t xml:space="preserve">35000 </w:t>
      </w:r>
      <w:r w:rsidR="00662BD4">
        <w:rPr>
          <w:b/>
          <w:iCs/>
        </w:rPr>
        <w:t>Slavonski Brod</w:t>
      </w:r>
    </w:p>
    <w:p w:rsidRDefault="005C6212" w:rsidP="005C6212" w:rsidR="005C6212" w:rsidRPr="005C6212">
      <w:pPr>
        <w:ind w:firstLine="708" w:left="2832"/>
        <w:jc w:val="both"/>
      </w:pPr>
    </w:p>
    <w:p w:rsidRDefault="005C6212" w:rsidP="005C6212" w:rsidR="005C6212" w:rsidRPr="005C6212">
      <w:pPr>
        <w:jc w:val="both"/>
        <w:rPr>
          <w:b/>
          <w:bCs/>
        </w:rPr>
      </w:pPr>
      <w:r w:rsidRPr="005C6212">
        <w:rPr>
          <w:b/>
          <w:bCs/>
        </w:rPr>
        <w:t xml:space="preserve">                                                                         </w:t>
      </w:r>
    </w:p>
    <w:p w:rsidRDefault="005C6212" w:rsidP="005C6212" w:rsidR="005C6212" w:rsidRPr="005C6212">
      <w:pPr>
        <w:jc w:val="both"/>
        <w:rPr>
          <w:b/>
          <w:bCs/>
        </w:rPr>
      </w:pPr>
    </w:p>
    <w:p w:rsidRDefault="005C6212" w:rsidP="005C6212" w:rsidR="005C6212" w:rsidRPr="005C6212">
      <w:pPr>
        <w:jc w:val="center"/>
        <w:rPr>
          <w:b/>
          <w:bCs/>
        </w:rPr>
      </w:pPr>
      <w:r w:rsidRPr="005C6212">
        <w:rPr>
          <w:b/>
          <w:bCs/>
        </w:rPr>
        <w:t>R E P U B L I K A  H R V A T S K A</w:t>
      </w:r>
    </w:p>
    <w:p w:rsidRDefault="005C6212" w:rsidP="005C6212" w:rsidR="005C6212" w:rsidRPr="005C6212">
      <w:pPr>
        <w:jc w:val="center"/>
        <w:rPr>
          <w:b/>
          <w:bCs/>
        </w:rPr>
      </w:pPr>
    </w:p>
    <w:p w:rsidRDefault="005C6212" w:rsidP="005C6212" w:rsidR="005C6212" w:rsidRPr="005C6212">
      <w:pPr>
        <w:jc w:val="center"/>
        <w:rPr>
          <w:b/>
          <w:bCs/>
        </w:rPr>
      </w:pPr>
      <w:r w:rsidRPr="005C6212">
        <w:rPr>
          <w:b/>
          <w:bCs/>
        </w:rPr>
        <w:t>R J E Š E N J E</w:t>
      </w:r>
    </w:p>
    <w:p w:rsidRDefault="005C6212" w:rsidP="005C6212" w:rsidR="005C6212" w:rsidRPr="005C6212">
      <w:pPr>
        <w:ind w:firstLine="708" w:left="2832"/>
        <w:jc w:val="both"/>
      </w:pPr>
    </w:p>
    <w:p w:rsidRDefault="00CB68C8" w:rsidP="00CB68C8" w:rsidR="00CB68C8">
      <w:pPr>
        <w:ind w:firstLine="708"/>
        <w:jc w:val="both"/>
      </w:pPr>
      <w:r>
        <w:t xml:space="preserve">TRGOVAČKI SUD U OSIJEKU, STALNA SLUŽBA U SLAVONSKOM BRODU, po stečajnoj sutkinji Danijeli Martini Maoduš, u postupku stečaja nad </w:t>
      </w:r>
      <w:r w:rsidR="00900090">
        <w:t xml:space="preserve">stečajnom masom </w:t>
      </w:r>
      <w:r w:rsidR="00EA1A31">
        <w:rPr>
          <w:b/>
          <w:color w:val="000000"/>
        </w:rPr>
        <w:t>DOMAĆI PROIZVOD d.o.o., Pleternica, V. Nazora 22, OIB: 98988173133</w:t>
      </w:r>
      <w:r>
        <w:t>, zast</w:t>
      </w:r>
      <w:r w:rsidR="008D1405">
        <w:t xml:space="preserve">upano po </w:t>
      </w:r>
      <w:r w:rsidR="00900090">
        <w:t>upravitelju stečajne mase</w:t>
      </w:r>
      <w:r w:rsidR="008D1405">
        <w:t xml:space="preserve"> </w:t>
      </w:r>
      <w:r w:rsidR="00EA1A31">
        <w:t>Zvonku Tomljanoviću iz Našica</w:t>
      </w:r>
      <w:r>
        <w:t xml:space="preserve">, 31. kolovoza 2017. </w:t>
      </w:r>
    </w:p>
    <w:p w:rsidRDefault="00CB68C8" w:rsidP="00CB68C8" w:rsidR="00CB68C8">
      <w:pPr>
        <w:ind w:firstLine="708"/>
        <w:jc w:val="both"/>
      </w:pPr>
    </w:p>
    <w:p w:rsidRDefault="00CB68C8" w:rsidP="00CB68C8" w:rsidR="00CB68C8">
      <w:pPr>
        <w:jc w:val="center"/>
      </w:pPr>
      <w:r>
        <w:t>r i j e š i o    j e</w:t>
      </w:r>
    </w:p>
    <w:p w:rsidRDefault="008D1405" w:rsidP="00CB68C8" w:rsidR="008D1405">
      <w:pPr>
        <w:jc w:val="center"/>
      </w:pPr>
    </w:p>
    <w:p w:rsidRDefault="00006344" w:rsidP="00EA1A31" w:rsidR="00CB68C8" w:rsidRPr="00EA1A31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 w:rsidRPr="00EA1A31">
        <w:rPr>
          <w:color w:val="000000"/>
        </w:rPr>
        <w:t xml:space="preserve">Određuje se nagrada </w:t>
      </w:r>
      <w:r w:rsidR="00CB68C8" w:rsidRPr="00EA1A31">
        <w:rPr>
          <w:color w:val="000000"/>
        </w:rPr>
        <w:t>stečajnom upravitelju</w:t>
      </w:r>
      <w:r w:rsidR="00EA1A31" w:rsidRPr="00EA1A31">
        <w:rPr>
          <w:color w:val="000000"/>
        </w:rPr>
        <w:t xml:space="preserve"> Zvonku Tomljanoviću iz Našica,</w:t>
      </w:r>
      <w:r w:rsidR="00CB68C8" w:rsidRPr="00EA1A31">
        <w:rPr>
          <w:color w:val="000000"/>
        </w:rPr>
        <w:t xml:space="preserve"> </w:t>
      </w:r>
      <w:r w:rsidR="00EA1A31" w:rsidRPr="00EA1A31">
        <w:rPr>
          <w:color w:val="000000"/>
        </w:rPr>
        <w:t>J. Runjanina 7, OIB: 01559486405</w:t>
      </w:r>
      <w:r w:rsidR="00CB68C8" w:rsidRPr="00EA1A31">
        <w:rPr>
          <w:color w:val="000000"/>
        </w:rPr>
        <w:t xml:space="preserve"> </w:t>
      </w:r>
      <w:r w:rsidR="00900090" w:rsidRPr="00EA1A31">
        <w:rPr>
          <w:color w:val="000000"/>
        </w:rPr>
        <w:t>za poslove privremenog stečajnog upravitelja u iznosu ukupnog troška od 3.000,00</w:t>
      </w:r>
      <w:r w:rsidR="00CB68C8" w:rsidRPr="00EA1A31">
        <w:rPr>
          <w:color w:val="000000"/>
        </w:rPr>
        <w:t xml:space="preserve"> kn.</w:t>
      </w:r>
    </w:p>
    <w:p w:rsidRDefault="00CB68C8" w:rsidP="00CB68C8" w:rsidR="00CB68C8">
      <w:pPr>
        <w:ind w:firstLine="708"/>
        <w:jc w:val="both"/>
        <w:rPr>
          <w:color w:val="000000"/>
        </w:rPr>
      </w:pPr>
    </w:p>
    <w:p w:rsidRDefault="00CB68C8" w:rsidP="00EA1A31" w:rsidR="00CB68C8" w:rsidRPr="00EA1A31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 w:rsidRPr="00EA1A31">
        <w:rPr>
          <w:color w:val="000000"/>
        </w:rPr>
        <w:t xml:space="preserve">Nalaže se Računovodstvu ovog suda da iznos ukupnog troška od </w:t>
      </w:r>
      <w:r w:rsidR="00900090" w:rsidRPr="00EA1A31">
        <w:rPr>
          <w:color w:val="000000"/>
        </w:rPr>
        <w:t xml:space="preserve">3.000,00 </w:t>
      </w:r>
      <w:r w:rsidRPr="00EA1A31">
        <w:rPr>
          <w:color w:val="000000"/>
        </w:rPr>
        <w:t xml:space="preserve">kn s računa Fonda ovog suda za namirenje troškova stečajnog postupka uplati stečajnom upravitelju na račun kod </w:t>
      </w:r>
      <w:r w:rsidR="00EA1A31" w:rsidRPr="00EA1A31">
        <w:rPr>
          <w:color w:val="000000"/>
        </w:rPr>
        <w:t>Addiko bank</w:t>
      </w:r>
      <w:r w:rsidRPr="00EA1A31">
        <w:rPr>
          <w:color w:val="000000"/>
        </w:rPr>
        <w:t xml:space="preserve"> d.d., broj računa: </w:t>
      </w:r>
      <w:r w:rsidR="00EA1A31" w:rsidRPr="00EA1A31">
        <w:rPr>
          <w:color w:val="000000"/>
        </w:rPr>
        <w:t>HR04 2500 0093 1009 1480 6.</w:t>
      </w:r>
    </w:p>
    <w:p w:rsidRDefault="00CB68C8" w:rsidP="00CB68C8" w:rsidR="00CB68C8">
      <w:pPr>
        <w:ind w:firstLine="708"/>
        <w:jc w:val="both"/>
        <w:rPr>
          <w:color w:val="000000"/>
        </w:rPr>
      </w:pPr>
    </w:p>
    <w:p w:rsidRDefault="00CB68C8" w:rsidP="00EA1A31" w:rsidR="00CB68C8" w:rsidRPr="00EA1A31">
      <w:pPr>
        <w:pStyle w:val="Odlomakpopisa"/>
        <w:numPr>
          <w:ilvl w:val="0"/>
          <w:numId w:val="2"/>
        </w:numPr>
        <w:jc w:val="both"/>
        <w:rPr>
          <w:color w:val="000000"/>
        </w:rPr>
      </w:pPr>
      <w:r w:rsidRPr="00EA1A31">
        <w:rPr>
          <w:color w:val="000000"/>
        </w:rPr>
        <w:t>Poziva se</w:t>
      </w:r>
      <w:r w:rsidR="00900090" w:rsidRPr="00EA1A31">
        <w:rPr>
          <w:color w:val="000000"/>
        </w:rPr>
        <w:t xml:space="preserve"> </w:t>
      </w:r>
      <w:r w:rsidRPr="00EA1A31">
        <w:rPr>
          <w:color w:val="000000"/>
        </w:rPr>
        <w:t>stečajni upravitelj nakon primitka iznosa izvršiti uplatu pripadajućeg poreza i doprinosa iz dobivenog iznosa.</w:t>
      </w:r>
    </w:p>
    <w:p w:rsidRDefault="00CB68C8" w:rsidP="00CB68C8" w:rsidR="00CB68C8" w:rsidRPr="001C19F7">
      <w:pPr>
        <w:ind w:firstLine="708"/>
        <w:jc w:val="both"/>
      </w:pPr>
    </w:p>
    <w:p w:rsidRDefault="00EA1A31" w:rsidP="00EA1A31" w:rsidR="00EA1A31" w:rsidRPr="003D5D83">
      <w:pPr>
        <w:pStyle w:val="Odlomakpopisa"/>
        <w:numPr>
          <w:ilvl w:val="0"/>
          <w:numId w:val="2"/>
        </w:numPr>
        <w:jc w:val="both"/>
      </w:pPr>
      <w:r w:rsidRPr="001C19F7">
        <w:t xml:space="preserve">Odobravaju se  stvarni troškovi stečajnom upravitelju </w:t>
      </w:r>
      <w:r w:rsidR="00E25E60" w:rsidRPr="00EA1A31">
        <w:rPr>
          <w:color w:val="000000"/>
        </w:rPr>
        <w:t xml:space="preserve">Zvonku Tomljanoviću iz </w:t>
      </w:r>
      <w:r w:rsidR="00E25E60" w:rsidRPr="003D5D83">
        <w:t xml:space="preserve">Našica, J. Runjanina 7, OIB: 01559486405 </w:t>
      </w:r>
      <w:r w:rsidRPr="003D5D83">
        <w:t xml:space="preserve">u neto iznosu od </w:t>
      </w:r>
      <w:r w:rsidR="001C19F7" w:rsidRPr="003D5D83">
        <w:t>432,00</w:t>
      </w:r>
      <w:r w:rsidRPr="003D5D83">
        <w:t xml:space="preserve"> kn, a ukupni trošak iznosi </w:t>
      </w:r>
      <w:r w:rsidR="003D5D83" w:rsidRPr="003D5D83">
        <w:t>696,55</w:t>
      </w:r>
      <w:r w:rsidRPr="003D5D83">
        <w:t xml:space="preserve"> kn.</w:t>
      </w:r>
    </w:p>
    <w:p w:rsidRDefault="00EA1A31" w:rsidP="00EA1A31" w:rsidR="00EA1A31" w:rsidRPr="003D5D83">
      <w:pPr>
        <w:ind w:firstLine="708"/>
        <w:jc w:val="both"/>
      </w:pPr>
    </w:p>
    <w:p w:rsidRDefault="00EA1A31" w:rsidP="001C19F7" w:rsidR="001C19F7" w:rsidRPr="003D5D83">
      <w:pPr>
        <w:pStyle w:val="Odlomakpopisa"/>
        <w:numPr>
          <w:ilvl w:val="0"/>
          <w:numId w:val="2"/>
        </w:numPr>
        <w:jc w:val="both"/>
      </w:pPr>
      <w:r w:rsidRPr="003D5D83">
        <w:t xml:space="preserve">Nalaže se Računovodstvu ovog suda da iznos ukupnog troška od </w:t>
      </w:r>
      <w:r w:rsidR="003D5D83" w:rsidRPr="003D5D83">
        <w:t>696,55</w:t>
      </w:r>
      <w:r w:rsidRPr="003D5D83">
        <w:t xml:space="preserve"> kn s računa Fonda ovog suda za namirenje troškova stečajnog postupka uplati stečajnom upravitelju na račun </w:t>
      </w:r>
      <w:r w:rsidR="001C19F7" w:rsidRPr="003D5D83">
        <w:t>kod Addiko bank d.d., broj računa: HR04 2500 0093 1009 1480 6.</w:t>
      </w:r>
    </w:p>
    <w:p w:rsidRDefault="00EA1A31" w:rsidP="001C19F7" w:rsidR="00EA1A31" w:rsidRPr="001C19F7">
      <w:pPr>
        <w:pStyle w:val="Odlomakpopisa"/>
        <w:ind w:left="2136"/>
        <w:jc w:val="both"/>
        <w:rPr>
          <w:color w:val="000000"/>
        </w:rPr>
      </w:pPr>
    </w:p>
    <w:p w:rsidRDefault="00EA1A31" w:rsidP="00CB68C8" w:rsidR="00EA1A31">
      <w:pPr>
        <w:ind w:firstLine="708"/>
        <w:jc w:val="both"/>
      </w:pPr>
    </w:p>
    <w:p w:rsidRDefault="001C19F7" w:rsidP="00CB68C8" w:rsidR="001C19F7">
      <w:pPr>
        <w:ind w:firstLine="708"/>
        <w:jc w:val="both"/>
      </w:pPr>
    </w:p>
    <w:p w:rsidRDefault="001C19F7" w:rsidP="00CB68C8" w:rsidR="001C19F7">
      <w:pPr>
        <w:ind w:firstLine="708"/>
        <w:jc w:val="both"/>
      </w:pPr>
    </w:p>
    <w:p w:rsidRDefault="001C19F7" w:rsidP="00CB68C8" w:rsidR="001C19F7">
      <w:pPr>
        <w:ind w:firstLine="708"/>
        <w:jc w:val="both"/>
      </w:pPr>
    </w:p>
    <w:p w:rsidRDefault="001C19F7" w:rsidP="00CB68C8" w:rsidR="001C19F7">
      <w:pPr>
        <w:ind w:firstLine="708"/>
        <w:jc w:val="both"/>
      </w:pPr>
    </w:p>
    <w:p w:rsidRDefault="00CB68C8" w:rsidP="00CB68C8" w:rsidR="00CB68C8">
      <w:pPr>
        <w:jc w:val="center"/>
      </w:pPr>
      <w:r>
        <w:rPr>
          <w:color w:val="000000"/>
        </w:rPr>
        <w:t>Obrazloženje</w:t>
      </w:r>
    </w:p>
    <w:p w:rsidRDefault="00CB68C8" w:rsidP="00CB68C8" w:rsidR="00CB68C8">
      <w:pPr>
        <w:jc w:val="center"/>
      </w:pPr>
    </w:p>
    <w:p w:rsidRDefault="00900090" w:rsidP="001C19F7" w:rsidR="00900090">
      <w:pPr>
        <w:jc w:val="both"/>
      </w:pPr>
      <w:r>
        <w:tab/>
        <w:t>Prijedlog za pokretanje stečajnog postupka nad stečajnim dužnikom podnijela je FINA, koja je oslobođena od plaćanja predujma.</w:t>
      </w:r>
    </w:p>
    <w:p w:rsidRDefault="00900090" w:rsidP="00900090" w:rsidR="00900090">
      <w:pPr>
        <w:jc w:val="both"/>
      </w:pPr>
    </w:p>
    <w:p w:rsidRDefault="00900090" w:rsidP="00900090" w:rsidR="00900090">
      <w:pPr>
        <w:ind w:firstLine="708"/>
        <w:jc w:val="both"/>
      </w:pPr>
      <w:r>
        <w:t>O pitanju nagrade za poslove privremenog stečajnog upravitelja, odlučeno je primjenom čl. 4. st. 1. Uredbe o kriterijima i načinu obračuna i plaćanja nagrada stečajnim upraviteljima (NN 105/15), obzirom na vrijeme trajanja postupka i složenost i brojnost radnji koje je privremeni stečajni upravitelj poduzeo.</w:t>
      </w:r>
    </w:p>
    <w:p w:rsidRDefault="00900090" w:rsidP="00900090" w:rsidR="00900090">
      <w:pPr>
        <w:ind w:firstLine="708"/>
        <w:jc w:val="both"/>
      </w:pPr>
    </w:p>
    <w:p w:rsidRDefault="001C19F7" w:rsidP="001C19F7" w:rsidR="001C19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stečajni upravitelj dokumentirao, putnih troškova, dva puta na relaciji Našice – Slavonski Brod i to zbog potrebe stečajnog upravitelja da preuzme dokumentaciju i da pristupi na ročište povodom prijedloga za otvaranje stečajnog postupka. </w:t>
      </w:r>
    </w:p>
    <w:p w:rsidRDefault="001C19F7" w:rsidP="001C19F7" w:rsidR="001C19F7">
      <w:pPr>
        <w:ind w:firstLine="708"/>
        <w:jc w:val="both"/>
        <w:rPr>
          <w:color w:val="000000"/>
        </w:rPr>
      </w:pPr>
    </w:p>
    <w:p w:rsidRDefault="001C19F7" w:rsidP="001C19F7" w:rsidR="001C19F7">
      <w:pPr>
        <w:ind w:firstLine="708"/>
        <w:jc w:val="both"/>
        <w:rPr>
          <w:color w:val="000000"/>
        </w:rPr>
      </w:pPr>
      <w:r>
        <w:rPr>
          <w:color w:val="000000"/>
        </w:rPr>
        <w:t>Putni trošak za kilometražu na relaciji Slavonski Brod – Našice obračunat je prema dužini putovanja od 216 km po cijeni od 4,00 kn/km što daje iznos od 432,00 kn, neto iznosa koji je odobren kao putni trošak. S obzirom da se na isti iznos plaćaju porezi i doprinosi u rješenju je naznačen i iznos ukupnog troška.</w:t>
      </w:r>
    </w:p>
    <w:p w:rsidRDefault="001C19F7" w:rsidP="001C19F7" w:rsidR="001C19F7">
      <w:pPr>
        <w:ind w:firstLine="708"/>
        <w:jc w:val="both"/>
        <w:rPr>
          <w:color w:val="000000"/>
        </w:rPr>
      </w:pPr>
    </w:p>
    <w:p w:rsidRDefault="001C19F7" w:rsidP="00900090" w:rsidR="001C19F7">
      <w:pPr>
        <w:ind w:firstLine="708"/>
      </w:pPr>
      <w:r>
        <w:t>Stoga je odlučeno kao u izreci rješenja.</w:t>
      </w:r>
    </w:p>
    <w:p w:rsidRDefault="00900090" w:rsidP="00900090" w:rsidR="00900090">
      <w:pPr>
        <w:ind w:firstLine="708"/>
      </w:pPr>
    </w:p>
    <w:p w:rsidRDefault="00900090" w:rsidP="00900090" w:rsidR="00900090">
      <w:pPr>
        <w:ind w:firstLine="708"/>
      </w:pPr>
      <w:r>
        <w:t>U Slavonskom Brodu 31. kolovoza 2017.</w:t>
      </w:r>
    </w:p>
    <w:p w:rsidRDefault="00900090" w:rsidP="00900090" w:rsidR="00900090"/>
    <w:p w:rsidRDefault="00900090" w:rsidP="00900090" w:rsidR="00900090">
      <w:pPr>
        <w:ind w:firstLine="708" w:left="5664"/>
      </w:pPr>
      <w:r>
        <w:t>Sutkinja:</w:t>
      </w:r>
    </w:p>
    <w:p w:rsidRDefault="00900090" w:rsidP="00900090" w:rsidR="00900090">
      <w:pPr>
        <w:ind w:left="5664"/>
      </w:pPr>
    </w:p>
    <w:p w:rsidRDefault="00900090" w:rsidP="00900090" w:rsidR="00900090">
      <w:pPr>
        <w:ind w:left="5664"/>
      </w:pPr>
      <w:r>
        <w:t>Daniela Martini Maoduš</w:t>
      </w:r>
    </w:p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/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900090" w:rsidP="00900090" w:rsidR="00900090">
      <w:pPr>
        <w:rPr>
          <w:sz w:val="22"/>
          <w:szCs w:val="22"/>
        </w:rPr>
      </w:pP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- staviti na eOglasnu ploču radi dostave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900090" w:rsidP="00900090" w:rsidR="00900090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900090" w:rsidP="00900090" w:rsidR="00900090">
      <w:pPr>
        <w:rPr>
          <w:sz w:val="22"/>
          <w:szCs w:val="22"/>
        </w:rPr>
      </w:pPr>
    </w:p>
    <w:p w:rsidRDefault="005C6212" w:rsidP="00900090" w:rsidR="005C6212" w:rsidRPr="005C6212">
      <w:pPr>
        <w:ind w:firstLine="708"/>
        <w:jc w:val="both"/>
      </w:pPr>
    </w:p>
    <w:sectPr w:rsidR="005C6212" w:rsidRPr="005C62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212"/>
    <w:rsid w:val="00006344"/>
    <w:rsid w:val="00044311"/>
    <w:rsid w:val="001C19F7"/>
    <w:rsid w:val="003D5D83"/>
    <w:rsid w:val="004E34F0"/>
    <w:rsid w:val="005C6212"/>
    <w:rsid w:val="00662BD4"/>
    <w:rsid w:val="006729EA"/>
    <w:rsid w:val="00722154"/>
    <w:rsid w:val="008114EB"/>
    <w:rsid w:val="008D1405"/>
    <w:rsid w:val="00900090"/>
    <w:rsid w:val="00B537E5"/>
    <w:rsid w:val="00CB68C8"/>
    <w:rsid w:val="00E25E60"/>
    <w:rsid w:val="00E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6212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cs="Tahoma" w:hAnsi="Tahoma" w:ascii="Tahoma"/>
      <w:sz w:val="16"/>
      <w:szCs w:val="16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CB68C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34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7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7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7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7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6212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62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6212"/>
    <w:rPr>
      <w:rFonts w:ascii="Tahoma" w:cs="Tahoma" w:hAnsi="Tahoma"/>
      <w:sz w:val="16"/>
      <w:szCs w:val="16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CB68C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B68C8"/>
    <w:pPr>
      <w:spacing w:after="240"/>
      <w:ind w:firstLine="567"/>
      <w:jc w:val="both"/>
    </w:pPr>
    <w:rPr>
      <w:rFonts w:eastAsia="Times New Roman"/>
    </w:rPr>
  </w:style>
  <w:style w:styleId="Odlomakpopisa" w:type="paragraph">
    <w:name w:val="List Paragraph"/>
    <w:basedOn w:val="Normal"/>
    <w:uiPriority w:val="34"/>
    <w:qFormat/>
    <w:rsid w:val="00EA1A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7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7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7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7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4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6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2017.</izvorni_sadrzaj>
    <derivirana_varijabla naziv="DomainObject.Predmet.DatumRjesavanja_1">4.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2017.</izvorni_sadrzaj>
    <derivirana_varijabla naziv="DomainObject.Predmet.OdlukaRjesenje.DatumDonosenjaOdluke_1">4. svibnja 2017.</derivirana_varijabla>
  </DomainObject.Predmet.OdlukaRjesenje.DatumDonosenjaOdluke>
  <DomainObject.Predmet.OdlukaRjesenje.DatumPravomocnosti>
    <izvorni_sadrzaj>22. svibnja 2017.</izvorni_sadrzaj>
    <derivirana_varijabla naziv="DomainObject.Predmet.OdlukaRjesenje.DatumPravomocnosti_1">22. svibnja 2017.</derivirana_varijabla>
  </DomainObject.Predmet.OdlukaRjesenje.DatumPravomocnosti>
  <DomainObject.Predmet.OdlukaRjesenje.Oznaka>
    <izvorni_sadrzaj>St-1708/2016-24</izvorni_sadrzaj>
    <derivirana_varijabla naziv="DomainObject.Predmet.OdlukaRjesenje.Oznaka_1">St-1708/2016-24</derivirana_varijabla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4A7E6-058B-494B-A9F1-613CD5B12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494</properties:Words>
  <properties:Characters>2625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2017-08-31T11:53:00Z</dcterms:created>
  <dc:creator>wsadmin</dc:creator>
  <cp:lastModifiedBy>wsadmin</cp:lastModifiedBy>
  <cp:lastPrinted>2017-08-31T11:50:00Z</cp:lastPrinted>
  <dcterms:modified xmlns:xsi="http://www.w3.org/2001/XMLSchema-instance" xsi:type="dcterms:W3CDTF">2017-08-31T11:53:00Z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