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2ff2" w14:paraId="4972ff2" w:rsidRDefault="003C3884" w:rsidP="005D7BF8" w:rsidR="003C3884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3884" w:rsidP="005D7BF8" w:rsidR="003C388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C3884" w:rsidP="005D7BF8" w:rsidR="003C388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C3884" w:rsidP="005D7BF8" w:rsidR="003C3884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C3884" w:rsidR="003C3884"/>
    <w:p w:rsidRDefault="00761B11" w:rsidP="008258FF" w:rsidR="00761B11">
      <w:pPr>
        <w:jc w:val="right"/>
      </w:pPr>
      <w:r>
        <w:t xml:space="preserve">                                                                                        </w:t>
      </w:r>
      <w:r w:rsidR="008258FF">
        <w:t xml:space="preserve">     </w:t>
      </w:r>
    </w:p>
    <w:p w:rsidRDefault="0058716C" w:rsidP="00761B11" w:rsidR="0058716C">
      <w:pPr>
        <w:jc w:val="center"/>
      </w:pPr>
    </w:p>
    <w:p w:rsidRDefault="00461F3F" w:rsidP="00761B11" w:rsidR="00461F3F" w:rsidRPr="001D6103">
      <w:pPr>
        <w:jc w:val="center"/>
      </w:pPr>
    </w:p>
    <w:p w:rsidRDefault="001D6103" w:rsidP="00761B11" w:rsidR="0058716C" w:rsidRPr="001D6103">
      <w:pPr>
        <w:jc w:val="center"/>
      </w:pPr>
      <w:r>
        <w:t xml:space="preserve"> </w:t>
      </w:r>
    </w:p>
    <w:p w:rsidRDefault="0058716C" w:rsidP="0058716C" w:rsidR="0058716C">
      <w:pPr>
        <w:jc w:val="center"/>
        <w:rPr>
          <w:b/>
        </w:rPr>
      </w:pPr>
    </w:p>
    <w:p w:rsidRDefault="00507548" w:rsidP="009B3242" w:rsidR="009B3242">
      <w:pPr>
        <w:jc w:val="both"/>
      </w:pPr>
      <w:r>
        <w:tab/>
      </w:r>
    </w:p>
    <w:p w:rsidRDefault="009B3242" w:rsidP="009B3242" w:rsidR="00DC5056">
      <w:pPr>
        <w:jc w:val="both"/>
      </w:pPr>
      <w:r>
        <w:t xml:space="preserve"> </w:t>
      </w:r>
      <w:r>
        <w:tab/>
        <w:t>Trgovački sud u Rijeci, po Liljani Ugrin</w:t>
      </w:r>
      <w:r w:rsidR="001D6103">
        <w:t xml:space="preserve"> kao </w:t>
      </w:r>
      <w:r>
        <w:t>stečajnom sucu</w:t>
      </w:r>
      <w:r w:rsidR="008A21EA">
        <w:t xml:space="preserve">, </w:t>
      </w:r>
      <w:r>
        <w:t>u stečajnom postupk</w:t>
      </w:r>
      <w:r w:rsidR="008A21EA">
        <w:t>u</w:t>
      </w:r>
      <w:r>
        <w:t xml:space="preserve"> nad dužnikom HOTEL JADRAN - BAKAR društvo s ograničenom odgovornošću za ugostiteljstvo i turizam u stečaju Bakar, Palada 32  ( MBS 040102442 - OIB 44931076499 ) radi prodaje imovine elektroničkom javnom dražbom pred Financijskom </w:t>
      </w:r>
      <w:r w:rsidR="006C2873">
        <w:t>agencijom dana 23</w:t>
      </w:r>
      <w:r>
        <w:t>. svibnja 2017.</w:t>
      </w:r>
      <w:r w:rsidR="001D6103">
        <w:t xml:space="preserve"> donio je slijedeći </w:t>
      </w:r>
    </w:p>
    <w:p w:rsidRDefault="001D6103" w:rsidP="009B3242" w:rsidR="001D6103">
      <w:pPr>
        <w:jc w:val="both"/>
      </w:pPr>
    </w:p>
    <w:p w:rsidRDefault="00507548" w:rsidP="001A2D77" w:rsidR="00507548">
      <w:pPr>
        <w:jc w:val="both"/>
      </w:pPr>
    </w:p>
    <w:p w:rsidRDefault="001D6103" w:rsidP="001D6103" w:rsidR="001D6103">
      <w:pPr>
        <w:jc w:val="center"/>
      </w:pPr>
      <w:r w:rsidRPr="001D6103">
        <w:t>Z A K L J U Č A K</w:t>
      </w:r>
    </w:p>
    <w:p w:rsidRDefault="001D6103" w:rsidP="001D6103" w:rsidR="001D6103" w:rsidRPr="001D6103">
      <w:pPr>
        <w:jc w:val="center"/>
      </w:pP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B3242" w:rsidP="009B3242" w:rsidR="001A2D77">
      <w:pPr>
        <w:pStyle w:val="Tijeloteksta"/>
      </w:pPr>
      <w:r>
        <w:t>I</w:t>
      </w:r>
      <w:r>
        <w:tab/>
      </w:r>
      <w:r w:rsidR="001A2D77">
        <w:t xml:space="preserve">Nalaže se Financijskoj </w:t>
      </w:r>
      <w:r>
        <w:t>a</w:t>
      </w:r>
      <w:r w:rsidR="001A2D77">
        <w:t xml:space="preserve">genciji da u roku od </w:t>
      </w:r>
      <w:r w:rsidR="00507548">
        <w:t>osam</w:t>
      </w:r>
      <w:r w:rsidR="001A2D77">
        <w:t xml:space="preserve"> dana od dana </w:t>
      </w:r>
      <w:r>
        <w:t xml:space="preserve">dostave </w:t>
      </w:r>
      <w:r w:rsidR="001A2D77">
        <w:t xml:space="preserve">ovog zaključka na svojim mrežnim stranicama ponovno uputi poziv na sudjelovanje u </w:t>
      </w:r>
      <w:r>
        <w:t xml:space="preserve">trećoj </w:t>
      </w:r>
      <w:r w:rsidR="001A2D77">
        <w:t xml:space="preserve"> elektroničkoj javnoj dražbi u predmetu prodaje nekretnine </w:t>
      </w:r>
      <w:r w:rsidR="00507548">
        <w:t xml:space="preserve">stečajnog dužnika </w:t>
      </w:r>
      <w:r w:rsidRPr="009B3242">
        <w:t>upisan</w:t>
      </w:r>
      <w:r>
        <w:t>e</w:t>
      </w:r>
      <w:r w:rsidRPr="009B3242">
        <w:t xml:space="preserve"> u zemljišnim knjigama Općinskog suda u Rijeci Zemljišnoknjižni odjel Rijeka u z.k.ul. 1091 k.o. Bakar k.č. 2519 PALADA HOTEL DVORIŠTE  ukupne površine 861 m²</w:t>
      </w:r>
      <w:r w:rsidR="00507548">
        <w:t xml:space="preserve">.  </w:t>
      </w:r>
    </w:p>
    <w:p w:rsidRDefault="001A2D77" w:rsidP="001A2D77" w:rsidR="001A2D77">
      <w:pPr>
        <w:pStyle w:val="Tijeloteksta"/>
        <w:ind w:left="1080"/>
      </w:pPr>
    </w:p>
    <w:p w:rsidRDefault="009B3242" w:rsidP="009B3242" w:rsidR="001A2D77">
      <w:pPr>
        <w:pStyle w:val="Tijeloteksta"/>
      </w:pPr>
      <w:r>
        <w:t>II</w:t>
      </w:r>
      <w:r>
        <w:tab/>
      </w:r>
      <w:r w:rsidR="001D6103">
        <w:t xml:space="preserve">Ranije </w:t>
      </w:r>
      <w:r w:rsidR="001A2D77">
        <w:t xml:space="preserve">uplaćene jamčevine zadržat će se na posebnom računu </w:t>
      </w:r>
      <w:r>
        <w:t>Financijske agencije</w:t>
      </w:r>
      <w:r w:rsidR="001A2D77">
        <w:t xml:space="preserve"> otvorenom za tu namjenu</w:t>
      </w:r>
      <w:r w:rsidR="00507548">
        <w:t>,</w:t>
      </w:r>
      <w:r w:rsidR="001A2D77">
        <w:t xml:space="preserve"> </w:t>
      </w:r>
      <w:r>
        <w:t xml:space="preserve">kako bi </w:t>
      </w:r>
      <w:r w:rsidR="001A2D77">
        <w:t>kao kupci na ponovljenoj elektroničkoj javnoj dražbi mo</w:t>
      </w:r>
      <w:r>
        <w:t>gl</w:t>
      </w:r>
      <w:r w:rsidR="008A21EA">
        <w:t>e</w:t>
      </w:r>
      <w:r>
        <w:t xml:space="preserve"> sudjelovati </w:t>
      </w:r>
      <w:r w:rsidR="001A2D77">
        <w:t xml:space="preserve">i osobe koje su uplatile jamčevinu za sudjelovanje u nadmetanju </w:t>
      </w:r>
      <w:r w:rsidR="008A21EA">
        <w:t xml:space="preserve">na </w:t>
      </w:r>
      <w:r w:rsidR="008A21EA" w:rsidRPr="00A30D24">
        <w:t>provedenoj elektroničkoj javnoj dražbi ( identifikator nadmetanja: 1842 )</w:t>
      </w:r>
      <w:r w:rsidR="008A21EA">
        <w:t xml:space="preserve"> </w:t>
      </w:r>
      <w:r w:rsidR="001A2D77">
        <w:t xml:space="preserve">koje je završeno </w:t>
      </w:r>
      <w:r w:rsidRPr="009B3242">
        <w:t>31. siječnja 2017</w:t>
      </w:r>
      <w:r w:rsidR="00507548">
        <w:t>.</w:t>
      </w:r>
    </w:p>
    <w:p w:rsidRDefault="001A2D77" w:rsidP="001A2D77" w:rsidR="001A2D77">
      <w:pPr>
        <w:pStyle w:val="Odlomakpopisa"/>
      </w:pPr>
    </w:p>
    <w:p w:rsidRDefault="00507548" w:rsidP="001A2D77" w:rsidR="001A2D77" w:rsidRPr="001D6103">
      <w:pPr>
        <w:pStyle w:val="Tijeloteksta"/>
        <w:ind w:left="1080"/>
        <w:jc w:val="center"/>
      </w:pPr>
      <w:r w:rsidRPr="001D6103">
        <w:t xml:space="preserve">Obrazloženje </w:t>
      </w:r>
    </w:p>
    <w:p w:rsidRDefault="001A2D77" w:rsidP="001A2D77" w:rsidR="001A2D77">
      <w:pPr>
        <w:pStyle w:val="Tijeloteksta"/>
        <w:ind w:left="1080"/>
        <w:jc w:val="center"/>
      </w:pPr>
    </w:p>
    <w:p w:rsidRDefault="001D6103" w:rsidP="001A2D77" w:rsidR="001D6103">
      <w:pPr>
        <w:pStyle w:val="Tijeloteksta"/>
        <w:ind w:left="1080"/>
        <w:jc w:val="center"/>
      </w:pPr>
    </w:p>
    <w:p w:rsidRDefault="00507548" w:rsidP="00153B49" w:rsidR="001D6103">
      <w:pPr>
        <w:jc w:val="both"/>
      </w:pPr>
      <w:r>
        <w:tab/>
      </w:r>
      <w:r w:rsidR="009B3242" w:rsidRPr="009B3242">
        <w:t xml:space="preserve">Povodom žalbe </w:t>
      </w:r>
      <w:r w:rsidR="009B3242">
        <w:t>V</w:t>
      </w:r>
      <w:r w:rsidR="009B3242" w:rsidRPr="009B3242">
        <w:t xml:space="preserve">isoki trgovački sud Republike Hrvatske pod poslovnim brojem Ref. 39. Pž-1392/2017-7 od 12. svibnja 2017. ukinuto je ovosudno rješenje o dosudi </w:t>
      </w:r>
      <w:r w:rsidR="001D6103">
        <w:t xml:space="preserve">nekretnine dužnika </w:t>
      </w:r>
      <w:r w:rsidR="009B3242" w:rsidRPr="009B3242">
        <w:t>pod poslovnim brojem 7 St-78/15-74 od 7. veljače 2017.</w:t>
      </w:r>
      <w:r w:rsidR="00A30D24">
        <w:t xml:space="preserve"> </w:t>
      </w:r>
      <w:r w:rsidR="009B3242">
        <w:t>i predmet je vraćen na ponovni postupak</w:t>
      </w:r>
      <w:r w:rsidR="001D6103">
        <w:t>.</w:t>
      </w:r>
    </w:p>
    <w:p w:rsidRDefault="001D6103" w:rsidP="00DC78E3" w:rsidR="00DC78E3">
      <w:pPr>
        <w:ind w:firstLine="720"/>
        <w:jc w:val="both"/>
      </w:pPr>
      <w:r>
        <w:t xml:space="preserve">Naime, </w:t>
      </w:r>
      <w:r w:rsidR="00A30D24" w:rsidRPr="009B3242">
        <w:t xml:space="preserve">ovosudno rješenje o dosudi </w:t>
      </w:r>
      <w:r w:rsidR="00A30D24">
        <w:t xml:space="preserve">nekretnine dužnika </w:t>
      </w:r>
      <w:r w:rsidR="00A30D24" w:rsidRPr="009B3242">
        <w:t>pod poslovnim brojem 7 St-78/15-74 od 7. veljače 2017</w:t>
      </w:r>
      <w:r w:rsidR="00A30D24">
        <w:t xml:space="preserve">. donijeto </w:t>
      </w:r>
      <w:r w:rsidR="00A2209F">
        <w:t xml:space="preserve">je </w:t>
      </w:r>
      <w:r w:rsidR="00A30D24">
        <w:t>na osnov</w:t>
      </w:r>
      <w:r w:rsidR="00A2209F">
        <w:t>i</w:t>
      </w:r>
      <w:r w:rsidR="00A30D24">
        <w:t xml:space="preserve"> </w:t>
      </w:r>
      <w:r w:rsidR="00A2209F">
        <w:t>Izvješća</w:t>
      </w:r>
      <w:r w:rsidR="00A30D24" w:rsidRPr="00A30D24">
        <w:t xml:space="preserve"> o provedenoj elektroničkoj javnoj dražbi ( identifikator nadmetanja: 1842 )</w:t>
      </w:r>
      <w:r w:rsidR="00A2209F">
        <w:t xml:space="preserve"> koje je sudu dostavila  d</w:t>
      </w:r>
      <w:r w:rsidR="00A30D24" w:rsidRPr="00A30D24">
        <w:t xml:space="preserve">ana 6. veljače 2017. </w:t>
      </w:r>
      <w:r w:rsidR="00A30D24" w:rsidRPr="00A30D24">
        <w:lastRenderedPageBreak/>
        <w:t>Financijska agencija Regionalni centar Rijeka je pod poslovnim brojem  Klasa: O/110-10/16-01/230 Ur.br.: 04-09-17-64 od 1. veljače 2017.</w:t>
      </w:r>
      <w:r w:rsidR="00A30D24">
        <w:t xml:space="preserve">  </w:t>
      </w:r>
    </w:p>
    <w:p w:rsidRDefault="00DC78E3" w:rsidP="001D6103" w:rsidR="009F415D">
      <w:pPr>
        <w:ind w:firstLine="720"/>
        <w:jc w:val="both"/>
      </w:pPr>
      <w:r>
        <w:t xml:space="preserve">Naknadno je </w:t>
      </w:r>
      <w:r w:rsidR="00153B49">
        <w:t>iz podneska Financijske agencij</w:t>
      </w:r>
      <w:r w:rsidR="00A2209F">
        <w:t xml:space="preserve">e od 2. svibnja 2017. utvrđeno </w:t>
      </w:r>
      <w:r w:rsidR="00153B49">
        <w:t xml:space="preserve"> </w:t>
      </w:r>
      <w:r w:rsidR="001D6103">
        <w:t xml:space="preserve">da je </w:t>
      </w:r>
      <w:r w:rsidR="00153B49">
        <w:t xml:space="preserve">prilikom elektroničke javne dražbe </w:t>
      </w:r>
      <w:r w:rsidR="00AF0A39" w:rsidRPr="00153B49">
        <w:t>( identifikator nadmetanja: 1842 )</w:t>
      </w:r>
      <w:r w:rsidR="00AF0A39">
        <w:t xml:space="preserve"> </w:t>
      </w:r>
      <w:r w:rsidR="00153B49">
        <w:t xml:space="preserve">koja je trajala od 18. </w:t>
      </w:r>
      <w:r w:rsidR="009F415D">
        <w:t>siječnja 2017.</w:t>
      </w:r>
      <w:r>
        <w:t xml:space="preserve"> u 00:00:00 sati </w:t>
      </w:r>
      <w:r w:rsidR="00153B49">
        <w:t xml:space="preserve">do 31. siječnja 2017. </w:t>
      </w:r>
      <w:r>
        <w:t xml:space="preserve">u 23:59:59 sati </w:t>
      </w:r>
      <w:r w:rsidR="00153B49">
        <w:t>prekid nadmetanja nastupio 20. siječnja 2017. u 18</w:t>
      </w:r>
      <w:r>
        <w:t>:</w:t>
      </w:r>
      <w:r w:rsidR="00153B49">
        <w:t xml:space="preserve">48 sati i trajao do 21. siječnja 2017. </w:t>
      </w:r>
      <w:r w:rsidR="009F415D">
        <w:t>u 13</w:t>
      </w:r>
      <w:r>
        <w:t>:</w:t>
      </w:r>
      <w:r w:rsidR="009F415D">
        <w:t xml:space="preserve">23 sati. </w:t>
      </w:r>
      <w:r w:rsidR="00153B49">
        <w:t xml:space="preserve"> </w:t>
      </w:r>
    </w:p>
    <w:p w:rsidRDefault="00DC78E3" w:rsidP="009F415D" w:rsidR="00507548">
      <w:pPr>
        <w:pStyle w:val="Tijeloteksta"/>
        <w:ind w:firstLine="720"/>
      </w:pPr>
      <w:r>
        <w:t>Iz naprijed navedenog, b</w:t>
      </w:r>
      <w:r w:rsidR="00A30D24">
        <w:t xml:space="preserve">udući je </w:t>
      </w:r>
      <w:r w:rsidR="00AF0A39">
        <w:t xml:space="preserve">u </w:t>
      </w:r>
      <w:r w:rsidR="00507548">
        <w:t>sporno</w:t>
      </w:r>
      <w:r w:rsidR="00AF0A39">
        <w:t>m</w:t>
      </w:r>
      <w:r w:rsidR="00507548">
        <w:t xml:space="preserve"> </w:t>
      </w:r>
      <w:r w:rsidR="00AF0A39">
        <w:t>nadmetanju prilikom treće elektroničke javne dražbe</w:t>
      </w:r>
      <w:r w:rsidR="00AF0A39" w:rsidRPr="00153B49">
        <w:t xml:space="preserve"> ( identifikator nadmetanja: 1842 )</w:t>
      </w:r>
      <w:r w:rsidR="00AF0A39">
        <w:t xml:space="preserve"> </w:t>
      </w:r>
      <w:r w:rsidR="00507548">
        <w:t>došlo</w:t>
      </w:r>
      <w:r w:rsidR="00AF0A39">
        <w:t xml:space="preserve"> </w:t>
      </w:r>
      <w:r>
        <w:t xml:space="preserve">do </w:t>
      </w:r>
      <w:r w:rsidR="00AF0A39">
        <w:t xml:space="preserve">prekida nadmetanja, </w:t>
      </w:r>
      <w:r>
        <w:t xml:space="preserve">koje je </w:t>
      </w:r>
      <w:r w:rsidR="00AF0A39">
        <w:t xml:space="preserve">zbog </w:t>
      </w:r>
      <w:r w:rsidR="00507548">
        <w:t>tehničkih poteškoća</w:t>
      </w:r>
      <w:r w:rsidR="00AF0A39">
        <w:t xml:space="preserve"> trajalo više</w:t>
      </w:r>
      <w:r w:rsidR="00A2209F">
        <w:t xml:space="preserve"> od </w:t>
      </w:r>
      <w:r w:rsidR="00AF0A39">
        <w:t>12 sati, te</w:t>
      </w:r>
      <w:r w:rsidR="00507548">
        <w:t xml:space="preserve"> </w:t>
      </w:r>
      <w:r w:rsidR="00A30D24">
        <w:t xml:space="preserve">kako </w:t>
      </w:r>
      <w:r w:rsidR="009F415D">
        <w:t>Financijska a</w:t>
      </w:r>
      <w:r w:rsidR="00507548">
        <w:t>gencija nije postupila sukladno čl</w:t>
      </w:r>
      <w:r w:rsidR="009F415D">
        <w:t xml:space="preserve">anka </w:t>
      </w:r>
      <w:r w:rsidR="00507548">
        <w:t>29. st</w:t>
      </w:r>
      <w:r w:rsidR="009F415D">
        <w:t>avak 2</w:t>
      </w:r>
      <w:r w:rsidR="00507548">
        <w:t>. Pravilnika o načinu i postupku provedbe i prodaji nekretnine i pokretnine u ovršnom postupku (</w:t>
      </w:r>
      <w:r w:rsidR="009F415D">
        <w:t>"</w:t>
      </w:r>
      <w:r w:rsidR="00507548">
        <w:t>Narodne novine</w:t>
      </w:r>
      <w:r w:rsidR="009F415D">
        <w:t>"</w:t>
      </w:r>
      <w:r w:rsidR="00507548">
        <w:t xml:space="preserve"> broj 156/14)</w:t>
      </w:r>
      <w:r>
        <w:t xml:space="preserve"> </w:t>
      </w:r>
      <w:r w:rsidR="009F415D">
        <w:t xml:space="preserve"> </w:t>
      </w:r>
      <w:r>
        <w:t xml:space="preserve">u ponovljenom postupku </w:t>
      </w:r>
      <w:r w:rsidR="00507548">
        <w:t xml:space="preserve">temeljem </w:t>
      </w:r>
      <w:r w:rsidR="009F415D">
        <w:t xml:space="preserve">odredbe </w:t>
      </w:r>
      <w:r w:rsidR="00507548">
        <w:t>čl</w:t>
      </w:r>
      <w:r w:rsidR="009F415D">
        <w:t xml:space="preserve">anka </w:t>
      </w:r>
      <w:r w:rsidR="00507548">
        <w:t xml:space="preserve">97. </w:t>
      </w:r>
      <w:r w:rsidR="001D6103" w:rsidRPr="001D6103">
        <w:t>Ovršnog zakona ( "Narodne novine" br. 112/12, 25/13, 93/14, u daljnjem tekstu: OZ ) u vezi člankom 247. stavak 1. Stečajnog zakona („Narodne novine“ broj 71/15; u daljnjem tekstu: SZ)</w:t>
      </w:r>
      <w:r w:rsidR="001D6103">
        <w:t xml:space="preserve"> </w:t>
      </w:r>
      <w:r w:rsidR="00A2209F">
        <w:t xml:space="preserve">valjalo je  </w:t>
      </w:r>
      <w:r w:rsidR="00507548">
        <w:t>odluč</w:t>
      </w:r>
      <w:r w:rsidR="001D6103">
        <w:t xml:space="preserve">iti </w:t>
      </w:r>
      <w:r w:rsidR="00507548">
        <w:t xml:space="preserve">kao u izreci </w:t>
      </w:r>
      <w:r>
        <w:t xml:space="preserve">ovog </w:t>
      </w:r>
      <w:r w:rsidR="00507548">
        <w:t>zaključka.</w:t>
      </w:r>
      <w:r w:rsidR="00507548">
        <w:rPr>
          <w:bCs/>
        </w:rPr>
        <w:t xml:space="preserve"> </w:t>
      </w:r>
    </w:p>
    <w:p w:rsidRDefault="00507548" w:rsidP="00507548" w:rsidR="00507548">
      <w:pPr>
        <w:pStyle w:val="Tijeloteksta"/>
      </w:pPr>
    </w:p>
    <w:p w:rsidRDefault="001D6103" w:rsidP="001D6103" w:rsidR="001D6103">
      <w:pPr>
        <w:pStyle w:val="Tijeloteksta"/>
        <w:jc w:val="center"/>
      </w:pPr>
      <w:r>
        <w:t xml:space="preserve">U Rijeci, </w:t>
      </w:r>
      <w:r w:rsidR="00A30D24">
        <w:t>2</w:t>
      </w:r>
      <w:r w:rsidR="006C2873">
        <w:t>3</w:t>
      </w:r>
      <w:r w:rsidR="00A30D24">
        <w:t>. svibnja 2017</w:t>
      </w:r>
      <w:r>
        <w:t>.</w:t>
      </w:r>
    </w:p>
    <w:p w:rsidRDefault="001D6103" w:rsidP="001D6103" w:rsidR="001D6103">
      <w:pPr>
        <w:pStyle w:val="Tijeloteksta"/>
        <w:jc w:val="center"/>
      </w:pPr>
    </w:p>
    <w:p w:rsidRDefault="001D6103" w:rsidP="001D6103" w:rsidR="001D6103">
      <w:pPr>
        <w:pStyle w:val="Tijeloteksta"/>
        <w:jc w:val="right"/>
      </w:pPr>
      <w:r>
        <w:t>Stečajni sudac</w:t>
      </w:r>
    </w:p>
    <w:p w:rsidRDefault="001D6103" w:rsidP="001D6103" w:rsidR="0058716C" w:rsidRPr="0007090C">
      <w:pPr>
        <w:pStyle w:val="Tijeloteksta"/>
        <w:jc w:val="right"/>
      </w:pPr>
      <w:r>
        <w:t>Liljana Ugrin</w:t>
      </w:r>
    </w:p>
    <w:p w:rsidRDefault="001D6103" w:rsidP="0058716C" w:rsidR="001D6103">
      <w:pPr>
        <w:pStyle w:val="Tijeloteksta"/>
        <w:jc w:val="left"/>
        <w:rPr>
          <w:b/>
        </w:rPr>
      </w:pPr>
    </w:p>
    <w:p w:rsidRDefault="001D6103" w:rsidP="0058716C" w:rsidR="0058716C" w:rsidRPr="001D6103">
      <w:pPr>
        <w:pStyle w:val="Tijeloteksta"/>
        <w:jc w:val="left"/>
      </w:pPr>
      <w:r w:rsidRPr="001D6103">
        <w:t>UPUTA O PRAVNOM LIJEKU</w:t>
      </w:r>
      <w:r>
        <w:t xml:space="preserve"> </w:t>
      </w:r>
    </w:p>
    <w:p w:rsidRDefault="0058716C" w:rsidP="0058716C" w:rsidR="0058716C" w:rsidRPr="001D6103">
      <w:pPr>
        <w:pStyle w:val="Tijeloteksta"/>
        <w:jc w:val="left"/>
      </w:pPr>
      <w:r w:rsidRPr="001D6103">
        <w:t>Protiv z</w:t>
      </w:r>
      <w:r w:rsidR="00FF648B" w:rsidRPr="001D6103">
        <w:t>aključka nije dopuštena žalba (</w:t>
      </w:r>
      <w:r w:rsidRPr="001D6103">
        <w:t>čl</w:t>
      </w:r>
      <w:r w:rsidR="001D6103" w:rsidRPr="001D6103">
        <w:t xml:space="preserve">anak </w:t>
      </w:r>
      <w:r w:rsidRPr="001D6103"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1D6103">
          <w:t>11. st</w:t>
        </w:r>
        <w:r w:rsidR="001D6103" w:rsidRPr="001D6103">
          <w:t xml:space="preserve">avak </w:t>
        </w:r>
      </w:smartTag>
      <w:r w:rsidRPr="001D6103">
        <w:t>9. SZ</w:t>
      </w:r>
      <w:r w:rsidR="001D6103" w:rsidRPr="001D6103">
        <w:t xml:space="preserve"> </w:t>
      </w:r>
      <w:r w:rsidRPr="001D6103">
        <w:t>)</w:t>
      </w:r>
      <w:r w:rsidR="001D6103">
        <w:t>.</w:t>
      </w:r>
    </w:p>
    <w:p w:rsidRDefault="0058716C" w:rsidP="0058716C" w:rsidR="0058716C" w:rsidRPr="001D6103">
      <w:pPr>
        <w:pStyle w:val="Tijeloteksta"/>
        <w:jc w:val="left"/>
      </w:pPr>
    </w:p>
    <w:p w:rsidRDefault="0058716C" w:rsidP="0058716C" w:rsidR="0058716C" w:rsidRPr="001D6103">
      <w:pPr>
        <w:pStyle w:val="Tijeloteksta"/>
        <w:jc w:val="left"/>
      </w:pPr>
      <w:r w:rsidRPr="001D6103">
        <w:tab/>
      </w:r>
    </w:p>
    <w:p w:rsidRDefault="0058716C" w:rsidP="0058716C" w:rsidR="0058716C" w:rsidRPr="001D6103">
      <w:pPr>
        <w:pStyle w:val="Tijeloteksta"/>
        <w:jc w:val="left"/>
      </w:pPr>
      <w:r w:rsidRPr="001D6103">
        <w:tab/>
      </w:r>
      <w:r w:rsidRPr="001D6103">
        <w:tab/>
      </w:r>
      <w:r w:rsidRPr="001D6103">
        <w:tab/>
      </w:r>
      <w:r w:rsidRPr="001D6103">
        <w:tab/>
      </w:r>
      <w:r w:rsidRPr="001D6103">
        <w:tab/>
      </w:r>
      <w:r w:rsidRPr="001D6103">
        <w:tab/>
      </w:r>
      <w:r w:rsidRPr="001D6103">
        <w:tab/>
      </w:r>
      <w:r w:rsidRPr="001D6103">
        <w:tab/>
        <w:t xml:space="preserve">        </w:t>
      </w:r>
    </w:p>
    <w:p w:rsidRDefault="0058716C" w:rsidP="0058716C" w:rsidR="0058716C" w:rsidRPr="00A30D24">
      <w:pPr>
        <w:pStyle w:val="Tijeloteksta"/>
        <w:jc w:val="left"/>
      </w:pPr>
      <w:r w:rsidRPr="00A30D24">
        <w:t>DNA</w:t>
      </w:r>
      <w:r w:rsidR="001D6103" w:rsidRPr="00A30D24">
        <w:t xml:space="preserve"> </w:t>
      </w:r>
    </w:p>
    <w:p w:rsidRDefault="00A30D24" w:rsidP="0058716C" w:rsidR="00A30D24">
      <w:pPr>
        <w:pStyle w:val="Tijeloteksta"/>
        <w:jc w:val="left"/>
      </w:pPr>
    </w:p>
    <w:p w:rsidRDefault="001D6103" w:rsidP="0058716C" w:rsidR="001D6103" w:rsidRPr="00A30D24">
      <w:pPr>
        <w:pStyle w:val="Tijeloteksta"/>
        <w:jc w:val="left"/>
      </w:pPr>
      <w:r w:rsidRPr="00A30D24">
        <w:t xml:space="preserve">Zaključak dostaviti </w:t>
      </w:r>
    </w:p>
    <w:p w:rsidRDefault="001D6103" w:rsidP="00104107" w:rsidR="00104107" w:rsidRPr="00A30D24">
      <w:pPr>
        <w:pStyle w:val="Tijeloteksta"/>
        <w:numPr>
          <w:ilvl w:val="0"/>
          <w:numId w:val="6"/>
        </w:numPr>
        <w:jc w:val="left"/>
      </w:pPr>
      <w:r w:rsidRPr="00A30D24">
        <w:t>Financijskoj a</w:t>
      </w:r>
      <w:r w:rsidR="00104107" w:rsidRPr="00A30D24">
        <w:t>genciji</w:t>
      </w:r>
    </w:p>
    <w:p w:rsidRDefault="001D6103" w:rsidP="00104107" w:rsidR="001D6103" w:rsidRPr="00A30D24">
      <w:pPr>
        <w:pStyle w:val="Tijeloteksta"/>
        <w:numPr>
          <w:ilvl w:val="0"/>
          <w:numId w:val="6"/>
        </w:numPr>
        <w:jc w:val="left"/>
      </w:pPr>
      <w:r w:rsidRPr="00A30D24">
        <w:t xml:space="preserve">stečajnoj upraviteljici </w:t>
      </w:r>
    </w:p>
    <w:p w:rsidRDefault="001D6103" w:rsidP="001D6103" w:rsidR="0058716C" w:rsidRPr="00A30D24">
      <w:pPr>
        <w:pStyle w:val="Tijeloteksta"/>
        <w:jc w:val="left"/>
      </w:pPr>
      <w:r w:rsidRPr="00A30D24">
        <w:t>Zaključak objaviti na mrežnoj stranici e-O</w:t>
      </w:r>
      <w:r w:rsidR="00104107" w:rsidRPr="00A30D24">
        <w:t>glasna ploča</w:t>
      </w:r>
      <w:r w:rsidR="0058716C" w:rsidRPr="00A30D24">
        <w:t xml:space="preserve"> </w:t>
      </w:r>
      <w:r w:rsidRPr="00A30D24">
        <w:t xml:space="preserve">sudova </w:t>
      </w:r>
    </w:p>
    <w:p w:rsidRDefault="00A30D24" w:rsidP="00507548" w:rsidR="00A30D24">
      <w:pPr>
        <w:pStyle w:val="Tijeloteksta"/>
        <w:jc w:val="left"/>
      </w:pPr>
    </w:p>
    <w:p w:rsidRDefault="00507548" w:rsidP="00507548" w:rsidR="00507548" w:rsidRPr="00A30D24">
      <w:pPr>
        <w:pStyle w:val="Tijeloteksta"/>
        <w:jc w:val="left"/>
      </w:pPr>
      <w:r w:rsidRPr="00A30D24">
        <w:t xml:space="preserve">U Rijeci, </w:t>
      </w:r>
      <w:r w:rsidR="00A30D24" w:rsidRPr="00A30D24">
        <w:t>2</w:t>
      </w:r>
      <w:r w:rsidR="006C2873">
        <w:t>3</w:t>
      </w:r>
      <w:r w:rsidR="00A30D24" w:rsidRPr="00A30D24">
        <w:t>. svibnja 2017</w:t>
      </w:r>
      <w:r w:rsidR="001D6103" w:rsidRPr="00A30D24">
        <w:t>.</w:t>
      </w:r>
    </w:p>
    <w:p w:rsidRDefault="00A30D24" w:rsidP="00507548" w:rsidR="00507548" w:rsidRPr="00507548">
      <w:pPr>
        <w:pStyle w:val="Tijeloteksta"/>
        <w:jc w:val="left"/>
        <w:rPr>
          <w:sz w:val="20"/>
        </w:rPr>
      </w:pPr>
      <w:r>
        <w:rPr>
          <w:sz w:val="20"/>
        </w:rPr>
        <w:t xml:space="preserve"> </w:t>
      </w:r>
    </w:p>
    <w:p w:rsidRDefault="0058716C" w:rsidP="0058716C" w:rsidR="0058716C" w:rsidRPr="00507548">
      <w:pPr>
        <w:rPr>
          <w:sz w:val="20"/>
        </w:rPr>
      </w:pPr>
    </w:p>
    <w:p w:rsidRDefault="00B639DE" w:rsidR="00B639DE" w:rsidRPr="00507548">
      <w:pPr>
        <w:rPr>
          <w:sz w:val="20"/>
        </w:rPr>
      </w:pPr>
    </w:p>
    <w:sectPr w:rsidSect="0058716C" w:rsidR="00B639DE" w:rsidRPr="00507548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25F" w:rsidR="00DD325F">
      <w:r>
        <w:separator/>
      </w:r>
    </w:p>
  </w:endnote>
  <w:endnote w:id="0" w:type="continuationSeparator">
    <w:p w:rsidRDefault="00DD325F" w:rsidR="00DD3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355114"/>
      <w:docPartObj>
        <w:docPartGallery w:val="Page Numbers (Bottom of Page)"/>
        <w:docPartUnique/>
      </w:docPartObj>
    </w:sdtPr>
    <w:sdtEndPr/>
    <w:sdtContent>
      <w:p w:rsidRDefault="00920E6B" w:rsidR="00920E6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CB7">
          <w:rPr>
            <w:noProof/>
          </w:rPr>
          <w:t>2</w:t>
        </w:r>
        <w:r>
          <w:fldChar w:fldCharType="end"/>
        </w:r>
      </w:p>
    </w:sdtContent>
  </w:sdt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25F" w:rsidR="00DD325F">
      <w:r>
        <w:separator/>
      </w:r>
    </w:p>
  </w:footnote>
  <w:footnote w:id="0" w:type="continuationSeparator">
    <w:p w:rsidRDefault="00DD325F" w:rsidR="00DD3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107" w:rsidP="00FF648B" w:rsidR="00104107">
    <w:pPr>
      <w:pStyle w:val="Zaglavlje"/>
      <w:tabs>
        <w:tab w:pos="7600" w:val="left"/>
      </w:tabs>
      <w:jc w:val="right"/>
    </w:pPr>
    <w:r>
      <w:tab/>
    </w:r>
    <w:r w:rsidR="00FF648B">
      <w:t>15</w:t>
    </w:r>
    <w:r>
      <w:t xml:space="preserve"> St-</w:t>
    </w:r>
    <w:r w:rsidR="00FF648B">
      <w:t>544/13-195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242" w:rsidP="009B3242" w:rsidR="009B3242">
    <w:pPr>
      <w:pStyle w:val="Zaglavlje"/>
      <w:jc w:val="right"/>
    </w:pPr>
    <w:r w:rsidRPr="009B3242">
      <w:t>Poslovni broj 7 St-78/2015-</w:t>
    </w:r>
    <w:r w:rsidR="001D6103">
      <w:t>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847C1B"/>
    <w:multiLevelType w:val="hybridMultilevel"/>
    <w:tmpl w:val="64CEBCD0"/>
    <w:lvl w:tplc="50A2D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0A75BB"/>
    <w:multiLevelType w:val="hybridMultilevel"/>
    <w:tmpl w:val="B5923C90"/>
    <w:lvl w:tplc="6A56C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3B5CBF"/>
    <w:multiLevelType w:val="hybridMultilevel"/>
    <w:tmpl w:val="07021744"/>
    <w:lvl w:tplc="8A460CA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443B"/>
    <w:rsid w:val="00104107"/>
    <w:rsid w:val="00153B49"/>
    <w:rsid w:val="001864B6"/>
    <w:rsid w:val="001A2D77"/>
    <w:rsid w:val="001D6103"/>
    <w:rsid w:val="00347BB4"/>
    <w:rsid w:val="00351CB7"/>
    <w:rsid w:val="00392B66"/>
    <w:rsid w:val="003C3884"/>
    <w:rsid w:val="00461F3F"/>
    <w:rsid w:val="004B7F3F"/>
    <w:rsid w:val="004D5838"/>
    <w:rsid w:val="004E5469"/>
    <w:rsid w:val="004F022B"/>
    <w:rsid w:val="005071FA"/>
    <w:rsid w:val="00507548"/>
    <w:rsid w:val="0058716C"/>
    <w:rsid w:val="005A4055"/>
    <w:rsid w:val="00646AD8"/>
    <w:rsid w:val="006C2873"/>
    <w:rsid w:val="006E4475"/>
    <w:rsid w:val="007141AF"/>
    <w:rsid w:val="00761B11"/>
    <w:rsid w:val="00790408"/>
    <w:rsid w:val="007A6843"/>
    <w:rsid w:val="007B3F07"/>
    <w:rsid w:val="007F4588"/>
    <w:rsid w:val="008258FF"/>
    <w:rsid w:val="008A21EA"/>
    <w:rsid w:val="008B05F8"/>
    <w:rsid w:val="00912235"/>
    <w:rsid w:val="00920E6B"/>
    <w:rsid w:val="009459B8"/>
    <w:rsid w:val="0098464C"/>
    <w:rsid w:val="009B3242"/>
    <w:rsid w:val="009F415D"/>
    <w:rsid w:val="00A2209F"/>
    <w:rsid w:val="00A30D24"/>
    <w:rsid w:val="00AC4C38"/>
    <w:rsid w:val="00AD73F6"/>
    <w:rsid w:val="00AE27CA"/>
    <w:rsid w:val="00AF0A39"/>
    <w:rsid w:val="00B639DE"/>
    <w:rsid w:val="00C379D0"/>
    <w:rsid w:val="00C8630B"/>
    <w:rsid w:val="00C9742F"/>
    <w:rsid w:val="00CA6105"/>
    <w:rsid w:val="00CD42B8"/>
    <w:rsid w:val="00D47F38"/>
    <w:rsid w:val="00D512A0"/>
    <w:rsid w:val="00DB06B8"/>
    <w:rsid w:val="00DC5056"/>
    <w:rsid w:val="00DC78E3"/>
    <w:rsid w:val="00DD325F"/>
    <w:rsid w:val="00E25608"/>
    <w:rsid w:val="00E84561"/>
    <w:rsid w:val="00EE3A2D"/>
    <w:rsid w:val="00FF05D1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A2D7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0410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041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41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38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38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8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8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8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C388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A2D7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0410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041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41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38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38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8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8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8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C388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4811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2754</properties:Characters>
  <properties:Lines>78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2017-05-23T12:50:00Z</dcterms:created>
  <dc:creator>nmarkovic</dc:creator>
  <cp:lastModifiedBy>Tanja Fidel</cp:lastModifiedBy>
  <cp:lastPrinted>2017-02-22T09:01:00Z</cp:lastPrinted>
  <dcterms:modified xmlns:xsi="http://www.w3.org/2001/XMLSchema-instance" xsi:type="dcterms:W3CDTF">2017-05-23T12:54:00Z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