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6f047" w14:paraId="536f047" w:rsidRDefault="008957FF" w:rsidP="008957FF" w:rsidR="008957FF">
      <w:pPr>
        <w:spacing w:after="80"/>
        <w:jc w:val="center"/>
        <w15:collapsed w:val="false"/>
        <w:rPr>
          <w:rFonts w:hAnsi="Times New Roman" w:ascii="Times New Roman"/>
          <w:i/>
          <w:sz w:val="24"/>
        </w:rPr>
      </w:pPr>
    </w:p>
    <w:p w:rsidRDefault="008957FF" w:rsidP="008957FF" w:rsidR="008957FF">
      <w:pPr>
        <w:spacing w:after="80"/>
        <w:jc w:val="center"/>
        <w:rPr>
          <w:rFonts w:hAnsi="Times New Roman" w:ascii="Times New Roman"/>
          <w:b/>
          <w:sz w:val="24"/>
        </w:rPr>
      </w:pPr>
      <w:r>
        <w:rPr>
          <w:rFonts w:hAnsi="Times New Roman" w:ascii="Times New Roman"/>
          <w:b/>
          <w:bCs/>
          <w:color w:val="000000"/>
          <w:sz w:val="24"/>
        </w:rPr>
        <w:t xml:space="preserve">IZVJEŠĆE STEČAJNOGA UPRAVITELJA </w:t>
      </w:r>
      <w:r>
        <w:rPr>
          <w:rFonts w:hAnsi="Times New Roman" w:ascii="Times New Roman"/>
          <w:b/>
          <w:color w:val="000000"/>
          <w:sz w:val="24"/>
        </w:rPr>
        <w:t>ZA IZVJEŠTAJNO ROČIŠTE</w:t>
      </w:r>
    </w:p>
    <w:p w:rsidRDefault="008957FF" w:rsidP="008957FF" w:rsidR="008957FF">
      <w:pPr>
        <w:spacing w:after="80"/>
        <w:jc w:val="center"/>
        <w:rPr>
          <w:rFonts w:hAnsi="Times New Roman" w:ascii="Times New Roman"/>
          <w:sz w:val="24"/>
        </w:rPr>
      </w:pPr>
    </w:p>
    <w:p w:rsidRDefault="008957FF" w:rsidP="008957FF" w:rsidR="008957FF">
      <w:pPr>
        <w:spacing w:after="80"/>
        <w:jc w:val="cente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spacing w:after="80"/>
        <w:jc w:val="both"/>
        <w:rPr>
          <w:rFonts w:hAnsi="Times New Roman" w:ascii="Times New Roman"/>
          <w:sz w:val="24"/>
        </w:rPr>
      </w:pPr>
      <w:r>
        <w:rPr>
          <w:rFonts w:hAnsi="Times New Roman" w:ascii="Times New Roman"/>
          <w:color w:val="000000"/>
          <w:sz w:val="24"/>
        </w:rPr>
        <w:t xml:space="preserve">Nadležni trgovački sud </w:t>
      </w:r>
      <w:r>
        <w:rPr>
          <w:rFonts w:hAnsi="Times New Roman" w:ascii="Times New Roman"/>
          <w:b/>
          <w:bCs/>
          <w:color w:val="000000"/>
          <w:sz w:val="24"/>
        </w:rPr>
        <w:t>u Zagrebu</w:t>
      </w:r>
    </w:p>
    <w:p w:rsidRDefault="008957FF" w:rsidP="008957FF" w:rsidR="008957FF">
      <w:pPr>
        <w:spacing w:after="80"/>
        <w:jc w:val="both"/>
        <w:rPr>
          <w:rFonts w:hAnsi="Times New Roman" w:ascii="Times New Roman"/>
          <w:sz w:val="24"/>
        </w:rPr>
      </w:pPr>
      <w:r>
        <w:rPr>
          <w:rFonts w:hAnsi="Times New Roman" w:ascii="Times New Roman"/>
          <w:color w:val="000000"/>
          <w:sz w:val="24"/>
        </w:rPr>
        <w:t xml:space="preserve">Poslovni broj spisa </w:t>
      </w:r>
      <w:r>
        <w:rPr>
          <w:rFonts w:hAnsi="Times New Roman" w:ascii="Times New Roman"/>
          <w:b/>
          <w:bCs/>
          <w:color w:val="000000"/>
          <w:sz w:val="24"/>
        </w:rPr>
        <w:t>St-6812/2016</w:t>
      </w:r>
    </w:p>
    <w:p w:rsidRDefault="008957FF" w:rsidP="008957FF" w:rsidR="008957FF">
      <w:pPr>
        <w:spacing w:after="80"/>
        <w:jc w:val="both"/>
        <w:rPr>
          <w:rFonts w:hAnsi="Times New Roman" w:ascii="Times New Roman"/>
          <w:sz w:val="24"/>
        </w:rPr>
      </w:pPr>
      <w:r>
        <w:rPr>
          <w:rFonts w:hAnsi="Times New Roman" w:ascii="Times New Roman"/>
          <w:color w:val="000000"/>
          <w:sz w:val="24"/>
        </w:rPr>
        <w:t xml:space="preserve">Dužnik: </w:t>
      </w:r>
      <w:proofErr w:type="spellStart"/>
      <w:r>
        <w:rPr>
          <w:rFonts w:hAnsi="Times New Roman" w:ascii="Times New Roman"/>
          <w:b/>
          <w:bCs/>
          <w:color w:val="000000"/>
          <w:sz w:val="24"/>
        </w:rPr>
        <w:t>Čižići</w:t>
      </w:r>
      <w:proofErr w:type="spellEnd"/>
      <w:r>
        <w:rPr>
          <w:rFonts w:hAnsi="Times New Roman" w:ascii="Times New Roman"/>
          <w:b/>
          <w:bCs/>
          <w:color w:val="000000"/>
          <w:sz w:val="24"/>
        </w:rPr>
        <w:t xml:space="preserve"> d.o.o. - u stečaju, </w:t>
      </w:r>
      <w:proofErr w:type="spellStart"/>
      <w:r>
        <w:rPr>
          <w:rFonts w:hAnsi="Times New Roman" w:ascii="Times New Roman"/>
          <w:b/>
          <w:bCs/>
          <w:color w:val="000000"/>
          <w:sz w:val="24"/>
        </w:rPr>
        <w:t>Štefanovečka</w:t>
      </w:r>
      <w:proofErr w:type="spellEnd"/>
      <w:r>
        <w:rPr>
          <w:rFonts w:hAnsi="Times New Roman" w:ascii="Times New Roman"/>
          <w:b/>
          <w:bCs/>
          <w:color w:val="000000"/>
          <w:sz w:val="24"/>
        </w:rPr>
        <w:t xml:space="preserve"> 10, Zagreb</w:t>
      </w:r>
    </w:p>
    <w:p w:rsidRDefault="008957FF" w:rsidP="008957FF" w:rsidR="008957FF">
      <w:pPr>
        <w:spacing w:after="80"/>
        <w:jc w:val="both"/>
        <w:rPr>
          <w:rFonts w:hAnsi="Times New Roman" w:ascii="Times New Roman"/>
          <w:sz w:val="24"/>
        </w:rPr>
      </w:pPr>
      <w:r>
        <w:rPr>
          <w:rFonts w:hAnsi="Times New Roman" w:ascii="Times New Roman"/>
          <w:b/>
          <w:bCs/>
          <w:color w:val="000000"/>
          <w:sz w:val="24"/>
        </w:rPr>
        <w:t>OIB:</w:t>
      </w:r>
      <w:r>
        <w:rPr>
          <w:rFonts w:hAnsi="Times New Roman" w:ascii="Times New Roman"/>
          <w:b/>
          <w:bCs/>
          <w:color w:val="000000"/>
          <w:sz w:val="24"/>
        </w:rPr>
        <w:tab/>
      </w:r>
      <w:r>
        <w:rPr>
          <w:rFonts w:hAnsi="Times New Roman" w:ascii="Times New Roman"/>
          <w:color w:val="000000"/>
          <w:sz w:val="24"/>
        </w:rPr>
        <w:t>16647515382</w:t>
      </w:r>
    </w:p>
    <w:p w:rsidRDefault="008957FF" w:rsidP="008957FF" w:rsidR="008957FF">
      <w:pPr>
        <w:spacing w:after="240"/>
        <w:rPr>
          <w:rFonts w:hAnsi="Times New Roman" w:ascii="Times New Roman"/>
          <w:sz w:val="24"/>
        </w:rPr>
      </w:pPr>
      <w:r>
        <w:rPr>
          <w:rFonts w:hAnsi="Times New Roman" w:ascii="Times New Roman"/>
          <w:sz w:val="24"/>
        </w:rPr>
        <w:br/>
      </w:r>
      <w:r>
        <w:rPr>
          <w:rFonts w:hAnsi="Times New Roman" w:ascii="Times New Roman"/>
          <w:sz w:val="24"/>
        </w:rPr>
        <w:br/>
      </w:r>
    </w:p>
    <w:p w:rsidRDefault="008957FF" w:rsidP="008957FF" w:rsidR="008957FF">
      <w:pPr>
        <w:spacing w:after="80"/>
        <w:jc w:val="both"/>
        <w:rPr>
          <w:rFonts w:hAnsi="Times New Roman" w:ascii="Times New Roman"/>
          <w:color w:val="000000"/>
          <w:sz w:val="24"/>
        </w:rPr>
      </w:pPr>
      <w:r>
        <w:rPr>
          <w:rFonts w:hAnsi="Times New Roman" w:ascii="Times New Roman"/>
          <w:sz w:val="24"/>
        </w:rPr>
        <w:t xml:space="preserve">Rješenjem Trgovačkog suda u Zagrebu od dana 17.05.2017.g. otvoren je stečajni postupak nad društvom </w:t>
      </w:r>
      <w:proofErr w:type="spellStart"/>
      <w:r>
        <w:rPr>
          <w:rFonts w:hAnsi="Times New Roman" w:ascii="Times New Roman"/>
          <w:bCs/>
          <w:color w:val="000000"/>
          <w:sz w:val="24"/>
        </w:rPr>
        <w:t>Čižići</w:t>
      </w:r>
      <w:proofErr w:type="spellEnd"/>
      <w:r>
        <w:rPr>
          <w:rFonts w:hAnsi="Times New Roman" w:ascii="Times New Roman"/>
          <w:bCs/>
          <w:color w:val="000000"/>
          <w:sz w:val="24"/>
        </w:rPr>
        <w:t xml:space="preserve"> d.o.o. - u stečaju, </w:t>
      </w:r>
      <w:proofErr w:type="spellStart"/>
      <w:r>
        <w:rPr>
          <w:rFonts w:hAnsi="Times New Roman" w:ascii="Times New Roman"/>
          <w:bCs/>
          <w:color w:val="000000"/>
          <w:sz w:val="24"/>
        </w:rPr>
        <w:t>Štefanovečka</w:t>
      </w:r>
      <w:proofErr w:type="spellEnd"/>
      <w:r>
        <w:rPr>
          <w:rFonts w:hAnsi="Times New Roman" w:ascii="Times New Roman"/>
          <w:bCs/>
          <w:color w:val="000000"/>
          <w:sz w:val="24"/>
        </w:rPr>
        <w:t xml:space="preserve"> 10, Zagreb, OIB:</w:t>
      </w:r>
      <w:r>
        <w:rPr>
          <w:rFonts w:hAnsi="Times New Roman" w:ascii="Times New Roman"/>
          <w:bCs/>
          <w:color w:val="000000"/>
          <w:sz w:val="24"/>
        </w:rPr>
        <w:tab/>
      </w:r>
      <w:r>
        <w:rPr>
          <w:rFonts w:hAnsi="Times New Roman" w:ascii="Times New Roman"/>
          <w:color w:val="000000"/>
          <w:sz w:val="24"/>
        </w:rPr>
        <w:t>16647515382.</w:t>
      </w:r>
    </w:p>
    <w:p w:rsidRDefault="008957FF" w:rsidP="008957FF" w:rsidR="008957FF">
      <w:pPr>
        <w:spacing w:after="80"/>
        <w:jc w:val="both"/>
        <w:rPr>
          <w:rFonts w:hAnsi="Times New Roman" w:ascii="Times New Roman"/>
          <w:color w:val="000000"/>
          <w:sz w:val="24"/>
        </w:rPr>
      </w:pPr>
      <w:r>
        <w:rPr>
          <w:rFonts w:hAnsi="Times New Roman" w:ascii="Times New Roman"/>
          <w:color w:val="000000"/>
          <w:sz w:val="24"/>
        </w:rPr>
        <w:t xml:space="preserve">Nakon primitka rješenja i </w:t>
      </w:r>
      <w:proofErr w:type="spellStart"/>
      <w:r>
        <w:rPr>
          <w:rFonts w:hAnsi="Times New Roman" w:ascii="Times New Roman"/>
          <w:color w:val="000000"/>
          <w:sz w:val="24"/>
        </w:rPr>
        <w:t>potvde</w:t>
      </w:r>
      <w:proofErr w:type="spellEnd"/>
      <w:r>
        <w:rPr>
          <w:rFonts w:hAnsi="Times New Roman" w:ascii="Times New Roman"/>
          <w:color w:val="000000"/>
          <w:sz w:val="24"/>
        </w:rPr>
        <w:t xml:space="preserve"> o imenovanju poduzete su slijedeće radnje:</w:t>
      </w:r>
    </w:p>
    <w:p w:rsidRDefault="008957FF" w:rsidP="008957FF" w:rsidR="008957FF">
      <w:pPr>
        <w:spacing w:after="80"/>
        <w:jc w:val="both"/>
        <w:rPr>
          <w:rFonts w:hAnsi="Times New Roman" w:ascii="Times New Roman"/>
          <w:sz w:val="24"/>
        </w:rPr>
      </w:pPr>
      <w:r>
        <w:rPr>
          <w:rFonts w:hAnsi="Times New Roman" w:ascii="Times New Roman"/>
          <w:color w:val="000000"/>
          <w:sz w:val="24"/>
        </w:rPr>
        <w:t>- obavijest o promjeni i razvrstavanju u DZS-u,</w:t>
      </w:r>
    </w:p>
    <w:p w:rsidRDefault="008957FF" w:rsidP="008957FF" w:rsidR="008957FF">
      <w:pPr>
        <w:spacing w:after="80"/>
        <w:jc w:val="both"/>
        <w:rPr>
          <w:rFonts w:hAnsi="Times New Roman" w:ascii="Times New Roman"/>
          <w:sz w:val="24"/>
        </w:rPr>
      </w:pPr>
      <w:r>
        <w:rPr>
          <w:rFonts w:hAnsi="Times New Roman" w:ascii="Times New Roman"/>
          <w:color w:val="000000"/>
          <w:sz w:val="24"/>
        </w:rPr>
        <w:t>- zatvoreni su računi dužnika i otvoren novi,</w:t>
      </w:r>
    </w:p>
    <w:p w:rsidRDefault="008957FF" w:rsidP="008957FF" w:rsidR="008957FF">
      <w:pPr>
        <w:spacing w:after="80"/>
        <w:jc w:val="both"/>
        <w:rPr>
          <w:rFonts w:hAnsi="Times New Roman" w:ascii="Times New Roman"/>
          <w:sz w:val="24"/>
        </w:rPr>
      </w:pPr>
      <w:r>
        <w:rPr>
          <w:rFonts w:hAnsi="Times New Roman" w:ascii="Times New Roman"/>
          <w:color w:val="000000"/>
          <w:sz w:val="24"/>
        </w:rPr>
        <w:t xml:space="preserve">- nije bilo moguće </w:t>
      </w:r>
      <w:proofErr w:type="spellStart"/>
      <w:r>
        <w:rPr>
          <w:rFonts w:hAnsi="Times New Roman" w:ascii="Times New Roman"/>
          <w:color w:val="000000"/>
          <w:sz w:val="24"/>
        </w:rPr>
        <w:t>pronači</w:t>
      </w:r>
      <w:proofErr w:type="spellEnd"/>
      <w:r>
        <w:rPr>
          <w:rFonts w:hAnsi="Times New Roman" w:ascii="Times New Roman"/>
          <w:color w:val="000000"/>
          <w:sz w:val="24"/>
        </w:rPr>
        <w:t xml:space="preserve"> i uspostaviti kontakt s knjigovodstvenim servisom koji je obavljao knjigovodstvene poslove za dužnika,jer poslovne knjige nisu vođene od 2011. godine</w:t>
      </w:r>
    </w:p>
    <w:p w:rsidRDefault="008957FF" w:rsidP="008957FF" w:rsidR="008957FF">
      <w:pPr>
        <w:spacing w:after="80"/>
        <w:jc w:val="both"/>
        <w:rPr>
          <w:rFonts w:hAnsi="Times New Roman" w:ascii="Times New Roman"/>
          <w:sz w:val="24"/>
        </w:rPr>
      </w:pPr>
      <w:r>
        <w:rPr>
          <w:rFonts w:hAnsi="Times New Roman" w:ascii="Times New Roman"/>
          <w:color w:val="000000"/>
          <w:sz w:val="24"/>
        </w:rPr>
        <w:t>- preuzet stari pečat i izrađen novi,</w:t>
      </w:r>
    </w:p>
    <w:p w:rsidRDefault="008957FF" w:rsidP="008957FF" w:rsidR="008957FF">
      <w:pPr>
        <w:spacing w:after="80"/>
        <w:jc w:val="both"/>
        <w:rPr>
          <w:rFonts w:hAnsi="Times New Roman" w:ascii="Times New Roman"/>
          <w:sz w:val="24"/>
        </w:rPr>
      </w:pPr>
      <w:r>
        <w:rPr>
          <w:rFonts w:hAnsi="Times New Roman" w:ascii="Times New Roman"/>
          <w:color w:val="000000"/>
          <w:sz w:val="24"/>
        </w:rPr>
        <w:t>- obzirom da društvo nije imalo zaposlenika, nije bilo potrebno otkazati ugovore o radnom odnosu,</w:t>
      </w:r>
    </w:p>
    <w:p w:rsidRDefault="008957FF" w:rsidP="008957FF" w:rsidR="008957FF">
      <w:pPr>
        <w:spacing w:after="80"/>
        <w:jc w:val="both"/>
        <w:rPr>
          <w:rFonts w:hAnsi="Times New Roman" w:ascii="Times New Roman"/>
          <w:sz w:val="24"/>
        </w:rPr>
      </w:pPr>
      <w:r>
        <w:rPr>
          <w:rFonts w:hAnsi="Times New Roman" w:ascii="Times New Roman"/>
          <w:color w:val="000000"/>
          <w:sz w:val="24"/>
        </w:rPr>
        <w:t xml:space="preserve"> </w:t>
      </w:r>
      <w:r>
        <w:rPr>
          <w:rFonts w:hAnsi="Times New Roman" w:ascii="Times New Roman"/>
          <w:color w:val="000000"/>
          <w:sz w:val="24"/>
        </w:rPr>
        <w:softHyphen/>
      </w:r>
      <w:r>
        <w:rPr>
          <w:rFonts w:hAnsi="Times New Roman" w:ascii="Times New Roman"/>
          <w:color w:val="000000"/>
          <w:sz w:val="24"/>
        </w:rPr>
        <w:softHyphen/>
        <w:t xml:space="preserve">- izvršen je obilazak nekretnina u </w:t>
      </w:r>
      <w:proofErr w:type="spellStart"/>
      <w:r>
        <w:rPr>
          <w:rFonts w:hAnsi="Times New Roman" w:ascii="Times New Roman"/>
          <w:color w:val="000000"/>
          <w:sz w:val="24"/>
        </w:rPr>
        <w:t>Čižićima</w:t>
      </w:r>
      <w:proofErr w:type="spellEnd"/>
      <w:r>
        <w:rPr>
          <w:rFonts w:hAnsi="Times New Roman" w:ascii="Times New Roman"/>
          <w:color w:val="000000"/>
          <w:sz w:val="24"/>
        </w:rPr>
        <w:t xml:space="preserve"> na otoku Krku,</w:t>
      </w:r>
    </w:p>
    <w:p w:rsidRDefault="008957FF" w:rsidP="008957FF" w:rsidR="008957FF">
      <w:pPr>
        <w:spacing w:after="80"/>
        <w:jc w:val="both"/>
        <w:rPr>
          <w:rFonts w:hAnsi="Times New Roman" w:ascii="Times New Roman"/>
          <w:sz w:val="24"/>
        </w:rPr>
      </w:pPr>
      <w:r>
        <w:rPr>
          <w:rFonts w:hAnsi="Times New Roman" w:ascii="Times New Roman"/>
          <w:color w:val="000000"/>
          <w:sz w:val="24"/>
        </w:rPr>
        <w:t>- nije obavljena inventura, popis imovine i obveza, obzirom da nije bilo moguće ostvariti kontakt s ranijim zakonskim zastupnicima koji imaju prijavljenu adresu u Beču . Austrija,</w:t>
      </w:r>
    </w:p>
    <w:p w:rsidRDefault="008957FF" w:rsidP="008957FF" w:rsidR="008957FF">
      <w:pPr>
        <w:spacing w:after="80"/>
        <w:jc w:val="both"/>
        <w:rPr>
          <w:rFonts w:hAnsi="Times New Roman" w:ascii="Times New Roman"/>
          <w:sz w:val="24"/>
        </w:rPr>
      </w:pPr>
      <w:r>
        <w:rPr>
          <w:rFonts w:hAnsi="Times New Roman" w:ascii="Times New Roman"/>
          <w:color w:val="000000"/>
          <w:sz w:val="24"/>
        </w:rPr>
        <w:t>- otvorena nova poslovna godina,</w:t>
      </w:r>
    </w:p>
    <w:p w:rsidRDefault="008957FF" w:rsidP="008957FF" w:rsidR="008957FF">
      <w:pPr>
        <w:rPr>
          <w:rFonts w:hAnsi="Times New Roman" w:ascii="Times New Roman"/>
          <w:sz w:val="24"/>
        </w:rPr>
      </w:pPr>
    </w:p>
    <w:p w:rsidRDefault="008957FF" w:rsidP="008957FF" w:rsidR="008957FF">
      <w:pPr>
        <w:spacing w:after="80"/>
        <w:jc w:val="both"/>
        <w:rPr>
          <w:rFonts w:hAnsi="Times New Roman" w:ascii="Times New Roman"/>
          <w:sz w:val="24"/>
        </w:rPr>
      </w:pPr>
      <w:r>
        <w:rPr>
          <w:rFonts w:hAnsi="Times New Roman" w:ascii="Times New Roman"/>
          <w:color w:val="000000"/>
          <w:sz w:val="24"/>
        </w:rPr>
        <w:t xml:space="preserve">Ne raspolaže se saznanjima o postupcima pred sudovima i drugim tijelima, osim ovršnog postupka koji se provodi pred Općinskim sudom u Krku, br. </w:t>
      </w:r>
      <w:proofErr w:type="spellStart"/>
      <w:r>
        <w:rPr>
          <w:rFonts w:hAnsi="Times New Roman" w:ascii="Times New Roman"/>
          <w:color w:val="000000"/>
          <w:sz w:val="24"/>
        </w:rPr>
        <w:t>Ovr</w:t>
      </w:r>
      <w:proofErr w:type="spellEnd"/>
      <w:r>
        <w:rPr>
          <w:rFonts w:hAnsi="Times New Roman" w:ascii="Times New Roman"/>
          <w:color w:val="000000"/>
          <w:sz w:val="24"/>
        </w:rPr>
        <w:t>-74/12., radi ovrhe na nekretninama.</w:t>
      </w:r>
    </w:p>
    <w:p w:rsidRDefault="008957FF" w:rsidP="008957FF" w:rsidR="008957FF">
      <w:pPr>
        <w:spacing w:after="80"/>
        <w:textAlignment w:val="baseline"/>
        <w:rPr>
          <w:rFonts w:eastAsiaTheme="minorHAnsi" w:hAnsi="Times New Roman" w:ascii="Times New Roman"/>
          <w:color w:val="000000"/>
          <w:sz w:val="24"/>
          <w:lang w:eastAsia="en-US"/>
        </w:rPr>
      </w:pPr>
      <w:r>
        <w:rPr>
          <w:rFonts w:hAnsi="Times New Roman" w:ascii="Times New Roman"/>
          <w:color w:val="000000"/>
          <w:sz w:val="24"/>
        </w:rPr>
        <w:t xml:space="preserve">Budući nismo bili u mogućnosti doći u posjed poslovne </w:t>
      </w:r>
      <w:proofErr w:type="spellStart"/>
      <w:r>
        <w:rPr>
          <w:rFonts w:hAnsi="Times New Roman" w:ascii="Times New Roman"/>
          <w:color w:val="000000"/>
          <w:sz w:val="24"/>
        </w:rPr>
        <w:t>dokumntacije</w:t>
      </w:r>
      <w:proofErr w:type="spellEnd"/>
      <w:r>
        <w:rPr>
          <w:rFonts w:hAnsi="Times New Roman" w:ascii="Times New Roman"/>
          <w:color w:val="000000"/>
          <w:sz w:val="24"/>
        </w:rPr>
        <w:t xml:space="preserve"> dužnika, od strane nadležne ispostave Porezne uprave ishodili smo  posljednju predana Bilanca, a ista se odnosi na poslovnu godinu 2016.</w:t>
      </w:r>
    </w:p>
    <w:p w:rsidRDefault="008957FF" w:rsidP="008957FF" w:rsidR="008957FF">
      <w:pPr>
        <w:spacing w:after="80"/>
        <w:textAlignment w:val="baseline"/>
        <w:rPr>
          <w:rFonts w:hAnsi="Times New Roman" w:ascii="Times New Roman"/>
          <w:color w:val="000000"/>
          <w:sz w:val="24"/>
        </w:rPr>
      </w:pPr>
    </w:p>
    <w:p w:rsidRDefault="008957FF" w:rsidP="008957FF" w:rsidR="008957FF">
      <w:pPr>
        <w:spacing w:after="80"/>
        <w:textAlignment w:val="baseline"/>
        <w:rPr>
          <w:rFonts w:hAnsi="Times New Roman" w:ascii="Times New Roman"/>
          <w:color w:val="000000"/>
          <w:sz w:val="24"/>
        </w:rPr>
      </w:pPr>
    </w:p>
    <w:tbl>
      <w:tblPr>
        <w:tblW w:type="dxa" w:w="9000"/>
        <w:jc w:val="center"/>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4645"/>
        <w:gridCol w:w="848"/>
        <w:gridCol w:w="22"/>
        <w:gridCol w:w="1730"/>
        <w:gridCol w:w="85"/>
        <w:gridCol w:w="1644"/>
        <w:gridCol w:w="26"/>
      </w:tblGrid>
      <w:tr w:rsidTr="008957FF" w:rsidR="008957FF">
        <w:trPr>
          <w:tblCellSpacing w:type="dxa" w:w="7"/>
          <w:jc w:val="center"/>
        </w:trPr>
        <w:tc>
          <w:tcPr>
            <w:tcW w:type="dxa" w:w="5472"/>
            <w:gridSpan w:val="2"/>
            <w:shd w:fill="CCCCCC" w:color="auto" w:val="cle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AKTIVA</w:t>
            </w:r>
          </w:p>
        </w:tc>
        <w:tc>
          <w:tcPr>
            <w:tcW w:type="dxa" w:w="1823"/>
            <w:gridSpan w:val="3"/>
            <w:shd w:fill="CCCCCC" w:color="auto" w:val="cle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Prethodna godina</w:t>
            </w:r>
          </w:p>
        </w:tc>
        <w:tc>
          <w:tcPr>
            <w:tcW w:type="dxa" w:w="1649"/>
            <w:gridSpan w:val="2"/>
            <w:shd w:fill="CCCCCC" w:color="auto" w:val="cle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Tekuća godina</w:t>
            </w:r>
          </w:p>
        </w:tc>
      </w:tr>
      <w:tr w:rsidTr="008957FF" w:rsidR="008957FF">
        <w:trPr>
          <w:gridAfter w:val="1"/>
          <w:wAfter w:type="dxa" w:w="5"/>
          <w:tblCellSpacing w:type="dxa" w:w="7"/>
          <w:jc w:val="center"/>
        </w:trPr>
        <w:tc>
          <w:tcPr>
            <w:tcW w:type="dxa" w:w="4624"/>
            <w:shd w:fill="E4E4E4"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A) POTRAŽIVANJA ZA UPISANI A NEUPLAĆENI KAPITAL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 </w:t>
            </w:r>
          </w:p>
        </w:tc>
        <w:tc>
          <w:tcPr>
            <w:tcW w:type="dxa" w:w="1715"/>
            <w:gridSpan w:val="2"/>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 </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B) DUGOTRAJNA IMOVINA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534.263 </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534.263</w:t>
            </w:r>
          </w:p>
        </w:tc>
      </w:tr>
      <w:tr w:rsidTr="008957FF" w:rsidR="008957FF">
        <w:trPr>
          <w:gridAfter w:val="1"/>
          <w:wAfter w:type="dxa" w:w="5"/>
          <w:tblCellSpacing w:type="dxa" w:w="7"/>
          <w:jc w:val="center"/>
        </w:trPr>
        <w:tc>
          <w:tcPr>
            <w:tcW w:type="dxa" w:w="4624"/>
            <w:shd w:fill="E4E4E4"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I. NEMATERIJALNA IMOVINA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0 </w:t>
            </w:r>
          </w:p>
        </w:tc>
        <w:tc>
          <w:tcPr>
            <w:tcW w:type="dxa" w:w="1715"/>
            <w:gridSpan w:val="2"/>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0</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lastRenderedPageBreak/>
              <w:t xml:space="preserve">II. MATERIJALNA IMOVINA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128.701</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128.701</w:t>
            </w:r>
          </w:p>
        </w:tc>
      </w:tr>
      <w:tr w:rsidTr="008957FF" w:rsidR="008957FF">
        <w:trPr>
          <w:gridAfter w:val="1"/>
          <w:wAfter w:type="dxa" w:w="5"/>
          <w:tblCellSpacing w:type="dxa" w:w="7"/>
          <w:jc w:val="center"/>
        </w:trPr>
        <w:tc>
          <w:tcPr>
            <w:tcW w:type="dxa" w:w="4624"/>
            <w:shd w:fill="E4E4E4"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III. DUGOTRAJNA FINANCIJSKA IMOVINA</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405.562</w:t>
            </w:r>
          </w:p>
        </w:tc>
        <w:tc>
          <w:tcPr>
            <w:tcW w:type="dxa" w:w="1715"/>
            <w:gridSpan w:val="2"/>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405.562</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IV. POTRAŽIVANJA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0 </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0</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C) KRATKOTRAJNA IMOVINA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11.200.400</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11.203.883</w:t>
            </w:r>
          </w:p>
        </w:tc>
      </w:tr>
      <w:tr w:rsidTr="008957FF" w:rsidR="008957FF">
        <w:trPr>
          <w:gridAfter w:val="1"/>
          <w:wAfter w:type="dxa" w:w="5"/>
          <w:tblCellSpacing w:type="dxa" w:w="7"/>
          <w:jc w:val="center"/>
        </w:trPr>
        <w:tc>
          <w:tcPr>
            <w:tcW w:type="dxa" w:w="4624"/>
            <w:shd w:fill="E4E4E4"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I. ZALIHE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9.982.870 </w:t>
            </w:r>
          </w:p>
        </w:tc>
        <w:tc>
          <w:tcPr>
            <w:tcW w:type="dxa" w:w="1715"/>
            <w:gridSpan w:val="2"/>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9.982.870</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II. POTRAŽIVANJA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1.217.518 </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1.221.001</w:t>
            </w:r>
          </w:p>
        </w:tc>
      </w:tr>
      <w:tr w:rsidTr="008957FF" w:rsidR="008957FF">
        <w:trPr>
          <w:gridAfter w:val="1"/>
          <w:wAfter w:type="dxa" w:w="5"/>
          <w:tblCellSpacing w:type="dxa" w:w="7"/>
          <w:jc w:val="center"/>
        </w:trPr>
        <w:tc>
          <w:tcPr>
            <w:tcW w:type="dxa" w:w="4624"/>
            <w:shd w:fill="E4E4E4"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III. KRATKOTRAJNA FINANCIJSKA IMOVINA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0 </w:t>
            </w:r>
          </w:p>
        </w:tc>
        <w:tc>
          <w:tcPr>
            <w:tcW w:type="dxa" w:w="1715"/>
            <w:gridSpan w:val="2"/>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0</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IV. NOVAC U BANCI I BLAGAJNI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12</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12</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E) UKUPNO AKTIVA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11.734.663 </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11.738.146</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A) KAPITAL I REZERVE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-1.342.851</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-1.376.561</w:t>
            </w:r>
          </w:p>
        </w:tc>
      </w:tr>
      <w:tr w:rsidTr="008957FF" w:rsidR="008957FF">
        <w:trPr>
          <w:gridAfter w:val="1"/>
          <w:wAfter w:type="dxa" w:w="5"/>
          <w:tblCellSpacing w:type="dxa" w:w="7"/>
          <w:jc w:val="center"/>
        </w:trPr>
        <w:tc>
          <w:tcPr>
            <w:tcW w:type="dxa" w:w="4624"/>
            <w:shd w:fill="E4E4E4"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I. TEMELJNI (UPISANI) KAPITAL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20.000 </w:t>
            </w:r>
          </w:p>
        </w:tc>
        <w:tc>
          <w:tcPr>
            <w:tcW w:type="dxa" w:w="1715"/>
            <w:gridSpan w:val="2"/>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20.000 </w:t>
            </w:r>
          </w:p>
        </w:tc>
      </w:tr>
      <w:tr w:rsidTr="008957FF" w:rsidR="008957FF">
        <w:trPr>
          <w:gridAfter w:val="1"/>
          <w:wAfter w:type="dxa" w:w="5"/>
          <w:tblCellSpacing w:type="dxa" w:w="7"/>
          <w:jc w:val="center"/>
        </w:trPr>
        <w:tc>
          <w:tcPr>
            <w:tcW w:type="dxa" w:w="4624"/>
            <w:shd w:fill="E4E4E4"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VI. ZADRŽANA DOBIT ILI PRENESENI GUBITAK</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-1.346.073</w:t>
            </w:r>
          </w:p>
        </w:tc>
        <w:tc>
          <w:tcPr>
            <w:tcW w:type="dxa" w:w="1715"/>
            <w:gridSpan w:val="2"/>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-1.362.851</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VII DOBIT ILI GUBITAK POSLOVNE GODINE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-16.778 </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-33.710</w:t>
            </w:r>
          </w:p>
        </w:tc>
      </w:tr>
      <w:tr w:rsidTr="008957FF" w:rsidR="008957FF">
        <w:trPr>
          <w:gridAfter w:val="1"/>
          <w:wAfter w:type="dxa" w:w="5"/>
          <w:tblCellSpacing w:type="dxa" w:w="7"/>
          <w:jc w:val="center"/>
        </w:trPr>
        <w:tc>
          <w:tcPr>
            <w:tcW w:type="dxa" w:w="4624"/>
            <w:shd w:fill="E4E4E4"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VIII MANJINSKI INTERES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 </w:t>
            </w:r>
          </w:p>
        </w:tc>
        <w:tc>
          <w:tcPr>
            <w:tcW w:type="dxa" w:w="1715"/>
            <w:gridSpan w:val="2"/>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 </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B) REZERVIRANJA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 xml:space="preserve">0 </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0</w:t>
            </w:r>
          </w:p>
        </w:tc>
      </w:tr>
      <w:tr w:rsidTr="008957FF" w:rsidR="008957FF">
        <w:trPr>
          <w:gridAfter w:val="1"/>
          <w:wAfter w:type="dxa" w:w="5"/>
          <w:tblCellSpacing w:type="dxa" w:w="7"/>
          <w:jc w:val="center"/>
        </w:trPr>
        <w:tc>
          <w:tcPr>
            <w:tcW w:type="dxa" w:w="4624"/>
            <w:shd w:fill="E4E4E4"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C) DUGOROČNE OBVEZE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11.393.166</w:t>
            </w:r>
          </w:p>
        </w:tc>
        <w:tc>
          <w:tcPr>
            <w:tcW w:type="dxa" w:w="1715"/>
            <w:gridSpan w:val="2"/>
            <w:shd w:fill="E4E4E4"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11.393.166</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D) KRATKOROČNE OBVEZE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1.684.349</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1.721.541</w:t>
            </w:r>
          </w:p>
        </w:tc>
      </w:tr>
      <w:tr w:rsidTr="008957FF" w:rsidR="008957FF">
        <w:trPr>
          <w:gridAfter w:val="1"/>
          <w:wAfter w:type="dxa" w:w="5"/>
          <w:tblCellSpacing w:type="dxa" w:w="7"/>
          <w:jc w:val="center"/>
        </w:trPr>
        <w:tc>
          <w:tcPr>
            <w:tcW w:type="dxa" w:w="4624"/>
            <w:shd w:fill="EDEDED" w:color="auto" w:val="clear"/>
            <w:tcMar>
              <w:top w:type="dxa" w:w="0"/>
              <w:left w:type="dxa" w:w="60"/>
              <w:bottom w:type="dxa" w:w="0"/>
              <w:right w:type="dxa" w:w="60"/>
            </w:tcMar>
            <w:vAlign w:val="center"/>
            <w:hideMark/>
          </w:tcPr>
          <w:p w:rsidRDefault="008957FF" w:rsidR="008957FF">
            <w:pPr>
              <w:spacing w:lineRule="auto" w:line="276" w:after="80"/>
              <w:rPr>
                <w:rFonts w:eastAsia="Calibri" w:hAnsi="Times New Roman" w:ascii="Times New Roman"/>
                <w:color w:val="042C4A"/>
                <w:lang w:eastAsia="en-US"/>
              </w:rPr>
            </w:pPr>
            <w:r>
              <w:rPr>
                <w:rFonts w:hAnsi="Times New Roman" w:ascii="Times New Roman"/>
                <w:color w:val="042C4A"/>
              </w:rPr>
              <w:t xml:space="preserve">F) UKUPNO – PASIVA </w:t>
            </w:r>
          </w:p>
        </w:tc>
        <w:tc>
          <w:tcPr>
            <w:tcW w:type="dxa" w:w="856"/>
            <w:gridSpan w:val="2"/>
            <w:shd w:fill="DEDEDE" w:color="auto" w:val="clear"/>
            <w:tcMar>
              <w:top w:type="dxa" w:w="0"/>
              <w:left w:type="dxa" w:w="60"/>
              <w:bottom w:type="dxa" w:w="0"/>
              <w:right w:type="dxa" w:w="60"/>
            </w:tcMar>
            <w:vAlign w:val="center"/>
            <w:hideMark/>
          </w:tcPr>
          <w:p w:rsidRDefault="008957FF" w:rsidR="008957FF">
            <w:pPr>
              <w:spacing w:lineRule="auto" w:line="276"/>
              <w:rPr>
                <w:szCs w:val="22"/>
                <w:lang w:eastAsia="en-US"/>
              </w:rPr>
            </w:pPr>
          </w:p>
        </w:tc>
        <w:tc>
          <w:tcPr>
            <w:tcW w:type="dxa" w:w="1716"/>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11.734.663</w:t>
            </w:r>
          </w:p>
        </w:tc>
        <w:tc>
          <w:tcPr>
            <w:tcW w:type="dxa" w:w="1715"/>
            <w:gridSpan w:val="2"/>
            <w:shd w:fill="EDEDED" w:color="auto" w:val="clear"/>
            <w:tcMar>
              <w:top w:type="dxa" w:w="0"/>
              <w:left w:type="dxa" w:w="60"/>
              <w:bottom w:type="dxa" w:w="0"/>
              <w:right w:type="dxa" w:w="60"/>
            </w:tcMar>
            <w:vAlign w:val="center"/>
            <w:hideMark/>
          </w:tcPr>
          <w:p w:rsidRDefault="008957FF" w:rsidR="008957FF">
            <w:pPr>
              <w:spacing w:lineRule="auto" w:line="276" w:after="80"/>
              <w:jc w:val="right"/>
              <w:rPr>
                <w:rFonts w:eastAsia="Calibri" w:hAnsi="Times New Roman" w:ascii="Times New Roman"/>
                <w:color w:val="042C4A"/>
                <w:lang w:eastAsia="en-US"/>
              </w:rPr>
            </w:pPr>
            <w:r>
              <w:rPr>
                <w:rFonts w:hAnsi="Times New Roman" w:ascii="Times New Roman"/>
                <w:color w:val="042C4A"/>
              </w:rPr>
              <w:t>11.738.146</w:t>
            </w:r>
          </w:p>
        </w:tc>
      </w:tr>
    </w:tbl>
    <w:p w:rsidRDefault="008957FF" w:rsidP="008957FF" w:rsidR="008957FF">
      <w:pPr>
        <w:spacing w:after="80"/>
        <w:textAlignment w:val="baseline"/>
        <w:rPr>
          <w:rFonts w:hAnsi="Times New Roman" w:ascii="Times New Roman"/>
          <w:iCs/>
          <w:color w:val="000000"/>
          <w:sz w:val="24"/>
        </w:rPr>
      </w:pPr>
    </w:p>
    <w:p w:rsidRDefault="008957FF" w:rsidP="008957FF" w:rsidR="008957FF">
      <w:pPr>
        <w:rPr>
          <w:rFonts w:hAnsi="Times New Roman" w:ascii="Times New Roman"/>
          <w:sz w:val="24"/>
        </w:rPr>
      </w:pPr>
    </w:p>
    <w:p w:rsidRDefault="008957FF" w:rsidP="008957FF" w:rsidR="008957FF">
      <w:pPr>
        <w:spacing w:after="80"/>
        <w:ind w:firstLine="360"/>
        <w:jc w:val="both"/>
        <w:rPr>
          <w:rFonts w:hAnsi="Times New Roman" w:ascii="Times New Roman"/>
          <w:color w:val="000000"/>
          <w:sz w:val="24"/>
        </w:rPr>
      </w:pPr>
      <w:r>
        <w:rPr>
          <w:rFonts w:hAnsi="Times New Roman" w:ascii="Times New Roman"/>
          <w:color w:val="000000"/>
          <w:sz w:val="24"/>
        </w:rPr>
        <w:t>IMOVINA:</w:t>
      </w:r>
    </w:p>
    <w:p w:rsidRDefault="008957FF" w:rsidP="008957FF" w:rsidR="008957FF">
      <w:pPr>
        <w:spacing w:after="80"/>
        <w:jc w:val="both"/>
        <w:rPr>
          <w:rFonts w:hAnsi="Times New Roman" w:ascii="Times New Roman"/>
          <w:color w:val="000000"/>
          <w:sz w:val="24"/>
        </w:rPr>
      </w:pPr>
    </w:p>
    <w:p w:rsidRDefault="008957FF" w:rsidP="008957FF" w:rsidR="008957FF">
      <w:pPr>
        <w:spacing w:after="80"/>
        <w:jc w:val="both"/>
        <w:rPr>
          <w:rFonts w:hAnsi="Times New Roman" w:ascii="Times New Roman"/>
          <w:sz w:val="24"/>
        </w:rPr>
      </w:pPr>
      <w:r>
        <w:rPr>
          <w:rFonts w:hAnsi="Times New Roman" w:ascii="Times New Roman"/>
          <w:color w:val="000000"/>
          <w:sz w:val="24"/>
        </w:rPr>
        <w:t xml:space="preserve">Imovina društva </w:t>
      </w:r>
      <w:proofErr w:type="spellStart"/>
      <w:r>
        <w:rPr>
          <w:rFonts w:hAnsi="Times New Roman" w:ascii="Times New Roman"/>
          <w:color w:val="000000"/>
          <w:sz w:val="24"/>
        </w:rPr>
        <w:t>procjenjena</w:t>
      </w:r>
      <w:proofErr w:type="spellEnd"/>
      <w:r>
        <w:rPr>
          <w:rFonts w:hAnsi="Times New Roman" w:ascii="Times New Roman"/>
          <w:color w:val="000000"/>
          <w:sz w:val="24"/>
        </w:rPr>
        <w:t xml:space="preserve"> je na temelju uvida u bilancu dužnika, te izvoda iz zemljišnih knjiga kod općinskog suda. Iako dužnik na bilančnoj poziciji dugotrajne imovine nema knjižene vrijednosti pretpostavka je kako je ista knjižena na poziciji zaliha, odnosno kratkotrajne imovine koja je iskazana u iznosu </w:t>
      </w:r>
      <w:r>
        <w:rPr>
          <w:rFonts w:hAnsi="Times New Roman" w:ascii="Times New Roman"/>
          <w:color w:val="042C4A"/>
          <w:sz w:val="24"/>
        </w:rPr>
        <w:t>11.203.883 kn. U naravi radi se o apartmanima koji se nalaze, kako slijedi:</w:t>
      </w:r>
    </w:p>
    <w:p w:rsidRDefault="008957FF" w:rsidP="008957FF" w:rsidR="008957FF">
      <w:pPr>
        <w:numPr>
          <w:ilvl w:val="0"/>
          <w:numId w:val="1"/>
        </w:numPr>
        <w:jc w:val="both"/>
        <w:textAlignment w:val="baseline"/>
        <w:rPr>
          <w:rFonts w:hAnsi="Times New Roman" w:ascii="Times New Roman"/>
          <w:b/>
          <w:color w:val="000000"/>
          <w:sz w:val="24"/>
        </w:rPr>
      </w:pPr>
      <w:r>
        <w:rPr>
          <w:rFonts w:hAnsi="Times New Roman" w:ascii="Times New Roman"/>
          <w:b/>
          <w:color w:val="000000"/>
          <w:sz w:val="24"/>
        </w:rPr>
        <w:t>nekretnine:</w:t>
      </w:r>
    </w:p>
    <w:p w:rsidRDefault="008957FF" w:rsidP="008957FF" w:rsidR="008957FF">
      <w:pPr>
        <w:rPr>
          <w:rFonts w:hAnsi="Times New Roman" w:ascii="Times New Roman"/>
          <w:sz w:val="24"/>
        </w:rPr>
      </w:pPr>
    </w:p>
    <w:p w:rsidRDefault="008957FF" w:rsidP="008957FF" w:rsidR="008957FF">
      <w:pPr>
        <w:numPr>
          <w:ilvl w:val="0"/>
          <w:numId w:val="2"/>
        </w:numPr>
        <w:jc w:val="both"/>
        <w:textAlignment w:val="baseline"/>
        <w:rPr>
          <w:rFonts w:hAnsi="Times New Roman" w:ascii="Times New Roman"/>
          <w:color w:val="000000"/>
          <w:sz w:val="24"/>
        </w:rPr>
      </w:pPr>
      <w:r>
        <w:rPr>
          <w:rFonts w:hAnsi="Times New Roman" w:ascii="Times New Roman"/>
          <w:color w:val="000000"/>
          <w:sz w:val="24"/>
        </w:rPr>
        <w:t xml:space="preserve">upisana u </w:t>
      </w:r>
      <w:proofErr w:type="spellStart"/>
      <w:r>
        <w:rPr>
          <w:rFonts w:hAnsi="Times New Roman" w:ascii="Times New Roman"/>
          <w:color w:val="000000"/>
          <w:sz w:val="24"/>
        </w:rPr>
        <w:t>zk.ul</w:t>
      </w:r>
      <w:proofErr w:type="spellEnd"/>
      <w:r>
        <w:rPr>
          <w:rFonts w:hAnsi="Times New Roman" w:ascii="Times New Roman"/>
          <w:color w:val="000000"/>
          <w:sz w:val="24"/>
        </w:rPr>
        <w:t>. 1721 k.o. SUŽAN što u naravi predstavlja PAŠNJAK ČIŽIĆI, pov. 784 m2</w:t>
      </w:r>
    </w:p>
    <w:p w:rsidRDefault="008957FF" w:rsidP="008957FF" w:rsidR="008957FF">
      <w:pPr>
        <w:numPr>
          <w:ilvl w:val="0"/>
          <w:numId w:val="2"/>
        </w:numPr>
        <w:jc w:val="both"/>
        <w:textAlignment w:val="baseline"/>
        <w:rPr>
          <w:rFonts w:hAnsi="Times New Roman" w:ascii="Times New Roman"/>
          <w:color w:val="000000"/>
          <w:sz w:val="24"/>
        </w:rPr>
      </w:pPr>
      <w:r>
        <w:rPr>
          <w:rFonts w:hAnsi="Times New Roman" w:ascii="Times New Roman"/>
          <w:color w:val="000000"/>
          <w:sz w:val="24"/>
        </w:rPr>
        <w:t xml:space="preserve">upisana u </w:t>
      </w:r>
      <w:proofErr w:type="spellStart"/>
      <w:r>
        <w:rPr>
          <w:rFonts w:hAnsi="Times New Roman" w:ascii="Times New Roman"/>
          <w:color w:val="000000"/>
          <w:sz w:val="24"/>
        </w:rPr>
        <w:t>zk.ul</w:t>
      </w:r>
      <w:proofErr w:type="spellEnd"/>
      <w:r>
        <w:rPr>
          <w:rFonts w:hAnsi="Times New Roman" w:ascii="Times New Roman"/>
          <w:color w:val="000000"/>
          <w:sz w:val="24"/>
        </w:rPr>
        <w:t>. 1726 k.o. SUŽAN što u naravi predstavlja STAMBENU ZGRADU BR. 447 ČIŽIĆI I DVORIŠTE, UKUPNE POV. 707 M2</w:t>
      </w:r>
    </w:p>
    <w:p w:rsidRDefault="008957FF" w:rsidP="008957FF" w:rsidR="008957FF">
      <w:pPr>
        <w:numPr>
          <w:ilvl w:val="0"/>
          <w:numId w:val="2"/>
        </w:numPr>
        <w:jc w:val="both"/>
        <w:textAlignment w:val="baseline"/>
        <w:rPr>
          <w:rFonts w:hAnsi="Times New Roman" w:ascii="Times New Roman"/>
          <w:color w:val="000000"/>
          <w:sz w:val="24"/>
        </w:rPr>
      </w:pPr>
      <w:r>
        <w:rPr>
          <w:rFonts w:hAnsi="Times New Roman" w:ascii="Times New Roman"/>
          <w:color w:val="000000"/>
          <w:sz w:val="24"/>
        </w:rPr>
        <w:t xml:space="preserve">upisana u </w:t>
      </w:r>
      <w:proofErr w:type="spellStart"/>
      <w:r>
        <w:rPr>
          <w:rFonts w:hAnsi="Times New Roman" w:ascii="Times New Roman"/>
          <w:color w:val="000000"/>
          <w:sz w:val="24"/>
        </w:rPr>
        <w:t>zk.ul</w:t>
      </w:r>
      <w:proofErr w:type="spellEnd"/>
      <w:r>
        <w:rPr>
          <w:rFonts w:hAnsi="Times New Roman" w:ascii="Times New Roman"/>
          <w:color w:val="000000"/>
          <w:sz w:val="24"/>
        </w:rPr>
        <w:t xml:space="preserve"> 1725, etaža 1, k.o. SUŽAN što u naravi predstavlja stan „1“ u prizemlju pov. 40,06 m2</w:t>
      </w:r>
    </w:p>
    <w:p w:rsidRDefault="008957FF" w:rsidP="008957FF" w:rsidR="008957FF">
      <w:pPr>
        <w:numPr>
          <w:ilvl w:val="0"/>
          <w:numId w:val="2"/>
        </w:numPr>
        <w:jc w:val="both"/>
        <w:textAlignment w:val="baseline"/>
        <w:rPr>
          <w:rFonts w:hAnsi="Times New Roman" w:ascii="Times New Roman"/>
          <w:color w:val="000000"/>
          <w:sz w:val="24"/>
        </w:rPr>
      </w:pPr>
      <w:r>
        <w:rPr>
          <w:rFonts w:hAnsi="Times New Roman" w:ascii="Times New Roman"/>
          <w:color w:val="000000"/>
          <w:sz w:val="24"/>
        </w:rPr>
        <w:t xml:space="preserve">upisana u </w:t>
      </w:r>
      <w:proofErr w:type="spellStart"/>
      <w:r>
        <w:rPr>
          <w:rFonts w:hAnsi="Times New Roman" w:ascii="Times New Roman"/>
          <w:color w:val="000000"/>
          <w:sz w:val="24"/>
        </w:rPr>
        <w:t>zk.ul</w:t>
      </w:r>
      <w:proofErr w:type="spellEnd"/>
      <w:r>
        <w:rPr>
          <w:rFonts w:hAnsi="Times New Roman" w:ascii="Times New Roman"/>
          <w:color w:val="000000"/>
          <w:sz w:val="24"/>
        </w:rPr>
        <w:t xml:space="preserve">. 1724 k.o. SUŽAN što u naravi predstavlja PAŠNJAK ČIŽIĆI </w:t>
      </w:r>
      <w:proofErr w:type="spellStart"/>
      <w:r>
        <w:rPr>
          <w:rFonts w:hAnsi="Times New Roman" w:ascii="Times New Roman"/>
          <w:color w:val="000000"/>
          <w:sz w:val="24"/>
        </w:rPr>
        <w:t>pov</w:t>
      </w:r>
      <w:proofErr w:type="spellEnd"/>
      <w:r>
        <w:rPr>
          <w:rFonts w:hAnsi="Times New Roman" w:ascii="Times New Roman"/>
          <w:color w:val="000000"/>
          <w:sz w:val="24"/>
        </w:rPr>
        <w:t>, 494 m2</w:t>
      </w:r>
    </w:p>
    <w:p w:rsidRDefault="008957FF" w:rsidP="008957FF" w:rsidR="008957FF">
      <w:pPr>
        <w:numPr>
          <w:ilvl w:val="0"/>
          <w:numId w:val="2"/>
        </w:numPr>
        <w:jc w:val="both"/>
        <w:textAlignment w:val="baseline"/>
        <w:rPr>
          <w:rFonts w:hAnsi="Times New Roman" w:ascii="Times New Roman"/>
          <w:color w:val="000000"/>
          <w:sz w:val="24"/>
        </w:rPr>
      </w:pPr>
      <w:r>
        <w:rPr>
          <w:rFonts w:hAnsi="Times New Roman" w:ascii="Times New Roman"/>
          <w:color w:val="000000"/>
          <w:sz w:val="24"/>
        </w:rPr>
        <w:lastRenderedPageBreak/>
        <w:t xml:space="preserve">upisana u </w:t>
      </w:r>
      <w:proofErr w:type="spellStart"/>
      <w:r>
        <w:rPr>
          <w:rFonts w:hAnsi="Times New Roman" w:ascii="Times New Roman"/>
          <w:color w:val="000000"/>
          <w:sz w:val="24"/>
        </w:rPr>
        <w:t>zk.ul</w:t>
      </w:r>
      <w:proofErr w:type="spellEnd"/>
      <w:r>
        <w:rPr>
          <w:rFonts w:hAnsi="Times New Roman" w:ascii="Times New Roman"/>
          <w:color w:val="000000"/>
          <w:sz w:val="24"/>
        </w:rPr>
        <w:t xml:space="preserve"> 1725, etaža 3, k.o. SUŽAN što u naravi predstavlja stan „3“ na katu pov. 50 m2, sve upisano u zemljišne knjige Općinskog suda u Rijeci zemljišno knjižni odjel Krk</w:t>
      </w:r>
    </w:p>
    <w:p w:rsidRDefault="008957FF" w:rsidP="008957FF" w:rsidR="008957FF">
      <w:pPr>
        <w:rPr>
          <w:rFonts w:hAnsi="Times New Roman" w:ascii="Times New Roman"/>
          <w:sz w:val="24"/>
        </w:rPr>
      </w:pPr>
    </w:p>
    <w:p w:rsidRDefault="008957FF" w:rsidP="008957FF" w:rsidR="008957FF">
      <w:pPr>
        <w:spacing w:after="80"/>
        <w:ind w:left="360"/>
        <w:jc w:val="both"/>
        <w:rPr>
          <w:rFonts w:hAnsi="Times New Roman" w:ascii="Times New Roman"/>
          <w:sz w:val="24"/>
        </w:rPr>
      </w:pPr>
      <w:r>
        <w:rPr>
          <w:rFonts w:hAnsi="Times New Roman" w:ascii="Times New Roman"/>
          <w:color w:val="000000"/>
          <w:sz w:val="24"/>
        </w:rPr>
        <w:t>Nema saznanja o postojanju druge vrste imovine.</w:t>
      </w:r>
    </w:p>
    <w:p w:rsidRDefault="008957FF" w:rsidP="008957FF" w:rsidR="008957FF">
      <w:pPr>
        <w:spacing w:after="80"/>
        <w:ind w:left="360"/>
        <w:jc w:val="both"/>
        <w:rPr>
          <w:rFonts w:hAnsi="Times New Roman" w:ascii="Times New Roman"/>
          <w:color w:val="000000"/>
          <w:sz w:val="24"/>
        </w:rPr>
      </w:pPr>
    </w:p>
    <w:p w:rsidRDefault="008957FF" w:rsidP="008957FF" w:rsidR="008957FF">
      <w:pPr>
        <w:spacing w:after="80"/>
        <w:ind w:left="360"/>
        <w:jc w:val="both"/>
        <w:rPr>
          <w:rFonts w:hAnsi="Times New Roman" w:ascii="Times New Roman"/>
          <w:sz w:val="24"/>
        </w:rPr>
      </w:pPr>
      <w:r>
        <w:rPr>
          <w:rFonts w:hAnsi="Times New Roman" w:ascii="Times New Roman"/>
          <w:color w:val="000000"/>
          <w:sz w:val="24"/>
        </w:rPr>
        <w:t>OBVEZE:</w:t>
      </w:r>
    </w:p>
    <w:p w:rsidRDefault="008957FF" w:rsidP="008957FF" w:rsidR="008957FF">
      <w:pPr>
        <w:spacing w:after="80"/>
        <w:ind w:left="360"/>
        <w:jc w:val="both"/>
        <w:rPr>
          <w:rFonts w:hAnsi="Times New Roman" w:ascii="Times New Roman"/>
          <w:sz w:val="24"/>
        </w:rPr>
      </w:pPr>
      <w:r>
        <w:rPr>
          <w:rFonts w:hAnsi="Times New Roman" w:ascii="Times New Roman"/>
          <w:color w:val="000000"/>
          <w:sz w:val="24"/>
        </w:rPr>
        <w:t xml:space="preserve">- </w:t>
      </w:r>
      <w:r>
        <w:rPr>
          <w:rFonts w:hAnsi="Times New Roman" w:ascii="Times New Roman"/>
          <w:color w:val="000000"/>
          <w:sz w:val="24"/>
        </w:rPr>
        <w:tab/>
        <w:t>iste smo  utvrdili na temelju ispitanih tražbina vjerovnika i to:</w:t>
      </w:r>
    </w:p>
    <w:p w:rsidRDefault="008957FF" w:rsidP="008957FF" w:rsidR="008957FF">
      <w:pPr>
        <w:spacing w:after="240"/>
        <w:rPr>
          <w:rFonts w:hAnsi="Times New Roman" w:ascii="Times New Roman"/>
          <w:sz w:val="24"/>
        </w:rPr>
      </w:pPr>
      <w:r>
        <w:rPr>
          <w:rFonts w:hAnsi="Times New Roman" w:ascii="Times New Roman"/>
          <w:sz w:val="24"/>
        </w:rPr>
        <w:br/>
      </w:r>
      <w:r>
        <w:rPr>
          <w:rFonts w:hAnsi="Times New Roman" w:ascii="Times New Roman"/>
          <w:color w:val="000000"/>
          <w:sz w:val="24"/>
          <w:u w:val="single"/>
        </w:rPr>
        <w:t>Prijavljene tražbine:</w:t>
      </w:r>
    </w:p>
    <w:p w:rsidRDefault="008957FF" w:rsidP="008957FF" w:rsidR="008957FF">
      <w:pPr>
        <w:spacing w:after="80"/>
        <w:ind w:left="360"/>
        <w:jc w:val="both"/>
        <w:rPr>
          <w:rFonts w:hAnsi="Times New Roman" w:ascii="Times New Roman"/>
          <w:color w:val="000000"/>
          <w:sz w:val="24"/>
          <w:u w:val="single"/>
        </w:rPr>
      </w:pPr>
      <w:r>
        <w:rPr>
          <w:rFonts w:hAnsi="Times New Roman" w:ascii="Times New Roman"/>
          <w:color w:val="000000"/>
          <w:sz w:val="24"/>
          <w:u w:val="single"/>
        </w:rPr>
        <w:t>II Viši isplatni red:</w:t>
      </w:r>
    </w:p>
    <w:p w:rsidRDefault="008957FF" w:rsidP="008957FF" w:rsidR="008957FF">
      <w:pPr>
        <w:spacing w:after="80"/>
        <w:jc w:val="both"/>
        <w:rPr>
          <w:rFonts w:hAnsi="Times New Roman" w:ascii="Times New Roman"/>
          <w:sz w:val="24"/>
        </w:rPr>
      </w:pPr>
      <w:r>
        <w:rPr>
          <w:rFonts w:hAnsi="Times New Roman" w:ascii="Times New Roman"/>
          <w:color w:val="000000"/>
          <w:sz w:val="24"/>
        </w:rPr>
        <w:t>Popis vjerovnika u prilogu Izvješća</w:t>
      </w:r>
    </w:p>
    <w:p w:rsidRDefault="008957FF" w:rsidP="008957FF" w:rsidR="008957FF">
      <w:pPr>
        <w:spacing w:after="80"/>
        <w:ind w:left="360"/>
        <w:jc w:val="both"/>
        <w:rPr>
          <w:rFonts w:hAnsi="Times New Roman" w:ascii="Times New Roman"/>
          <w:sz w:val="24"/>
        </w:rPr>
      </w:pPr>
      <w:r>
        <w:rPr>
          <w:rFonts w:hAnsi="Times New Roman" w:ascii="Times New Roman"/>
          <w:color w:val="000000"/>
          <w:sz w:val="24"/>
        </w:rPr>
        <w:t>Prijavljen je iznos od 109.040,64 kn koji je priznat u cijelosti.</w:t>
      </w:r>
    </w:p>
    <w:p w:rsidRDefault="008957FF" w:rsidP="008957FF" w:rsidR="008957FF">
      <w:pPr>
        <w:spacing w:after="80"/>
        <w:ind w:left="360"/>
        <w:rPr>
          <w:rFonts w:hAnsi="Times New Roman" w:ascii="Times New Roman"/>
          <w:sz w:val="24"/>
        </w:rPr>
      </w:pPr>
      <w:proofErr w:type="spellStart"/>
      <w:r>
        <w:rPr>
          <w:rFonts w:hAnsi="Times New Roman" w:ascii="Times New Roman"/>
          <w:color w:val="000000"/>
          <w:sz w:val="24"/>
          <w:u w:val="single"/>
        </w:rPr>
        <w:t>Razlučni</w:t>
      </w:r>
      <w:proofErr w:type="spellEnd"/>
      <w:r>
        <w:rPr>
          <w:rFonts w:hAnsi="Times New Roman" w:ascii="Times New Roman"/>
          <w:color w:val="000000"/>
          <w:sz w:val="24"/>
          <w:u w:val="single"/>
        </w:rPr>
        <w:t xml:space="preserve"> vjerovnici:</w:t>
      </w:r>
    </w:p>
    <w:p w:rsidRDefault="008957FF" w:rsidP="008957FF" w:rsidR="008957FF">
      <w:pPr>
        <w:spacing w:after="80"/>
        <w:jc w:val="both"/>
        <w:rPr>
          <w:rFonts w:hAnsi="Times New Roman" w:ascii="Times New Roman"/>
          <w:color w:val="000000"/>
          <w:sz w:val="24"/>
        </w:rPr>
      </w:pPr>
      <w:r>
        <w:rPr>
          <w:rFonts w:hAnsi="Times New Roman" w:ascii="Times New Roman"/>
          <w:color w:val="000000"/>
          <w:sz w:val="24"/>
        </w:rPr>
        <w:t xml:space="preserve">Popis </w:t>
      </w:r>
      <w:proofErr w:type="spellStart"/>
      <w:r>
        <w:rPr>
          <w:rFonts w:hAnsi="Times New Roman" w:ascii="Times New Roman"/>
          <w:color w:val="000000"/>
          <w:sz w:val="24"/>
        </w:rPr>
        <w:t>razlučnih</w:t>
      </w:r>
      <w:proofErr w:type="spellEnd"/>
      <w:r>
        <w:rPr>
          <w:rFonts w:hAnsi="Times New Roman" w:ascii="Times New Roman"/>
          <w:color w:val="000000"/>
          <w:sz w:val="24"/>
        </w:rPr>
        <w:t xml:space="preserve"> vjerovnika u prilogu, sa opisom nekretnina na koje se </w:t>
      </w:r>
      <w:proofErr w:type="spellStart"/>
      <w:r>
        <w:rPr>
          <w:rFonts w:hAnsi="Times New Roman" w:ascii="Times New Roman"/>
          <w:color w:val="000000"/>
          <w:sz w:val="24"/>
        </w:rPr>
        <w:t>razlučna</w:t>
      </w:r>
      <w:proofErr w:type="spellEnd"/>
      <w:r>
        <w:rPr>
          <w:rFonts w:hAnsi="Times New Roman" w:ascii="Times New Roman"/>
          <w:color w:val="000000"/>
          <w:sz w:val="24"/>
        </w:rPr>
        <w:t xml:space="preserve"> prava odnose.</w:t>
      </w:r>
    </w:p>
    <w:p w:rsidRDefault="008957FF" w:rsidP="008957FF" w:rsidR="008957FF">
      <w:pPr>
        <w:spacing w:after="80"/>
        <w:jc w:val="both"/>
        <w:rPr>
          <w:rFonts w:hAnsi="Times New Roman" w:ascii="Times New Roman"/>
          <w:color w:val="000000"/>
          <w:sz w:val="24"/>
        </w:rPr>
      </w:pPr>
      <w:r>
        <w:rPr>
          <w:rFonts w:hAnsi="Times New Roman" w:ascii="Times New Roman"/>
          <w:color w:val="000000"/>
          <w:sz w:val="24"/>
        </w:rPr>
        <w:t xml:space="preserve">Napominjemo, kako je </w:t>
      </w:r>
      <w:proofErr w:type="spellStart"/>
      <w:r>
        <w:rPr>
          <w:rFonts w:hAnsi="Times New Roman" w:ascii="Times New Roman"/>
          <w:color w:val="000000"/>
          <w:sz w:val="24"/>
        </w:rPr>
        <w:t>razlučni</w:t>
      </w:r>
      <w:proofErr w:type="spellEnd"/>
      <w:r>
        <w:rPr>
          <w:rFonts w:hAnsi="Times New Roman" w:ascii="Times New Roman"/>
          <w:color w:val="000000"/>
          <w:sz w:val="24"/>
        </w:rPr>
        <w:t xml:space="preserve"> vjerovnik Mediteranska gradnja d.o.o., Kaptol 12, Zagreb dostavio </w:t>
      </w:r>
      <w:proofErr w:type="spellStart"/>
      <w:r>
        <w:rPr>
          <w:rFonts w:hAnsi="Times New Roman" w:ascii="Times New Roman"/>
          <w:color w:val="000000"/>
          <w:sz w:val="24"/>
        </w:rPr>
        <w:t>obavjest</w:t>
      </w:r>
      <w:proofErr w:type="spellEnd"/>
      <w:r>
        <w:rPr>
          <w:rFonts w:hAnsi="Times New Roman" w:ascii="Times New Roman"/>
          <w:color w:val="000000"/>
          <w:sz w:val="24"/>
        </w:rPr>
        <w:t xml:space="preserve"> o postojanju </w:t>
      </w:r>
      <w:proofErr w:type="spellStart"/>
      <w:r>
        <w:rPr>
          <w:rFonts w:hAnsi="Times New Roman" w:ascii="Times New Roman"/>
          <w:color w:val="000000"/>
          <w:sz w:val="24"/>
        </w:rPr>
        <w:t>razlučnog</w:t>
      </w:r>
      <w:proofErr w:type="spellEnd"/>
      <w:r>
        <w:rPr>
          <w:rFonts w:hAnsi="Times New Roman" w:ascii="Times New Roman"/>
          <w:color w:val="000000"/>
          <w:sz w:val="24"/>
        </w:rPr>
        <w:t xml:space="preserve"> prava temeljem Ugovora o prodaji potraživanja od strane ....... . Navedeni vjerovnik nije prijavio svoje potraživanje u stečajnu masu, a niti je isto upisano u zemljišne knjige.</w:t>
      </w:r>
    </w:p>
    <w:p w:rsidRDefault="008957FF" w:rsidP="008957FF" w:rsidR="008957FF">
      <w:pPr>
        <w:spacing w:after="80"/>
        <w:jc w:val="both"/>
        <w:rPr>
          <w:rFonts w:hAnsi="Times New Roman" w:ascii="Times New Roman"/>
          <w:b/>
          <w:color w:val="000000"/>
          <w:sz w:val="24"/>
        </w:rPr>
      </w:pPr>
      <w:proofErr w:type="spellStart"/>
      <w:r>
        <w:rPr>
          <w:rFonts w:hAnsi="Times New Roman" w:ascii="Times New Roman"/>
          <w:b/>
          <w:color w:val="000000"/>
          <w:sz w:val="24"/>
        </w:rPr>
        <w:t>Ostele</w:t>
      </w:r>
      <w:proofErr w:type="spellEnd"/>
      <w:r>
        <w:rPr>
          <w:rFonts w:hAnsi="Times New Roman" w:ascii="Times New Roman"/>
          <w:b/>
          <w:color w:val="000000"/>
          <w:sz w:val="24"/>
        </w:rPr>
        <w:t xml:space="preserve"> radnje u stečaju:</w:t>
      </w:r>
    </w:p>
    <w:p w:rsidRDefault="008957FF" w:rsidP="008957FF" w:rsidR="008957FF">
      <w:pPr>
        <w:pStyle w:val="StandardWeb"/>
        <w:spacing w:afterAutospacing="false" w:after="0" w:beforeAutospacing="false" w:before="240"/>
        <w:jc w:val="both"/>
      </w:pPr>
      <w:r>
        <w:rPr>
          <w:color w:val="000000"/>
        </w:rPr>
        <w:t xml:space="preserve">Od strane društva </w:t>
      </w:r>
      <w:proofErr w:type="spellStart"/>
      <w:r>
        <w:rPr>
          <w:color w:val="000000"/>
        </w:rPr>
        <w:t>Mojito</w:t>
      </w:r>
      <w:proofErr w:type="spellEnd"/>
      <w:r>
        <w:rPr>
          <w:color w:val="000000"/>
        </w:rPr>
        <w:t xml:space="preserve"> </w:t>
      </w:r>
      <w:proofErr w:type="spellStart"/>
      <w:r>
        <w:rPr>
          <w:color w:val="000000"/>
        </w:rPr>
        <w:t>Lemon</w:t>
      </w:r>
      <w:proofErr w:type="spellEnd"/>
      <w:r>
        <w:rPr>
          <w:color w:val="000000"/>
        </w:rPr>
        <w:t xml:space="preserve"> d.o.o. koje je sa stečajnim dužnikom imalo ugovor o najmu i održavanju nekretnina dobili smo ponudu za nastavak suradnje zaključno s 31.10.2017.g.. Navedeno </w:t>
      </w:r>
      <w:proofErr w:type="spellStart"/>
      <w:r>
        <w:rPr>
          <w:color w:val="000000"/>
        </w:rPr>
        <w:t>drštvo</w:t>
      </w:r>
      <w:proofErr w:type="spellEnd"/>
      <w:r>
        <w:rPr>
          <w:color w:val="000000"/>
        </w:rPr>
        <w:t xml:space="preserve"> ponudilo je 7.000,00 EUR-a za korištenje i održavanje ovih nekretnina. Ponuda je identična ponudi društvu </w:t>
      </w:r>
      <w:proofErr w:type="spellStart"/>
      <w:r>
        <w:rPr>
          <w:color w:val="000000"/>
        </w:rPr>
        <w:t>Fellerer</w:t>
      </w:r>
      <w:proofErr w:type="spellEnd"/>
      <w:r>
        <w:rPr>
          <w:color w:val="000000"/>
        </w:rPr>
        <w:t xml:space="preserve"> d.o.o. – u stečaju koje je bilo vlasnikom dijela nekretnina u </w:t>
      </w:r>
      <w:proofErr w:type="spellStart"/>
      <w:r>
        <w:rPr>
          <w:color w:val="000000"/>
        </w:rPr>
        <w:t>Čižiđima</w:t>
      </w:r>
      <w:proofErr w:type="spellEnd"/>
      <w:r>
        <w:rPr>
          <w:color w:val="000000"/>
        </w:rPr>
        <w:t xml:space="preserve">. Napominjemo, kako društvo </w:t>
      </w:r>
      <w:proofErr w:type="spellStart"/>
      <w:r>
        <w:rPr>
          <w:color w:val="000000"/>
        </w:rPr>
        <w:t>Mojito</w:t>
      </w:r>
      <w:proofErr w:type="spellEnd"/>
      <w:r>
        <w:rPr>
          <w:color w:val="000000"/>
        </w:rPr>
        <w:t xml:space="preserve"> </w:t>
      </w:r>
      <w:proofErr w:type="spellStart"/>
      <w:r>
        <w:rPr>
          <w:color w:val="000000"/>
        </w:rPr>
        <w:t>Lemon</w:t>
      </w:r>
      <w:proofErr w:type="spellEnd"/>
      <w:r>
        <w:rPr>
          <w:color w:val="000000"/>
        </w:rPr>
        <w:t xml:space="preserve"> d.o.o. prethodno nije plaćalo novčanu naknadu za korištenje ovih nekretnina. Iste su koristile za kratkoročno iznajmljivanje turistima, za stanovanje osoblja i kao spremište. Za uzvrat su imali obvezu održavati nekretnine i to (</w:t>
      </w:r>
      <w:r>
        <w:rPr>
          <w:rFonts w:cs="Calibri" w:hAnsi="Calibri" w:ascii="Calibri"/>
          <w:color w:val="000000"/>
          <w:sz w:val="22"/>
          <w:szCs w:val="22"/>
        </w:rPr>
        <w:t>održavanje vrta, polijevanje, košnja trave, održavanje biljaka, održavanje kamenih obloga, odstranjivanje korova s istih, redovno čišćenje apartmana i zgrada, godišnje održavanje (ličenje, održavanje klimatizacijskih uređaja, održavanje rukohvata, odstranjivanje kukaca itd., održavanje bazena (zamjena pumpe, rasvjete, čišćenje itd., održavanje sustava za odvodnju otpadnih voda i pražnjenje septičke jame)</w:t>
      </w:r>
      <w:r>
        <w:rPr>
          <w:rFonts w:cs="Arial" w:hAnsi="Arial" w:ascii="Arial"/>
          <w:color w:val="000000"/>
          <w:sz w:val="22"/>
          <w:szCs w:val="22"/>
        </w:rPr>
        <w:t>,</w:t>
      </w:r>
      <w:r>
        <w:rPr>
          <w:rFonts w:cs="Calibri" w:hAnsi="Calibri" w:ascii="Calibri"/>
          <w:color w:val="000000"/>
          <w:sz w:val="22"/>
          <w:szCs w:val="22"/>
        </w:rPr>
        <w:t xml:space="preserve">održavanje zgrade (popravak oštećenja prouzročenih zimskim uvjetima i djelovanjem vjetra, zamjena </w:t>
      </w:r>
      <w:proofErr w:type="spellStart"/>
      <w:r>
        <w:rPr>
          <w:rFonts w:cs="Calibri" w:hAnsi="Calibri" w:ascii="Calibri"/>
          <w:color w:val="000000"/>
          <w:sz w:val="22"/>
          <w:szCs w:val="22"/>
        </w:rPr>
        <w:t>crijepova</w:t>
      </w:r>
      <w:proofErr w:type="spellEnd"/>
      <w:r>
        <w:rPr>
          <w:rFonts w:cs="Calibri" w:hAnsi="Calibri" w:ascii="Calibri"/>
          <w:color w:val="000000"/>
          <w:sz w:val="22"/>
          <w:szCs w:val="22"/>
        </w:rPr>
        <w:t>, stakla itd., održavanje otvora, otklanjanje soli, plaćanje komunalnih usluga (odvoz otpada, voda, struja, telekomunikacije).</w:t>
      </w:r>
    </w:p>
    <w:p w:rsidRDefault="008957FF" w:rsidP="008957FF" w:rsidR="008957FF">
      <w:pPr>
        <w:rPr>
          <w:rFonts w:hAnsi="Times New Roman" w:ascii="Times New Roman"/>
          <w:sz w:val="24"/>
        </w:rPr>
      </w:pPr>
    </w:p>
    <w:p w:rsidRDefault="008957FF" w:rsidP="008957FF" w:rsidR="008957FF">
      <w:pPr>
        <w:spacing w:after="80"/>
        <w:ind w:left="360"/>
        <w:jc w:val="both"/>
        <w:rPr>
          <w:rFonts w:hAnsi="Times New Roman" w:ascii="Times New Roman"/>
          <w:color w:val="000000"/>
          <w:sz w:val="24"/>
          <w:u w:val="single"/>
        </w:rPr>
      </w:pPr>
      <w:r>
        <w:rPr>
          <w:rFonts w:hAnsi="Times New Roman" w:ascii="Times New Roman"/>
          <w:color w:val="000000"/>
          <w:sz w:val="24"/>
          <w:u w:val="single"/>
        </w:rPr>
        <w:t>Prijedlog vjerovnicima o daljnjem tijeku stečajnog postupka:</w:t>
      </w:r>
    </w:p>
    <w:p w:rsidRDefault="008957FF" w:rsidP="008957FF" w:rsidR="008957FF">
      <w:pPr>
        <w:spacing w:after="80"/>
        <w:ind w:left="360"/>
        <w:jc w:val="both"/>
        <w:rPr>
          <w:rFonts w:hAnsi="Times New Roman" w:ascii="Times New Roman"/>
          <w:sz w:val="24"/>
        </w:rPr>
      </w:pPr>
    </w:p>
    <w:p w:rsidRDefault="008957FF" w:rsidP="008957FF" w:rsidR="008957FF">
      <w:pPr>
        <w:spacing w:after="80"/>
        <w:ind w:left="360"/>
        <w:jc w:val="both"/>
        <w:rPr>
          <w:rFonts w:hAnsi="Times New Roman" w:ascii="Times New Roman"/>
          <w:color w:val="000000"/>
          <w:sz w:val="24"/>
        </w:rPr>
      </w:pPr>
      <w:r>
        <w:rPr>
          <w:rFonts w:hAnsi="Times New Roman" w:ascii="Times New Roman"/>
          <w:color w:val="000000"/>
          <w:sz w:val="24"/>
        </w:rPr>
        <w:t>- prihvaća se izvješće stečajnog upravitelja u cijelosti,</w:t>
      </w:r>
    </w:p>
    <w:p w:rsidRDefault="008957FF" w:rsidP="008957FF" w:rsidR="008957FF">
      <w:pPr>
        <w:spacing w:after="80"/>
        <w:ind w:left="360"/>
        <w:jc w:val="both"/>
        <w:rPr>
          <w:rFonts w:hAnsi="Times New Roman" w:ascii="Times New Roman"/>
          <w:sz w:val="24"/>
        </w:rPr>
      </w:pPr>
      <w:r>
        <w:rPr>
          <w:rFonts w:hAnsi="Times New Roman" w:ascii="Times New Roman"/>
          <w:color w:val="000000"/>
          <w:sz w:val="24"/>
        </w:rPr>
        <w:t>- utvrđuje se da nema mogućnosti za nastavak poslovanja stečajnog dužnika,</w:t>
      </w:r>
    </w:p>
    <w:p w:rsidRDefault="008957FF" w:rsidP="008957FF" w:rsidR="008957FF">
      <w:pPr>
        <w:spacing w:after="80"/>
        <w:ind w:left="360"/>
        <w:jc w:val="both"/>
        <w:rPr>
          <w:rFonts w:hAnsi="Times New Roman" w:ascii="Times New Roman"/>
          <w:sz w:val="24"/>
        </w:rPr>
      </w:pPr>
      <w:r>
        <w:rPr>
          <w:rFonts w:hAnsi="Times New Roman" w:ascii="Times New Roman"/>
          <w:color w:val="000000"/>
          <w:sz w:val="24"/>
        </w:rPr>
        <w:t xml:space="preserve">- ovlašćuje se stečajni upravitelj ishoditi elaborat od ovlaštenog sudskog vještaka o procjeni prodajne vrijednosti za nekretnine na </w:t>
      </w:r>
      <w:proofErr w:type="spellStart"/>
      <w:r>
        <w:rPr>
          <w:rFonts w:hAnsi="Times New Roman" w:ascii="Times New Roman"/>
          <w:color w:val="000000"/>
          <w:sz w:val="24"/>
        </w:rPr>
        <w:t>kojoima</w:t>
      </w:r>
      <w:proofErr w:type="spellEnd"/>
      <w:r>
        <w:rPr>
          <w:rFonts w:hAnsi="Times New Roman" w:ascii="Times New Roman"/>
          <w:color w:val="000000"/>
          <w:sz w:val="24"/>
        </w:rPr>
        <w:t xml:space="preserve"> postoji </w:t>
      </w:r>
      <w:proofErr w:type="spellStart"/>
      <w:r>
        <w:rPr>
          <w:rFonts w:hAnsi="Times New Roman" w:ascii="Times New Roman"/>
          <w:color w:val="000000"/>
          <w:sz w:val="24"/>
        </w:rPr>
        <w:t>razlučno</w:t>
      </w:r>
      <w:proofErr w:type="spellEnd"/>
      <w:r>
        <w:rPr>
          <w:rFonts w:hAnsi="Times New Roman" w:ascii="Times New Roman"/>
          <w:color w:val="000000"/>
          <w:sz w:val="24"/>
        </w:rPr>
        <w:t xml:space="preserve"> pravo, prodati  primjenom čl.247. Stečajnog zakona, ukoliko </w:t>
      </w:r>
      <w:proofErr w:type="spellStart"/>
      <w:r>
        <w:rPr>
          <w:rFonts w:hAnsi="Times New Roman" w:ascii="Times New Roman"/>
          <w:color w:val="000000"/>
          <w:sz w:val="24"/>
        </w:rPr>
        <w:t>razlučni</w:t>
      </w:r>
      <w:proofErr w:type="spellEnd"/>
      <w:r>
        <w:rPr>
          <w:rFonts w:hAnsi="Times New Roman" w:ascii="Times New Roman"/>
          <w:color w:val="000000"/>
          <w:sz w:val="24"/>
        </w:rPr>
        <w:t xml:space="preserve"> vjerovnici odluče da se predmetne nekretnine prodaju u stečajnom postupku.</w:t>
      </w:r>
    </w:p>
    <w:p w:rsidRDefault="008957FF" w:rsidP="008957FF" w:rsidR="008957FF">
      <w:pPr>
        <w:spacing w:after="80"/>
        <w:ind w:left="360"/>
        <w:jc w:val="both"/>
        <w:rPr>
          <w:rFonts w:hAnsi="Times New Roman" w:ascii="Times New Roman"/>
          <w:sz w:val="24"/>
        </w:rPr>
      </w:pPr>
      <w:r>
        <w:rPr>
          <w:rFonts w:hAnsi="Times New Roman" w:ascii="Times New Roman"/>
          <w:color w:val="000000"/>
          <w:sz w:val="24"/>
        </w:rPr>
        <w:lastRenderedPageBreak/>
        <w:t>- ovlašćuje se stečajni upravitelj izdati punomoći odvjetnicima radi zastupanja stečajnog dužnika u naprijed navedenom ovršnom postupku,</w:t>
      </w:r>
    </w:p>
    <w:p w:rsidRDefault="008957FF" w:rsidP="008957FF" w:rsidR="008957FF">
      <w:pPr>
        <w:spacing w:after="80"/>
        <w:ind w:left="360"/>
        <w:jc w:val="both"/>
        <w:rPr>
          <w:rFonts w:hAnsi="Times New Roman" w:ascii="Times New Roman"/>
          <w:sz w:val="24"/>
        </w:rPr>
      </w:pPr>
      <w:r>
        <w:rPr>
          <w:rFonts w:hAnsi="Times New Roman" w:ascii="Times New Roman"/>
          <w:color w:val="000000"/>
          <w:sz w:val="24"/>
        </w:rPr>
        <w:t xml:space="preserve">- ovlašćuje se stečajni upravitelj poduzeti i ostale potrebne radnje koje bi pridonijele </w:t>
      </w:r>
      <w:proofErr w:type="spellStart"/>
      <w:r>
        <w:rPr>
          <w:rFonts w:hAnsi="Times New Roman" w:ascii="Times New Roman"/>
          <w:color w:val="000000"/>
          <w:sz w:val="24"/>
        </w:rPr>
        <w:t>sačuvanju</w:t>
      </w:r>
      <w:proofErr w:type="spellEnd"/>
      <w:r>
        <w:rPr>
          <w:rFonts w:hAnsi="Times New Roman" w:ascii="Times New Roman"/>
          <w:color w:val="000000"/>
          <w:sz w:val="24"/>
        </w:rPr>
        <w:t xml:space="preserve"> i eventualnom povećanju stečajne mase.</w:t>
      </w:r>
    </w:p>
    <w:p w:rsidRDefault="008957FF" w:rsidP="008957FF" w:rsidR="008957FF">
      <w:pPr>
        <w:spacing w:after="240"/>
        <w:rPr>
          <w:rFonts w:hAnsi="Times New Roman" w:ascii="Times New Roman"/>
          <w:sz w:val="24"/>
        </w:rPr>
      </w:pPr>
    </w:p>
    <w:p w:rsidRDefault="008957FF" w:rsidP="008957FF" w:rsidR="008957FF">
      <w:pPr>
        <w:spacing w:after="80"/>
        <w:jc w:val="right"/>
        <w:rPr>
          <w:rFonts w:hAnsi="Times New Roman" w:ascii="Times New Roman"/>
          <w:color w:val="000000"/>
          <w:sz w:val="24"/>
        </w:rPr>
      </w:pP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t>Stečajni upravitelj</w:t>
      </w:r>
    </w:p>
    <w:p w:rsidRDefault="008957FF" w:rsidP="008957FF" w:rsidR="008957FF">
      <w:pPr>
        <w:spacing w:after="80"/>
        <w:jc w:val="right"/>
        <w:rPr>
          <w:rFonts w:hAnsi="Times New Roman" w:ascii="Times New Roman"/>
          <w:sz w:val="24"/>
        </w:rPr>
      </w:pPr>
    </w:p>
    <w:p w:rsidRDefault="008957FF" w:rsidP="008957FF" w:rsidR="008957FF">
      <w:pPr>
        <w:spacing w:after="80"/>
        <w:jc w:val="right"/>
        <w:rPr>
          <w:rFonts w:hAnsi="Times New Roman" w:ascii="Times New Roman"/>
          <w:sz w:val="24"/>
        </w:rPr>
      </w:pP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t>Jure Marušić</w:t>
      </w:r>
    </w:p>
    <w:p w:rsidRDefault="008957FF" w:rsidP="008957FF" w:rsidR="008957FF">
      <w:pPr>
        <w:rPr>
          <w:rFonts w:hAnsi="Times New Roman" w:ascii="Times New Roman"/>
          <w:sz w:val="24"/>
        </w:rPr>
      </w:pPr>
    </w:p>
    <w:p w:rsidRDefault="008957FF" w:rsidP="008957FF" w:rsidR="008957FF">
      <w:pPr>
        <w:spacing w:after="80"/>
        <w:rPr>
          <w:rFonts w:hAnsi="Times New Roman" w:ascii="Times New Roman"/>
          <w:sz w:val="24"/>
        </w:rPr>
      </w:pPr>
      <w:r>
        <w:rPr>
          <w:rFonts w:hAnsi="Times New Roman" w:ascii="Times New Roman"/>
          <w:color w:val="000000"/>
          <w:sz w:val="24"/>
        </w:rPr>
        <w:t>Privitak:</w:t>
      </w:r>
    </w:p>
    <w:p w:rsidRDefault="008957FF" w:rsidP="008957FF" w:rsidR="008957FF">
      <w:pPr>
        <w:spacing w:after="80"/>
        <w:rPr>
          <w:rFonts w:hAnsi="Times New Roman" w:ascii="Times New Roman"/>
          <w:color w:val="000000"/>
          <w:sz w:val="24"/>
        </w:rPr>
      </w:pPr>
      <w:r>
        <w:rPr>
          <w:rFonts w:hAnsi="Times New Roman" w:ascii="Times New Roman"/>
          <w:color w:val="000000"/>
          <w:sz w:val="24"/>
        </w:rPr>
        <w:t>- popis vjerovnika</w:t>
      </w:r>
    </w:p>
    <w:p w:rsidRDefault="008957FF" w:rsidP="008957FF" w:rsidR="008957FF">
      <w:pPr>
        <w:spacing w:after="80"/>
        <w:rPr>
          <w:rFonts w:hAnsi="Times New Roman" w:ascii="Times New Roman"/>
          <w:sz w:val="24"/>
        </w:rPr>
      </w:pPr>
    </w:p>
    <w:p w:rsidRDefault="008957FF" w:rsidP="008957FF" w:rsidR="008957FF">
      <w:pPr>
        <w:spacing w:after="80"/>
        <w:rPr>
          <w:rFonts w:hAnsi="Times New Roman" w:ascii="Times New Roman"/>
          <w:sz w:val="24"/>
        </w:rPr>
      </w:pPr>
    </w:p>
    <w:p w:rsidRDefault="008957FF" w:rsidP="008957FF" w:rsidR="008957FF">
      <w:pPr>
        <w:rPr>
          <w:rFonts w:hAnsi="Times New Roman" w:ascii="Times New Roman"/>
          <w:b/>
          <w:sz w:val="24"/>
        </w:rPr>
      </w:pPr>
    </w:p>
    <w:p w:rsidRDefault="008957FF" w:rsidP="008957FF" w:rsidR="008957FF">
      <w:pPr>
        <w:spacing w:after="80"/>
        <w:jc w:val="center"/>
        <w:rPr>
          <w:rFonts w:hAnsi="Times New Roman" w:ascii="Times New Roman"/>
          <w:b/>
          <w:sz w:val="24"/>
        </w:rPr>
      </w:pPr>
      <w:r>
        <w:rPr>
          <w:rFonts w:hAnsi="Times New Roman" w:ascii="Times New Roman"/>
          <w:b/>
          <w:color w:val="000000"/>
          <w:sz w:val="24"/>
        </w:rPr>
        <w:t>P O P I S   V J E R O V N I K A</w:t>
      </w:r>
    </w:p>
    <w:p w:rsidRDefault="008957FF" w:rsidP="008957FF" w:rsidR="008957FF">
      <w:pPr>
        <w:ind w:left="720"/>
        <w:rPr>
          <w:rFonts w:hAnsi="Times New Roman" w:ascii="Times New Roman"/>
          <w:sz w:val="24"/>
        </w:rPr>
      </w:pPr>
    </w:p>
    <w:p w:rsidRDefault="008957FF" w:rsidP="008957FF" w:rsidR="008957FF">
      <w:pPr>
        <w:rPr>
          <w:rFonts w:hAnsi="Times New Roman" w:ascii="Times New Roman"/>
          <w:sz w:val="24"/>
        </w:rPr>
      </w:pPr>
      <w:r>
        <w:rPr>
          <w:rFonts w:hAnsi="Times New Roman" w:ascii="Times New Roman"/>
          <w:color w:val="000000"/>
          <w:sz w:val="24"/>
        </w:rPr>
        <w:tab/>
      </w:r>
    </w:p>
    <w:p w:rsidRDefault="008957FF" w:rsidP="008957FF" w:rsidR="008957FF">
      <w:pPr>
        <w:rPr>
          <w:rFonts w:hAnsi="Times New Roman" w:ascii="Times New Roman"/>
          <w:b/>
          <w:bCs/>
          <w:color w:val="000000"/>
          <w:sz w:val="24"/>
        </w:rPr>
      </w:pPr>
      <w:r>
        <w:rPr>
          <w:rFonts w:hAnsi="Times New Roman" w:ascii="Times New Roman"/>
          <w:b/>
          <w:bCs/>
          <w:color w:val="000000"/>
          <w:sz w:val="24"/>
        </w:rPr>
        <w:t>II viši isplatni red</w:t>
      </w:r>
    </w:p>
    <w:p w:rsidRDefault="008957FF" w:rsidP="008957FF" w:rsidR="008957FF">
      <w:pPr>
        <w:rPr>
          <w:rFonts w:hAnsi="Times New Roman" w:ascii="Times New Roman"/>
          <w:b/>
          <w:bCs/>
          <w:color w:val="000000"/>
          <w:sz w:val="24"/>
        </w:rPr>
      </w:pPr>
    </w:p>
    <w:p w:rsidRDefault="008957FF" w:rsidP="008957FF" w:rsidR="008957FF">
      <w:pPr>
        <w:rPr>
          <w:rFonts w:hAnsi="Times New Roman" w:ascii="Times New Roman"/>
          <w:sz w:val="24"/>
        </w:rPr>
      </w:pPr>
      <w:r>
        <w:rPr>
          <w:rFonts w:hAnsi="Times New Roman" w:ascii="Times New Roman"/>
          <w:sz w:val="24"/>
        </w:rPr>
        <w:t>1. Hrvatske vode, Ulica grada Vukovara 220 Zagreb</w:t>
      </w:r>
    </w:p>
    <w:p w:rsidRDefault="008957FF" w:rsidP="008957FF" w:rsidR="008957FF">
      <w:pPr>
        <w:rPr>
          <w:rFonts w:hAnsi="Times New Roman" w:ascii="Times New Roman"/>
          <w:sz w:val="24"/>
        </w:rPr>
      </w:pPr>
      <w:r>
        <w:rPr>
          <w:rFonts w:hAnsi="Times New Roman" w:ascii="Times New Roman"/>
          <w:sz w:val="24"/>
        </w:rPr>
        <w:t>2. HEP Elektra d.o.o., Ulica grada Vukovara 37 Zagreb</w:t>
      </w:r>
    </w:p>
    <w:p w:rsidRDefault="008957FF" w:rsidP="008957FF" w:rsidR="008957FF">
      <w:pPr>
        <w:rPr>
          <w:rFonts w:hAnsi="Times New Roman" w:ascii="Times New Roman"/>
          <w:color w:val="000000"/>
          <w:sz w:val="24"/>
        </w:rPr>
      </w:pPr>
      <w:r>
        <w:rPr>
          <w:rFonts w:hAnsi="Times New Roman" w:ascii="Times New Roman"/>
          <w:sz w:val="24"/>
        </w:rPr>
        <w:t xml:space="preserve">3. </w:t>
      </w:r>
      <w:r>
        <w:rPr>
          <w:rFonts w:hAnsi="Times New Roman" w:ascii="Times New Roman"/>
          <w:color w:val="000000"/>
          <w:sz w:val="24"/>
        </w:rPr>
        <w:t>REPUBLIKA HRVATSKA, Ministarstvo financija, Porezna uprava, Područni ured Zagreb, Savska cesta 41, Zagreb</w:t>
      </w:r>
    </w:p>
    <w:p w:rsidRDefault="008957FF" w:rsidP="008957FF" w:rsidR="008957FF">
      <w:pPr>
        <w:rPr>
          <w:rFonts w:hAnsi="Times New Roman" w:ascii="Times New Roman"/>
          <w:sz w:val="24"/>
        </w:rPr>
      </w:pPr>
    </w:p>
    <w:p w:rsidRDefault="008957FF" w:rsidP="008957FF" w:rsidR="008957FF">
      <w:pPr>
        <w:rPr>
          <w:rFonts w:hAnsi="Times New Roman" w:ascii="Times New Roman"/>
          <w:b/>
          <w:bCs/>
          <w:color w:val="000000"/>
          <w:sz w:val="24"/>
        </w:rPr>
      </w:pPr>
      <w:r>
        <w:rPr>
          <w:rFonts w:hAnsi="Times New Roman" w:ascii="Times New Roman"/>
          <w:b/>
          <w:bCs/>
          <w:color w:val="000000"/>
          <w:sz w:val="24"/>
        </w:rPr>
        <w:t>RAZLUČNI VJEROVNICI</w:t>
      </w:r>
    </w:p>
    <w:p w:rsidRDefault="008957FF" w:rsidP="008957FF" w:rsidR="008957FF">
      <w:pPr>
        <w:rPr>
          <w:rFonts w:hAnsi="Times New Roman" w:ascii="Times New Roman"/>
          <w:b/>
          <w:bCs/>
          <w:color w:val="000000"/>
          <w:sz w:val="24"/>
        </w:rPr>
      </w:pPr>
    </w:p>
    <w:p w:rsidRDefault="008957FF" w:rsidP="008957FF" w:rsidR="008957FF">
      <w:pPr>
        <w:rPr>
          <w:rFonts w:hAnsi="Times New Roman" w:ascii="Times New Roman"/>
          <w:sz w:val="24"/>
        </w:rPr>
      </w:pPr>
      <w:r>
        <w:rPr>
          <w:rFonts w:hAnsi="Times New Roman" w:ascii="Times New Roman"/>
          <w:b/>
          <w:bCs/>
          <w:color w:val="000000"/>
          <w:sz w:val="24"/>
        </w:rPr>
        <w:t>1.</w:t>
      </w:r>
      <w:r>
        <w:rPr>
          <w:rFonts w:hAnsi="Times New Roman" w:ascii="Times New Roman"/>
          <w:sz w:val="24"/>
        </w:rPr>
        <w:t>Mediteranska gradnja d.o.o., Kaptol 12, Zagreb</w:t>
      </w:r>
    </w:p>
    <w:p w:rsidRDefault="008957FF" w:rsidP="008957FF" w:rsidR="008957FF">
      <w:pP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spacing w:after="80"/>
        <w:jc w:val="right"/>
        <w:rPr>
          <w:rFonts w:hAnsi="Times New Roman" w:ascii="Times New Roman"/>
          <w:color w:val="000000"/>
          <w:sz w:val="24"/>
        </w:rPr>
      </w:pPr>
      <w:r>
        <w:rPr>
          <w:rFonts w:hAnsi="Times New Roman" w:ascii="Times New Roman"/>
          <w:color w:val="000000"/>
          <w:sz w:val="24"/>
        </w:rPr>
        <w:t>Stečajni upravitelj</w:t>
      </w:r>
    </w:p>
    <w:p w:rsidRDefault="008957FF" w:rsidP="008957FF" w:rsidR="008957FF">
      <w:pPr>
        <w:spacing w:after="80"/>
        <w:rPr>
          <w:rFonts w:hAnsi="Times New Roman" w:ascii="Times New Roman"/>
          <w:sz w:val="24"/>
        </w:rPr>
      </w:pPr>
    </w:p>
    <w:p w:rsidRDefault="008957FF" w:rsidP="008957FF" w:rsidR="008957FF">
      <w:pPr>
        <w:spacing w:after="80"/>
        <w:jc w:val="right"/>
        <w:rPr>
          <w:rFonts w:hAnsi="Times New Roman" w:ascii="Times New Roman"/>
          <w:color w:val="000000"/>
          <w:sz w:val="24"/>
        </w:rPr>
      </w:pP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r>
      <w:r>
        <w:rPr>
          <w:rFonts w:hAnsi="Times New Roman" w:ascii="Times New Roman"/>
          <w:color w:val="000000"/>
          <w:sz w:val="24"/>
        </w:rPr>
        <w:tab/>
        <w:t>Jure Marušić</w:t>
      </w:r>
    </w:p>
    <w:p w:rsidRDefault="008957FF" w:rsidP="008957FF" w:rsidR="008957FF">
      <w:pP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rPr>
          <w:rFonts w:hAnsi="Times New Roman" w:ascii="Times New Roman"/>
          <w:sz w:val="24"/>
        </w:rPr>
      </w:pPr>
    </w:p>
    <w:p w:rsidRDefault="008957FF" w:rsidP="008957FF" w:rsidR="008957FF">
      <w:pPr>
        <w:spacing w:after="240"/>
        <w:rPr>
          <w:rFonts w:hAnsi="Times New Roman" w:ascii="Times New Roman"/>
          <w:sz w:val="24"/>
        </w:rPr>
      </w:pPr>
    </w:p>
    <w:p w:rsidRDefault="008957FF" w:rsidP="008957FF" w:rsidR="008957FF">
      <w:pPr>
        <w:spacing w:after="80"/>
        <w:rPr>
          <w:rFonts w:hAnsi="Times New Roman" w:ascii="Times New Roman"/>
          <w:sz w:val="24"/>
        </w:rPr>
      </w:pPr>
      <w:r>
        <w:rPr>
          <w:rFonts w:hAnsi="Times New Roman" w:ascii="Times New Roman"/>
          <w:b/>
          <w:bCs/>
          <w:color w:val="000000"/>
          <w:sz w:val="24"/>
        </w:rPr>
        <w:t xml:space="preserve"> </w:t>
      </w:r>
    </w:p>
    <w:p w:rsidRDefault="008957FF" w:rsidP="008957FF" w:rsidR="008957FF">
      <w:pPr>
        <w:rPr>
          <w:rFonts w:cstheme="minorBidi" w:eastAsiaTheme="minorHAnsi" w:hAnsiTheme="minorHAnsi" w:asciiTheme="minorHAnsi"/>
          <w:szCs w:val="22"/>
          <w:lang w:eastAsia="en-US"/>
        </w:rPr>
      </w:pPr>
    </w:p>
    <w:p w:rsidRDefault="008957FF" w:rsidP="008957FF" w:rsidR="00E0602B" w:rsidRPr="008957FF">
      <w:bookmarkStart w:name="_GoBack" w:id="0"/>
      <w:bookmarkEnd w:id="0"/>
    </w:p>
    <w:sectPr w:rsidSect="009756E4" w:rsidR="00E0602B" w:rsidRPr="008957FF">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6D87" w:rsidR="00BC6D87">
      <w:r>
        <w:separator/>
      </w:r>
    </w:p>
  </w:endnote>
  <w:endnote w:id="0" w:type="continuationSeparator">
    <w:p w:rsidRDefault="00BC6D87" w:rsidR="00BC6D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6D87" w:rsidR="00BC6D87">
      <w:r>
        <w:separator/>
      </w:r>
    </w:p>
  </w:footnote>
  <w:footnote w:id="0" w:type="continuationSeparator">
    <w:p w:rsidRDefault="00BC6D87" w:rsidR="00BC6D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6E6B"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957FF"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6E6B"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57FF">
      <w:rPr>
        <w:rStyle w:val="Brojstranice"/>
        <w:noProof/>
      </w:rPr>
      <w:t>2</w:t>
    </w:r>
    <w:r>
      <w:rPr>
        <w:rStyle w:val="Brojstranice"/>
      </w:rPr>
      <w:fldChar w:fldCharType="end"/>
    </w:r>
  </w:p>
  <w:p w:rsidRDefault="005F6E6B" w:rsidP="0077445F" w:rsidR="00DF07E5">
    <w:pPr>
      <w:pStyle w:val="Zaglavlje"/>
      <w:tabs>
        <w:tab w:pos="4536" w:val="clear"/>
        <w:tab w:pos="9072" w:val="clear"/>
        <w:tab w:pos="0" w:val="center"/>
        <w:tab w:pos="4510" w:val="right"/>
      </w:tabs>
      <w:ind w:right="360"/>
      <w:jc w:val="both"/>
    </w:pPr>
    <w:r>
      <w:tab/>
    </w:r>
    <w:r>
      <w:tab/>
    </w:r>
    <w:r>
      <w:tab/>
    </w:r>
    <w:r>
      <w:ta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FC5B81"/>
    <w:multiLevelType w:val="multilevel"/>
    <w:tmpl w:val="5378A99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50201E7F"/>
    <w:multiLevelType w:val="multilevel"/>
    <w:tmpl w:val="5DAA9576"/>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772D"/>
    <w:rsid w:val="00007097"/>
    <w:rsid w:val="000C7A98"/>
    <w:rsid w:val="000C7D54"/>
    <w:rsid w:val="00130D68"/>
    <w:rsid w:val="00133DDB"/>
    <w:rsid w:val="001A701F"/>
    <w:rsid w:val="001A7909"/>
    <w:rsid w:val="001F112F"/>
    <w:rsid w:val="00237FCF"/>
    <w:rsid w:val="0028690C"/>
    <w:rsid w:val="002F2BD1"/>
    <w:rsid w:val="00361423"/>
    <w:rsid w:val="003778EF"/>
    <w:rsid w:val="0038223E"/>
    <w:rsid w:val="003C4FEF"/>
    <w:rsid w:val="0050017F"/>
    <w:rsid w:val="005161DF"/>
    <w:rsid w:val="0056142B"/>
    <w:rsid w:val="0057414E"/>
    <w:rsid w:val="005971AC"/>
    <w:rsid w:val="005C3834"/>
    <w:rsid w:val="005C45F4"/>
    <w:rsid w:val="005F6E6B"/>
    <w:rsid w:val="0061156F"/>
    <w:rsid w:val="006879D9"/>
    <w:rsid w:val="006942D7"/>
    <w:rsid w:val="00696FE4"/>
    <w:rsid w:val="006B71B5"/>
    <w:rsid w:val="006C772D"/>
    <w:rsid w:val="006F5DE3"/>
    <w:rsid w:val="0071123E"/>
    <w:rsid w:val="0072617A"/>
    <w:rsid w:val="00727CFB"/>
    <w:rsid w:val="007848B6"/>
    <w:rsid w:val="007C1B9C"/>
    <w:rsid w:val="007D51AF"/>
    <w:rsid w:val="008957FF"/>
    <w:rsid w:val="008B2E0B"/>
    <w:rsid w:val="008E3A82"/>
    <w:rsid w:val="008F2DAA"/>
    <w:rsid w:val="00920EDA"/>
    <w:rsid w:val="009A6E28"/>
    <w:rsid w:val="009A7329"/>
    <w:rsid w:val="009F5AB2"/>
    <w:rsid w:val="00A123CC"/>
    <w:rsid w:val="00A22213"/>
    <w:rsid w:val="00A2233C"/>
    <w:rsid w:val="00AA23F9"/>
    <w:rsid w:val="00AA55AF"/>
    <w:rsid w:val="00AB410D"/>
    <w:rsid w:val="00B9271D"/>
    <w:rsid w:val="00BB4A20"/>
    <w:rsid w:val="00BC6D87"/>
    <w:rsid w:val="00BF74CD"/>
    <w:rsid w:val="00C43E02"/>
    <w:rsid w:val="00C643A4"/>
    <w:rsid w:val="00C757C2"/>
    <w:rsid w:val="00C8162B"/>
    <w:rsid w:val="00CD311D"/>
    <w:rsid w:val="00D7399E"/>
    <w:rsid w:val="00D80048"/>
    <w:rsid w:val="00DB2CB6"/>
    <w:rsid w:val="00EC689E"/>
    <w:rsid w:val="00EE21ED"/>
    <w:rsid w:val="00EE3157"/>
    <w:rsid w:val="00F26225"/>
    <w:rsid w:val="00F33573"/>
    <w:rsid w:val="00F85267"/>
    <w:rsid w:val="00F93BC2"/>
    <w:rsid w:val="00FB6739"/>
    <w:rsid w:val="00FD5E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772D"/>
    <w:rPr>
      <w:rFonts w:cs="Times New Roman" w:eastAsia="Times New Roman" w:hAnsi="Verdana" w:ascii="Verdana"/>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6C772D"/>
    <w:pPr>
      <w:tabs>
        <w:tab w:pos="4536" w:val="center"/>
        <w:tab w:pos="9072" w:val="right"/>
      </w:tabs>
    </w:pPr>
  </w:style>
  <w:style w:customStyle="true" w:styleId="ZaglavljeChar" w:type="character">
    <w:name w:val="Zaglavlje Char"/>
    <w:basedOn w:val="Zadanifontodlomka"/>
    <w:link w:val="Zaglavlje"/>
    <w:rsid w:val="006C772D"/>
    <w:rPr>
      <w:rFonts w:cs="Times New Roman" w:eastAsia="Times New Roman" w:hAnsi="Verdana" w:ascii="Verdana"/>
      <w:sz w:val="22"/>
      <w:szCs w:val="24"/>
      <w:lang w:eastAsia="hr-HR"/>
    </w:rPr>
  </w:style>
  <w:style w:styleId="Brojstranice" w:type="character">
    <w:name w:val="page number"/>
    <w:basedOn w:val="Zadanifontodlomka"/>
    <w:rsid w:val="006C772D"/>
  </w:style>
  <w:style w:styleId="Tekstbalonia" w:type="paragraph">
    <w:name w:val="Balloon Text"/>
    <w:basedOn w:val="Normal"/>
    <w:link w:val="TekstbaloniaChar"/>
    <w:uiPriority w:val="99"/>
    <w:semiHidden/>
    <w:unhideWhenUsed/>
    <w:rsid w:val="006C77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772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957FF"/>
    <w:rPr>
      <w:color w:val="808080"/>
      <w:bdr w:space="0" w:sz="0" w:color="auto" w:val="none"/>
      <w:shd w:fill="CCFFFF" w:color="auto" w:val="clear"/>
    </w:rPr>
  </w:style>
  <w:style w:customStyle="true" w:styleId="eSPISCCParagraphDefaultFont" w:type="character">
    <w:name w:val="eSPIS_CC_Paragraph Default Font"/>
    <w:basedOn w:val="Zadanifontodlomka"/>
    <w:rsid w:val="008957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57F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957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57FF"/>
    <w:rPr>
      <w:rFonts w:cs="Times New Roman" w:hAnsi="Times New Roman" w:ascii="Times New Roman"/>
      <w:sz w:val="24"/>
      <w:bdr w:space="0" w:sz="0" w:color="auto" w:val="none"/>
      <w:shd w:fill="CCFFCC" w:color="auto" w:val="clear"/>
      <w:lang w:val="hr-HR"/>
    </w:rPr>
  </w:style>
  <w:style w:styleId="StandardWeb" w:type="paragraph">
    <w:name w:val="Normal (Web)"/>
    <w:basedOn w:val="Normal"/>
    <w:uiPriority w:val="99"/>
    <w:semiHidden/>
    <w:unhideWhenUsed/>
    <w:rsid w:val="008957FF"/>
    <w:pPr>
      <w:spacing w:afterAutospacing="true" w:after="100" w:beforeAutospacing="true" w:before="100"/>
    </w:pPr>
    <w:rPr>
      <w:rFonts w:hAnsi="Times New Roman" w:ascii="Times New Roman"/>
      <w:sz w:val="24"/>
    </w:rPr>
  </w:style>
  <w:style w:styleId="Podnoje" w:type="paragraph">
    <w:name w:val="footer"/>
    <w:basedOn w:val="Normal"/>
    <w:link w:val="PodnojeChar"/>
    <w:uiPriority w:val="99"/>
    <w:unhideWhenUsed/>
    <w:rsid w:val="008957FF"/>
    <w:pPr>
      <w:tabs>
        <w:tab w:pos="4536" w:val="center"/>
        <w:tab w:pos="9072" w:val="right"/>
      </w:tabs>
    </w:pPr>
  </w:style>
  <w:style w:customStyle="true" w:styleId="PodnojeChar" w:type="character">
    <w:name w:val="Podnožje Char"/>
    <w:basedOn w:val="Zadanifontodlomka"/>
    <w:link w:val="Podnoje"/>
    <w:uiPriority w:val="99"/>
    <w:rsid w:val="008957FF"/>
    <w:rPr>
      <w:rFonts w:cs="Times New Roman" w:eastAsia="Times New Roman" w:hAnsi="Verdana" w:ascii="Verdana"/>
      <w:sz w:val="22"/>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772D"/>
    <w:rPr>
      <w:rFonts w:ascii="Verdana" w:cs="Times New Roman" w:eastAsia="Times New Roman" w:hAnsi="Verdana"/>
      <w:sz w:val="22"/>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6C772D"/>
    <w:pPr>
      <w:tabs>
        <w:tab w:pos="4536" w:val="center"/>
        <w:tab w:pos="9072" w:val="right"/>
      </w:tabs>
    </w:pPr>
  </w:style>
  <w:style w:customStyle="1" w:styleId="ZaglavljeChar" w:type="character">
    <w:name w:val="Zaglavlje Char"/>
    <w:basedOn w:val="Zadanifontodlomka"/>
    <w:link w:val="Zaglavlje"/>
    <w:rsid w:val="006C772D"/>
    <w:rPr>
      <w:rFonts w:ascii="Verdana" w:cs="Times New Roman" w:eastAsia="Times New Roman" w:hAnsi="Verdana"/>
      <w:sz w:val="22"/>
      <w:szCs w:val="24"/>
      <w:lang w:eastAsia="hr-HR"/>
    </w:rPr>
  </w:style>
  <w:style w:styleId="Brojstranice" w:type="character">
    <w:name w:val="page number"/>
    <w:basedOn w:val="Zadanifontodlomka"/>
    <w:rsid w:val="006C772D"/>
  </w:style>
  <w:style w:styleId="Tekstbalonia" w:type="paragraph">
    <w:name w:val="Balloon Text"/>
    <w:basedOn w:val="Normal"/>
    <w:link w:val="TekstbaloniaChar"/>
    <w:uiPriority w:val="99"/>
    <w:semiHidden/>
    <w:unhideWhenUsed/>
    <w:rsid w:val="006C772D"/>
    <w:rPr>
      <w:rFonts w:ascii="Tahoma" w:cs="Tahoma" w:hAnsi="Tahoma"/>
      <w:sz w:val="16"/>
      <w:szCs w:val="16"/>
    </w:rPr>
  </w:style>
  <w:style w:customStyle="1" w:styleId="TekstbaloniaChar" w:type="character">
    <w:name w:val="Tekst balončića Char"/>
    <w:basedOn w:val="Zadanifontodlomka"/>
    <w:link w:val="Tekstbalonia"/>
    <w:uiPriority w:val="99"/>
    <w:semiHidden/>
    <w:rsid w:val="006C772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957FF"/>
    <w:rPr>
      <w:color w:val="808080"/>
      <w:bdr w:color="auto" w:space="0" w:sz="0" w:val="none"/>
      <w:shd w:color="auto" w:fill="CCFFFF" w:val="clear"/>
    </w:rPr>
  </w:style>
  <w:style w:customStyle="1" w:styleId="eSPISCCParagraphDefaultFont" w:type="character">
    <w:name w:val="eSPIS_CC_Paragraph Default Font"/>
    <w:basedOn w:val="Zadanifontodlomka"/>
    <w:rsid w:val="008957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57F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957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57FF"/>
    <w:rPr>
      <w:rFonts w:ascii="Times New Roman" w:cs="Times New Roman" w:hAnsi="Times New Roman"/>
      <w:sz w:val="24"/>
      <w:bdr w:color="auto" w:space="0" w:sz="0" w:val="none"/>
      <w:shd w:color="auto" w:fill="CCFFCC" w:val="clear"/>
      <w:lang w:val="hr-HR"/>
    </w:rPr>
  </w:style>
  <w:style w:styleId="StandardWeb" w:type="paragraph">
    <w:name w:val="Normal (Web)"/>
    <w:basedOn w:val="Normal"/>
    <w:uiPriority w:val="99"/>
    <w:semiHidden/>
    <w:unhideWhenUsed/>
    <w:rsid w:val="008957FF"/>
    <w:pPr>
      <w:spacing w:after="100" w:afterAutospacing="1" w:before="100" w:beforeAutospacing="1"/>
    </w:pPr>
    <w:rPr>
      <w:rFonts w:ascii="Times New Roman" w:hAnsi="Times New Roman"/>
      <w:sz w:val="24"/>
    </w:rPr>
  </w:style>
  <w:style w:styleId="Podnoje" w:type="paragraph">
    <w:name w:val="footer"/>
    <w:basedOn w:val="Normal"/>
    <w:link w:val="PodnojeChar"/>
    <w:uiPriority w:val="99"/>
    <w:unhideWhenUsed/>
    <w:rsid w:val="008957FF"/>
    <w:pPr>
      <w:tabs>
        <w:tab w:pos="4536" w:val="center"/>
        <w:tab w:pos="9072" w:val="right"/>
      </w:tabs>
    </w:pPr>
  </w:style>
  <w:style w:customStyle="1" w:styleId="PodnojeChar" w:type="character">
    <w:name w:val="Podnožje Char"/>
    <w:basedOn w:val="Zadanifontodlomka"/>
    <w:link w:val="Podnoje"/>
    <w:uiPriority w:val="99"/>
    <w:rsid w:val="008957FF"/>
    <w:rPr>
      <w:rFonts w:ascii="Verdana" w:cs="Times New Roman" w:eastAsia="Times New Roman" w:hAnsi="Verdana"/>
      <w:sz w:val="22"/>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5865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St-6812/2016-21</izvorni_sadrzaj>
    <derivirana_varijabla naziv="DomainObject.Oznaka_1">St-6812/2016-21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6812</izvorni_sadrzaj>
    <derivirana_varijabla naziv="DomainObject.Predmet.Broj_1">6812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St-6812/2016</izvorni_sadrzaj>
    <derivirana_varijabla naziv="DomainObject.Predmet.OznakaBroj_1">St-6812/2016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ČIŽIĆI d.o.o. zastupanog po punomoćniku TAMAS GABOR SZEIFER</izvorni_sadrzaj>
    <derivirana_varijabla naziv="DomainObject.Predmet.ProtustrankaFormated_1">  ČIŽIĆI d.o.o. zastupanog po punomoćniku TAMAS GABOR SZEIFER</derivirana_varijabla>
  </DomainObject.Predmet.ProtustrankaFormated>
  <DomainObject.Predmet.ProtustrankaFormatedOIB>
    <izvorni_sadrzaj>  ČIŽIĆI d.o.o., OIB 16647515382 zastupanog po punomoćniku TAMAS GABOR SZEIFER</izvorni_sadrzaj>
    <derivirana_varijabla naziv="DomainObject.Predmet.ProtustrankaFormatedOIB_1">  ČIŽIĆI d.o.o., OIB 16647515382 zastupanog po punomoćniku TAMAS GABOR SZEIFER</derivirana_varijabla>
  </DomainObject.Predmet.ProtustrankaFormatedOIB>
  <DomainObject.Predmet.ProtustrankaFormatedWithAdress>
    <izvorni_sadrzaj> ČIŽIĆI d.o.o., Štefanovečka 10, 10000 Zagreb zastupanog po punomoćniku TAMAS GABOR SZEIFER</izvorni_sadrzaj>
    <derivirana_varijabla naziv="DomainObject.Predmet.ProtustrankaFormatedWithAdress_1"> ČIŽIĆI d.o.o., Štefanovečka 10, 10000 Zagreb zastupanog po punomoćniku TAMAS GABOR SZEIFER</derivirana_varijabla>
  </DomainObject.Predmet.ProtustrankaFormatedWithAdress>
  <DomainObject.Predmet.ProtustrankaFormatedWithAdressOIB>
    <izvorni_sadrzaj> ČIŽIĆI d.o.o., OIB 16647515382, Štefanovečka 10, 10000 Zagreb zastupanog po punomoćniku TAMAS GABOR SZEIFER</izvorni_sadrzaj>
    <derivirana_varijabla naziv="DomainObject.Predmet.ProtustrankaFormatedWithAdressOIB_1"> ČIŽIĆI d.o.o., OIB 16647515382, Štefanovečka 10, 10000 Zagreb zastupanog po punomoćniku TAMAS GABOR SZEIFER</derivirana_varijabla>
  </DomainObject.Predmet.ProtustrankaFormatedWithAdressOIB>
  <DomainObject.Predmet.ProtustrankaWithAdress>
    <izvorni_sadrzaj>ČIŽIĆI d.o.o. Štefanovečka 10, 10000 Zagreb</izvorni_sadrzaj>
    <derivirana_varijabla naziv="DomainObject.Predmet.ProtustrankaWithAdress_1">ČIŽIĆI d.o.o. Štefanovečka 10, 10000 Zagreb</derivirana_varijabla>
  </DomainObject.Predmet.ProtustrankaWithAdress>
  <DomainObject.Predmet.ProtustrankaWithAdressOIB>
    <izvorni_sadrzaj>ČIŽIĆI d.o.o., OIB 16647515382, Štefanovečka 10, 10000 Zagreb</izvorni_sadrzaj>
    <derivirana_varijabla naziv="DomainObject.Predmet.ProtustrankaWithAdressOIB_1">ČIŽIĆI d.o.o., OIB 16647515382, Štefanovečka 10, 10000 Zagreb</derivirana_varijabla>
  </DomainObject.Predmet.ProtustrankaWithAdressOIB>
  <DomainObject.Predmet.ProtustrankaNazivFormated>
    <izvorni_sadrzaj>ČIŽIĆI d.o.o.</izvorni_sadrzaj>
    <derivirana_varijabla naziv="DomainObject.Predmet.ProtustrankaNazivFormated_1">ČIŽIĆI d.o.o.</derivirana_varijabla>
  </DomainObject.Predmet.ProtustrankaNazivFormated>
  <DomainObject.Predmet.ProtustrankaNazivFormatedOIB>
    <izvorni_sadrzaj>ČIŽIĆI d.o.o., OIB 16647515382</izvorni_sadrzaj>
    <derivirana_varijabla naziv="DomainObject.Predmet.ProtustrankaNazivFormatedOIB_1">ČIŽIĆI d.o.o., OIB 16647515382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ČIŽIĆI d.o.o. zastupanog po punomoćniku TAMAS GABOR SZEIFER</item>
    </izvorni_sadrzaj>
    <derivirana_varijabla naziv="DomainObject.Predmet.ProtuStrankaListFormated_1">
      <item>ČIŽIĆI d.o.o. zastupanog po punomoćniku TAMAS GABOR SZEIFER</item>
    </derivirana_varijabla>
  </DomainObject.Predmet.ProtuStrankaListFormated>
  <DomainObject.Predmet.ProtuStrankaListFormatedOIB>
    <izvorni_sadrzaj>
      <item>ČIŽIĆI d.o.o., OIB 16647515382 zastupanog po punomoćniku TAMAS GABOR SZEIFER</item>
    </izvorni_sadrzaj>
    <derivirana_varijabla naziv="DomainObject.Predmet.ProtuStrankaListFormatedOIB_1">
      <item>ČIŽIĆI d.o.o., OIB 16647515382 zastupanog po punomoćniku TAMAS GABOR SZEIFER</item>
    </derivirana_varijabla>
  </DomainObject.Predmet.ProtuStrankaListFormatedOIB>
  <DomainObject.Predmet.ProtuStrankaListFormatedWithAdress>
    <izvorni_sadrzaj>
      <item>ČIŽIĆI d.o.o., Štefanovečka 10, 10000 Zagreb zastupanog po punomoćniku TAMAS GABOR SZEIFER</item>
    </izvorni_sadrzaj>
    <derivirana_varijabla naziv="DomainObject.Predmet.ProtuStrankaListFormatedWithAdress_1">
      <item>ČIŽIĆI d.o.o., Štefanovečka 10, 10000 Zagreb zastupanog po punomoćniku TAMAS GABOR SZEIFER</item>
    </derivirana_varijabla>
  </DomainObject.Predmet.ProtuStrankaListFormatedWithAdress>
  <DomainObject.Predmet.ProtuStrankaListFormatedWithAdressOIB>
    <izvorni_sadrzaj>
      <item>ČIŽIĆI d.o.o., OIB 16647515382, Štefanovečka 10, 10000 Zagreb zastupanog po punomoćniku TAMAS GABOR SZEIFER</item>
    </izvorni_sadrzaj>
    <derivirana_varijabla naziv="DomainObject.Predmet.ProtuStrankaListFormatedWithAdressOIB_1">
      <item>ČIŽIĆI d.o.o., OIB 16647515382, Štefanovečka 10, 10000 Zagreb zastupanog po punomoćniku TAMAS GABOR SZEIFER</item>
    </derivirana_varijabla>
  </DomainObject.Predmet.ProtuStrankaListFormatedWithAdressOIB>
  <DomainObject.Predmet.ProtuStrankaListNazivFormated>
    <izvorni_sadrzaj>
      <item>ČIŽIĆI d.o.o.</item>
    </izvorni_sadrzaj>
    <derivirana_varijabla naziv="DomainObject.Predmet.ProtuStrankaListNazivFormated_1">
      <item>ČIŽIĆI d.o.o.</item>
    </derivirana_varijabla>
  </DomainObject.Predmet.ProtuStrankaListNazivFormated>
  <DomainObject.Predmet.ProtuStrankaListNazivFormatedOIB>
    <izvorni_sadrzaj>
      <item>ČIŽIĆI d.o.o., OIB 16647515382</item>
    </izvorni_sadrzaj>
    <derivirana_varijabla naziv="DomainObject.Predmet.ProtuStrankaListNazivFormatedOIB_1">
      <item>ČIŽIĆI d.o.o., OIB 16647515382</item>
    </derivirana_varijabla>
  </DomainObject.Predmet.ProtuStrankaListNazivFormatedOIB>
  <DomainObject.Predmet.OstaliListFormated>
    <izvorni_sadrzaj>
      <item>TAMAS GABOR SZEIFER punomoćnik sudionika u postupku ČIŽIĆI d.o.o.</item>
    </izvorni_sadrzaj>
    <derivirana_varijabla naziv="DomainObject.Predmet.OstaliListFormated_1">
      <item>TAMAS GABOR SZEIFER punomoćnik sudionika u postupku ČIŽIĆI d.o.o.</item>
    </derivirana_varijabla>
  </DomainObject.Predmet.OstaliListFormated>
  <DomainObject.Predmet.OstaliListFormatedOIB>
    <izvorni_sadrzaj>
      <item>TAMAS GABOR SZEIFER, OIB 43765353068 punomoćnik sudionika u postupku ČIŽIĆI d.o.o.</item>
    </izvorni_sadrzaj>
    <derivirana_varijabla naziv="DomainObject.Predmet.OstaliListFormatedOIB_1">
      <item>TAMAS GABOR SZEIFER, OIB 43765353068 punomoćnik sudionika u postupku ČIŽIĆI d.o.o.</item>
    </derivirana_varijabla>
  </DomainObject.Predmet.OstaliListFormatedOIB>
  <DomainObject.Predmet.OstaliListFormatedWithAdress>
    <izvorni_sadrzaj>
      <item>TAMAS GABOR SZEIFER, Josefinengasse 1, Beč punomoćnik sudionika u postupku ČIŽIĆI d.o.o.</item>
    </izvorni_sadrzaj>
    <derivirana_varijabla naziv="DomainObject.Predmet.OstaliListFormatedWithAdress_1">
      <item>TAMAS GABOR SZEIFER, Josefinengasse 1, Beč punomoćnik sudionika u postupku ČIŽIĆI d.o.o.</item>
    </derivirana_varijabla>
  </DomainObject.Predmet.OstaliListFormatedWithAdress>
  <DomainObject.Predmet.OstaliListFormatedWithAdressOIB>
    <izvorni_sadrzaj>
      <item>TAMAS GABOR SZEIFER, OIB 43765353068, Josefinengasse 1, Beč punomoćnik sudionika u postupku ČIŽIĆI d.o.o.</item>
    </izvorni_sadrzaj>
    <derivirana_varijabla naziv="DomainObject.Predmet.OstaliListFormatedWithAdressOIB_1">
      <item>TAMAS GABOR SZEIFER, OIB 43765353068, Josefinengasse 1, Beč punomoćnik sudionika u postupku ČIŽIĆI d.o.o.</item>
    </derivirana_varijabla>
  </DomainObject.Predmet.OstaliListFormatedWithAdressOIB>
  <DomainObject.Predmet.OstaliListNazivFormated>
    <izvorni_sadrzaj>
      <item>TAMAS GABOR SZEIFER</item>
    </izvorni_sadrzaj>
    <derivirana_varijabla naziv="DomainObject.Predmet.OstaliListNazivFormated_1">
      <item>TAMAS GABOR SZEIFER</item>
    </derivirana_varijabla>
  </DomainObject.Predmet.OstaliListNazivFormated>
  <DomainObject.Predmet.OstaliListNazivFormatedOIB>
    <izvorni_sadrzaj>
      <item>TAMAS GABOR SZEIFER, OIB 43765353068</item>
    </izvorni_sadrzaj>
    <derivirana_varijabla naziv="DomainObject.Predmet.OstaliListNazivFormatedOIB_1">
      <item>TAMAS GABOR SZEIFER, OIB 43765353068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ČIŽIĆI d.o.o.</izvorni_sadrzaj>
    <derivirana_varijabla naziv="DomainObject.Predmet.ProtustrankaIDrugi_1">ČIŽIĆI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ČIŽIĆI d.o.o., OIB 16647515382, Štefanovečka 10, 10000 Zagreb</izvorni_sadrzaj>
    <derivirana_varijabla naziv="DomainObject.Predmet.ProtustrankaIDrugiAdressOIB_1">ČIŽIĆI d.o.o., OIB 16647515382, Štefanovečka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ČIŽIĆI d.o.o.</item>
      <item>FINA Regionalni centar Zagreb</item>
      <item>TAMAS GABOR SZEIFER</item>
    </izvorni_sadrzaj>
    <derivirana_varijabla naziv="DomainObject.Predmet.SudioniciListNaziv_1">
      <item>ČIŽIĆI d.o.o.</item>
      <item>FINA Regionalni centar Zagreb</item>
      <item>TAMAS GABOR SZEIFER</item>
    </derivirana_varijabla>
  </DomainObject.Predmet.SudioniciListNaziv>
  <DomainObject.Predmet.SudioniciListAdressOIB>
    <izvorni_sadrzaj>
      <item>ČIŽIĆI d.o.o., OIB 16647515382, Štefanovečka 10,10000 Zagreb</item>
      <item>FINA Regionalni centar Zagreb, OIB 85821130368, Trg svibanjskih žrtava 1995. 1,10000 Zagreb</item>
      <item>TAMAS GABOR SZEIFER, OIB 43765353068, Josefinengasse 1,Beč</item>
    </izvorni_sadrzaj>
    <derivirana_varijabla naziv="DomainObject.Predmet.SudioniciListAdressOIB_1">
      <item>ČIŽIĆI d.o.o., OIB 16647515382, Štefanovečka 10,10000 Zagreb</item>
      <item>FINA Regionalni centar Zagreb, OIB 85821130368, Trg svibanjskih žrtava 1995. 1,10000 Zagreb</item>
      <item>TAMAS GABOR SZEIFER, OIB 43765353068, Josefinengasse 1,Beč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16647515382</item>
      <item>, OIB 85821130368</item>
      <item>, OIB 43765353068</item>
    </izvorni_sadrzaj>
    <derivirana_varijabla naziv="DomainObject.Predmet.SudioniciListNazivOIB_1">
      <item>, OIB 16647515382</item>
      <item>, OIB 85821130368</item>
      <item>, OIB 43765353068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955</properties:Words>
  <properties:Characters>5627</properties:Characters>
  <properties:Lines>234</properties:Lines>
  <properties:Paragraphs>122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2017-07-26T12:21:00Z</dcterms:created>
  <dc:creator>Kristina Švajger</dc:creator>
  <cp:lastModifiedBy>Zlatka Plivelić</cp:lastModifiedBy>
  <cp:lastPrinted>2017-07-26T12:40:00Z</cp:lastPrinted>
  <dcterms:modified xmlns:xsi="http://www.w3.org/2001/XMLSchema-instance" xsi:type="dcterms:W3CDTF">2017-08-30T12:21:00Z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St-6812/2016-21 / Podnesak - Izvješće stečajnog upravitelja</vt:lpwstr>
  </prop:property>
  <prop:property name="CC_coloring" pid="4" fmtid="{D5CDD505-2E9C-101B-9397-08002B2CF9AE}">
    <vt:bool>true</vt:bool>
  </prop:property>
  <prop:property name="BrojStranica" pid="5" fmtid="{D5CDD505-2E9C-101B-9397-08002B2CF9AE}">
    <vt:i4>5</vt:i4>
  </prop:property>
</prop:Properties>
</file>