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62ad" w14:paraId="ceb62ad" w:rsidRDefault="00296E96" w:rsidP="00296E96" w:rsidR="00296E96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1. St-24</w:t>
      </w:r>
      <w:r w:rsidR="0073005D">
        <w:rPr>
          <w:b/>
        </w:rPr>
        <w:t>7</w:t>
      </w:r>
      <w:r>
        <w:rPr>
          <w:b/>
        </w:rPr>
        <w:t>/2013</w:t>
      </w:r>
    </w:p>
    <w:p w:rsidRDefault="00296E96" w:rsidP="00296E96" w:rsidR="00296E96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E96" w:rsidP="00296E96" w:rsidR="00296E96">
      <w:pPr>
        <w:rPr>
          <w:b/>
        </w:rPr>
      </w:pPr>
    </w:p>
    <w:p w:rsidRDefault="00296E96" w:rsidP="00296E96" w:rsidR="00296E96">
      <w:pPr>
        <w:rPr>
          <w:b/>
        </w:rPr>
      </w:pPr>
      <w:r>
        <w:rPr>
          <w:b/>
        </w:rPr>
        <w:t>REPUBLIKA HRVATSKA</w:t>
      </w:r>
    </w:p>
    <w:p w:rsidRDefault="00296E96" w:rsidP="00296E96" w:rsidR="00296E96">
      <w:pPr>
        <w:rPr>
          <w:b/>
        </w:rPr>
      </w:pPr>
      <w:r>
        <w:rPr>
          <w:b/>
        </w:rPr>
        <w:t xml:space="preserve">TRGOVAČKI SUD U SPLITU                   </w:t>
      </w:r>
    </w:p>
    <w:p w:rsidRDefault="00296E96" w:rsidP="00296E96" w:rsidR="00296E96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br. 6</w:t>
      </w:r>
    </w:p>
    <w:p w:rsidRDefault="00296E96" w:rsidP="00296E96" w:rsidR="00296E96">
      <w:pPr>
        <w:jc w:val="center"/>
        <w:rPr>
          <w:b/>
        </w:rPr>
      </w:pPr>
    </w:p>
    <w:p w:rsidRDefault="00296E96" w:rsidP="00296E96" w:rsidR="00296E9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96E96" w:rsidP="00296E96" w:rsidR="00296E96">
      <w:pPr>
        <w:jc w:val="center"/>
        <w:rPr>
          <w:b/>
        </w:rPr>
      </w:pPr>
    </w:p>
    <w:p w:rsidRDefault="00296E96" w:rsidP="00296E96" w:rsidR="00296E96">
      <w:pPr>
        <w:jc w:val="center"/>
        <w:rPr>
          <w:b/>
        </w:rPr>
      </w:pPr>
      <w:r>
        <w:rPr>
          <w:b/>
        </w:rPr>
        <w:t>R J E Š E NJ E</w:t>
      </w:r>
    </w:p>
    <w:p w:rsidRDefault="00296E96" w:rsidP="00296E96" w:rsidR="00296E96">
      <w:pPr>
        <w:rPr>
          <w:b/>
        </w:rPr>
      </w:pPr>
    </w:p>
    <w:p w:rsidRDefault="00296E96" w:rsidP="00296E96" w:rsidR="00296E96">
      <w:pPr>
        <w:ind w:firstLine="708"/>
      </w:pPr>
      <w:r>
        <w:t xml:space="preserve">Trgovački sud u Splitu, po sucu ovog suda Velimiru Vukoviću, kao stečajnom sucu, u postupku povodom prijedloga predlagatelja FINA-Regionalni centar Split , za otvaranje stečajnog postupka nad  društvom SOPTA d.o.o. OIB:61298210276, </w:t>
      </w:r>
      <w:proofErr w:type="spellStart"/>
      <w:r>
        <w:t>Podstrana</w:t>
      </w:r>
      <w:proofErr w:type="spellEnd"/>
      <w:r>
        <w:t xml:space="preserve">, </w:t>
      </w:r>
      <w:proofErr w:type="spellStart"/>
      <w:r>
        <w:t>Križine</w:t>
      </w:r>
      <w:proofErr w:type="spellEnd"/>
      <w:r>
        <w:t xml:space="preserve"> 7,  kao dužnikom, dana 15. lipnja 2018. godine,</w:t>
      </w:r>
    </w:p>
    <w:p w:rsidRDefault="00296E96" w:rsidP="00296E96" w:rsidR="00296E96">
      <w:pPr>
        <w:spacing w:after="240" w:before="240"/>
        <w:jc w:val="center"/>
      </w:pPr>
      <w:r>
        <w:t>r i j e š i o   j e</w:t>
      </w:r>
    </w:p>
    <w:p w:rsidRDefault="00296E96" w:rsidP="00296E96" w:rsidR="00296E96">
      <w:pPr>
        <w:ind w:firstLine="708"/>
        <w:jc w:val="both"/>
      </w:pPr>
      <w:r>
        <w:t xml:space="preserve">I. Otvara se stečajni postupak nad dužnikom, trgovačkim društvom SOPTA d.o.o. OIB:61298210276, </w:t>
      </w:r>
      <w:proofErr w:type="spellStart"/>
      <w:r>
        <w:t>Podstrana</w:t>
      </w:r>
      <w:proofErr w:type="spellEnd"/>
      <w:r>
        <w:t xml:space="preserve">, </w:t>
      </w:r>
      <w:proofErr w:type="spellStart"/>
      <w:r>
        <w:t>Križine</w:t>
      </w:r>
      <w:proofErr w:type="spellEnd"/>
      <w:r>
        <w:t xml:space="preserve"> 7 .</w:t>
      </w:r>
    </w:p>
    <w:p w:rsidRDefault="00296E96" w:rsidP="00296E96" w:rsidR="00296E96"/>
    <w:p w:rsidRDefault="00296E96" w:rsidP="00296E96" w:rsidR="00296E96">
      <w:pPr>
        <w:ind w:firstLine="708"/>
        <w:jc w:val="both"/>
      </w:pPr>
      <w:r>
        <w:t>II. Za stečajnog upravitelja imenuje se</w:t>
      </w:r>
      <w:r w:rsidR="0016642C">
        <w:t xml:space="preserve"> Marko Lonac, Dubrovnik, </w:t>
      </w:r>
      <w:proofErr w:type="spellStart"/>
      <w:r w:rsidR="0016642C">
        <w:t>Brdasta</w:t>
      </w:r>
      <w:proofErr w:type="spellEnd"/>
      <w:r w:rsidR="0016642C">
        <w:t xml:space="preserve"> 12, OIB: 43471049776</w:t>
      </w:r>
      <w:r>
        <w:t>.</w:t>
      </w:r>
    </w:p>
    <w:p w:rsidRDefault="00296E96" w:rsidP="00296E96" w:rsidR="00296E96"/>
    <w:p w:rsidRDefault="00296E96" w:rsidP="00296E96" w:rsidR="00296E96">
      <w:pPr>
        <w:ind w:firstLine="708"/>
        <w:jc w:val="both"/>
      </w:pPr>
      <w:r>
        <w:t xml:space="preserve">III. Stečajni postupak je otvoren dana 15.lipnja 2018. godine u </w:t>
      </w:r>
      <w:r w:rsidR="0030596E">
        <w:t>10</w:t>
      </w:r>
      <w:r>
        <w:t>,</w:t>
      </w:r>
      <w:r w:rsidR="0030596E">
        <w:t>3</w:t>
      </w:r>
      <w:r>
        <w:t xml:space="preserve">0 sati kada je ovo rješenje i oglas o otvaranju stečajnog postupka istaknuto na Mrežnoj stranici e-oglasna ploča sudova. </w:t>
      </w:r>
    </w:p>
    <w:p w:rsidRDefault="00296E96" w:rsidP="00296E96" w:rsidR="00296E96"/>
    <w:p w:rsidRDefault="00296E96" w:rsidP="00296E96" w:rsidR="00296E96">
      <w:pPr>
        <w:ind w:firstLine="708"/>
        <w:jc w:val="both"/>
      </w:pPr>
      <w:r>
        <w:t>IV. Pozivaju se vjerovnici viših isplatnih redova u roku od 20 dana nakon isteka osmog dana od dana objave oglasa o otvaranju stečajnog postupka na mrežnoj stranici e-oglasna ploča sudova, prijaviti svoje tražbine stečajnom upravitelju u skladu s pravilima Stečajnog  zakona i to podneskom u dva primjerka s priloženim ispravama iz kojih tražbina proizlazi, odnosno kojima se dokazuje, na adresu stečajnog upravitelja    . U prijavi je potrebno navesti tvrtku i sjedište, odnosno ime i adresu vjerovnika, broj OIB-a vjerovnika, pravnu osnovu i iznos tražbine u kunama te broj računa vjerovnika. Ako se prijavljuje tražbina o kojoj se vodi parnica prije otvaranja stečajnog postupka, u prijavi je potrebno navesti sud pred kojim se parnica vodi s naznakom broja spisa. Na prijavu tražbine potrebno je platiti sudsku pristojbu u iznosu od 2% od vrijednosti prijavljene tražbine, ali ne više od 500,00 kn i dokaz o uplati sudske pristojbe dostaviti uz prijavu. Sudska pristojba se uplaćuje u korist Državnog proračuna RH na račun br. HR1210010051863000160, model 64, poziv na broj 5045-3566-30013, uz naznaku svrhe plaćanja: "sudska pristojba za prijavu tražbine u predmetu 1. St-24</w:t>
      </w:r>
      <w:r w:rsidR="0016642C">
        <w:t>7</w:t>
      </w:r>
      <w:r>
        <w:t xml:space="preserve">/2013". </w:t>
      </w:r>
    </w:p>
    <w:p w:rsidRDefault="00296E96" w:rsidP="00296E96" w:rsidR="00296E96"/>
    <w:p w:rsidRDefault="00296E96" w:rsidP="00296E96" w:rsidR="00296E96">
      <w:pPr>
        <w:ind w:firstLine="708"/>
        <w:jc w:val="both"/>
      </w:pPr>
      <w:r>
        <w:t xml:space="preserve">V. Pozivaju se vjerovnici koji imaju tražbine osigurane </w:t>
      </w:r>
      <w:proofErr w:type="spellStart"/>
      <w:r>
        <w:t>razlučnim</w:t>
      </w:r>
      <w:proofErr w:type="spellEnd"/>
      <w:r>
        <w:t xml:space="preserve"> pravom u roku od 20 dana nakon isteka osmog dana od dana objave oglasa o otvaranju stečajnog postupka na mrežnoj stranici e-oglasne ploče, obavijestiti stečajnog upravitelja u pisanom obliku o </w:t>
      </w:r>
    </w:p>
    <w:p w:rsidRDefault="00296E96" w:rsidP="00296E96" w:rsidR="00296E96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rPr>
          <w:b/>
        </w:rPr>
        <w:t>1. St-24</w:t>
      </w:r>
      <w:r w:rsidR="0073005D">
        <w:rPr>
          <w:b/>
        </w:rPr>
        <w:t>7</w:t>
      </w:r>
      <w:r>
        <w:rPr>
          <w:b/>
        </w:rPr>
        <w:t>/2013</w:t>
      </w:r>
    </w:p>
    <w:p w:rsidRDefault="00296E96" w:rsidP="00296E96" w:rsidR="00296E96">
      <w:pPr>
        <w:ind w:firstLine="708"/>
        <w:jc w:val="both"/>
      </w:pPr>
    </w:p>
    <w:p w:rsidRDefault="00296E96" w:rsidP="00296E96" w:rsidR="00296E96">
      <w:pPr>
        <w:jc w:val="both"/>
      </w:pPr>
      <w:r>
        <w:t xml:space="preserve">postojanju svojih </w:t>
      </w:r>
      <w:proofErr w:type="spellStart"/>
      <w:r>
        <w:t>razlučnih</w:t>
      </w:r>
      <w:proofErr w:type="spellEnd"/>
      <w:r>
        <w:t xml:space="preserve"> prava, pravnoj osnovi </w:t>
      </w:r>
      <w:proofErr w:type="spellStart"/>
      <w:r>
        <w:t>razlučnog</w:t>
      </w:r>
      <w:proofErr w:type="spellEnd"/>
      <w:r>
        <w:t xml:space="preserve"> prava i dijelu imovine stečajnog dužnika na koji se odnosi njihovo </w:t>
      </w:r>
      <w:proofErr w:type="spellStart"/>
      <w:r>
        <w:t>razlučno</w:t>
      </w:r>
      <w:proofErr w:type="spellEnd"/>
      <w:r>
        <w:t xml:space="preserve"> pravo.</w:t>
      </w:r>
    </w:p>
    <w:p w:rsidRDefault="00296E96" w:rsidP="00296E96" w:rsidR="00296E96">
      <w:pPr>
        <w:jc w:val="both"/>
      </w:pPr>
      <w:r>
        <w:t xml:space="preserve">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označiti dio imovine stečajnog dužnika na koji se odnosi njihovo </w:t>
      </w:r>
      <w:proofErr w:type="spellStart"/>
      <w:r>
        <w:t>razlučno</w:t>
      </w:r>
      <w:proofErr w:type="spellEnd"/>
      <w:r>
        <w:t xml:space="preserve"> pravo i iznos do kojeg njihova tražbina predvidivo neće biti pokrivena tim </w:t>
      </w:r>
      <w:proofErr w:type="spellStart"/>
      <w:r>
        <w:t>razlučnim</w:t>
      </w:r>
      <w:proofErr w:type="spellEnd"/>
      <w:r>
        <w:t xml:space="preserve"> pravom. </w:t>
      </w:r>
    </w:p>
    <w:p w:rsidRDefault="00296E96" w:rsidP="00296E96" w:rsidR="00296E96"/>
    <w:p w:rsidRDefault="00296E96" w:rsidP="00296E96" w:rsidR="00296E96">
      <w:pPr>
        <w:ind w:firstLine="708"/>
        <w:jc w:val="both"/>
      </w:pPr>
      <w:r>
        <w:t>VI. Pozivaju se izlučni vjerovnici u roku od 20 dana nakon isteka osmog dana od dana objave oglasa o otvaranju stečajnog postupka na mrežnim stranicama e-oglasne ploče, obavijestiti stečajnog upravitelja u pisanom obliku o svom izlučnom pravu, pravnoj osnovi izlučnog prava te označiti predmet na koji se njihovo izlučno pravo odnosi, odnosno u obavijesti označiti pravo iz čl. 80. Stečajnog zakona.</w:t>
      </w:r>
    </w:p>
    <w:p w:rsidRDefault="00296E96" w:rsidP="00296E96" w:rsidR="00296E96"/>
    <w:p w:rsidRDefault="00296E96" w:rsidP="00296E96" w:rsidR="00296E96">
      <w:pPr>
        <w:ind w:firstLine="708"/>
        <w:jc w:val="both"/>
      </w:pPr>
      <w:r>
        <w:t xml:space="preserve">VII. Pozivaju se dužnici stečajnog dužnika svoje obveze bez odgode ispuniti stečajnom upravitelju za stečajnog dužnika. </w:t>
      </w:r>
    </w:p>
    <w:p w:rsidRDefault="00296E96" w:rsidP="00296E96" w:rsidR="00296E96"/>
    <w:p w:rsidRDefault="00296E96" w:rsidP="00296E96" w:rsidR="00296E96">
      <w:pPr>
        <w:ind w:firstLine="708"/>
        <w:jc w:val="both"/>
        <w:rPr>
          <w:b/>
        </w:rPr>
      </w:pPr>
      <w:r>
        <w:t xml:space="preserve">VIII. Određuje se ročište vjerovnika na kojem će se ispitati prijavljene tražbine (opće ispitno ročište) za dan </w:t>
      </w:r>
      <w:r w:rsidR="00231967">
        <w:t>6</w:t>
      </w:r>
      <w:r>
        <w:t>.</w:t>
      </w:r>
      <w:r w:rsidR="00231967">
        <w:t>rujna</w:t>
      </w:r>
      <w:r>
        <w:t xml:space="preserve"> 2018. godine u </w:t>
      </w:r>
      <w:r w:rsidR="00231967">
        <w:t>9</w:t>
      </w:r>
      <w:r>
        <w:t xml:space="preserve">,00 sati, u sudnici broj 1, Trgovačkog suda u Splitu, </w:t>
      </w:r>
      <w:proofErr w:type="spellStart"/>
      <w:r>
        <w:t>Sukoišanska</w:t>
      </w:r>
      <w:proofErr w:type="spellEnd"/>
      <w:r>
        <w:t xml:space="preserve"> br. 6</w:t>
      </w:r>
      <w:r>
        <w:rPr>
          <w:b/>
        </w:rPr>
        <w:t>.</w:t>
      </w:r>
    </w:p>
    <w:p w:rsidRDefault="00296E96" w:rsidP="00296E96" w:rsidR="00296E96"/>
    <w:p w:rsidRDefault="00296E96" w:rsidP="00296E96" w:rsidR="00296E96">
      <w:pPr>
        <w:ind w:firstLine="708"/>
        <w:jc w:val="both"/>
      </w:pPr>
      <w:r>
        <w:t xml:space="preserve">IX. Ročište vjerovnika na kojem će se na temelju izvješća stečajnog upravitelja odlučivati o daljnjem tijeku stečajnog postupka (izvještajno ročište) određuje se za dan </w:t>
      </w:r>
      <w:r w:rsidR="00231967">
        <w:t>6</w:t>
      </w:r>
      <w:r>
        <w:t xml:space="preserve">. </w:t>
      </w:r>
      <w:r w:rsidR="00231967">
        <w:t>rujna</w:t>
      </w:r>
      <w:r>
        <w:t xml:space="preserve"> 2018. godine u </w:t>
      </w:r>
      <w:r w:rsidR="00231967">
        <w:t>9</w:t>
      </w:r>
      <w:r>
        <w:t xml:space="preserve">,30 sati, u sudnici broj 1, Trgovačkog suda u Splitu, </w:t>
      </w:r>
      <w:proofErr w:type="spellStart"/>
      <w:r>
        <w:t>Sukoišanska</w:t>
      </w:r>
      <w:proofErr w:type="spellEnd"/>
      <w:r>
        <w:t xml:space="preserve"> br. 6.</w:t>
      </w:r>
    </w:p>
    <w:p w:rsidRDefault="00296E96" w:rsidP="00296E96" w:rsidR="00296E96">
      <w:pPr>
        <w:ind w:firstLine="708"/>
        <w:jc w:val="both"/>
      </w:pPr>
    </w:p>
    <w:p w:rsidRDefault="00296E96" w:rsidP="00296E96" w:rsidR="00296E96">
      <w:pPr>
        <w:ind w:firstLine="708"/>
        <w:jc w:val="both"/>
      </w:pPr>
      <w:r>
        <w:t xml:space="preserve">X. Određuje se ovo rješenje o otvaranju stečajnog postupka upisati u sudski registar ovog suda, kao i u zemljišne knjige Općinskog suda u </w:t>
      </w:r>
      <w:r w:rsidR="009961F6">
        <w:t>Metkoviću</w:t>
      </w:r>
      <w:r>
        <w:t xml:space="preserve"> na nekretnini </w:t>
      </w:r>
      <w:r w:rsidR="009961F6">
        <w:t xml:space="preserve">upisanoj u </w:t>
      </w:r>
      <w:r>
        <w:t xml:space="preserve">ZU </w:t>
      </w:r>
      <w:r w:rsidR="009961F6">
        <w:t>3247, 3610 i 3624</w:t>
      </w:r>
      <w:r>
        <w:t xml:space="preserve"> k.o. </w:t>
      </w:r>
      <w:r w:rsidR="009961F6">
        <w:t>Opuzen</w:t>
      </w:r>
      <w:r w:rsidR="006808A9">
        <w:t xml:space="preserve"> i</w:t>
      </w:r>
      <w:r>
        <w:t xml:space="preserve"> </w:t>
      </w:r>
      <w:r w:rsidR="009961F6">
        <w:t>Općinskog suda u</w:t>
      </w:r>
      <w:r w:rsidR="006808A9">
        <w:t xml:space="preserve"> Splitu, Stalna služba u</w:t>
      </w:r>
      <w:r w:rsidR="009961F6">
        <w:t xml:space="preserve"> </w:t>
      </w:r>
      <w:r w:rsidR="006808A9">
        <w:t>Starom Gradu</w:t>
      </w:r>
      <w:r w:rsidR="009961F6">
        <w:t xml:space="preserve"> na nekretnini upisanoj u ZU</w:t>
      </w:r>
      <w:r w:rsidR="006808A9">
        <w:t xml:space="preserve"> 4224 k.o. Stari Grad.</w:t>
      </w:r>
    </w:p>
    <w:p w:rsidRDefault="00296E96" w:rsidP="00296E96" w:rsidR="00296E96"/>
    <w:p w:rsidRDefault="00296E96" w:rsidP="00296E96" w:rsidR="00296E96">
      <w:pPr>
        <w:ind w:firstLine="708"/>
        <w:jc w:val="both"/>
      </w:pPr>
      <w:r>
        <w:t xml:space="preserve">XI. Ovo rješenje o otvaranju stečajnog postupka istaknut će se na oglasnoj ploči i izložiti u stečajnoj pisarnici Trgovačkog suda u Splitu. </w:t>
      </w:r>
    </w:p>
    <w:p w:rsidRDefault="00296E96" w:rsidP="00296E96" w:rsidR="00296E96">
      <w:pPr>
        <w:spacing w:after="200" w:before="300"/>
        <w:jc w:val="center"/>
      </w:pPr>
      <w:r>
        <w:t>Obrazloženje</w:t>
      </w:r>
    </w:p>
    <w:p w:rsidRDefault="00296E96" w:rsidP="00296E96" w:rsidR="00296E96">
      <w:pPr>
        <w:ind w:firstLine="708"/>
        <w:jc w:val="both"/>
      </w:pPr>
      <w:r>
        <w:t>Kod ovog suda je dana 1</w:t>
      </w:r>
      <w:r w:rsidR="00E80522">
        <w:t>0</w:t>
      </w:r>
      <w:r>
        <w:t>.travnja 2013. godine zaprimljen prijedlog predlagatelja FINA-Regionalni centar Split, za pokretanje stečajnog postupka nad dužnikom</w:t>
      </w:r>
      <w:r w:rsidR="00E80522">
        <w:t xml:space="preserve"> SOPTA d.o.o. OIB:61298210276, </w:t>
      </w:r>
      <w:proofErr w:type="spellStart"/>
      <w:r w:rsidR="00E80522">
        <w:t>Podstrana</w:t>
      </w:r>
      <w:proofErr w:type="spellEnd"/>
      <w:r w:rsidR="00E80522">
        <w:t xml:space="preserve">, </w:t>
      </w:r>
      <w:proofErr w:type="spellStart"/>
      <w:r w:rsidR="00E80522">
        <w:t>Križine</w:t>
      </w:r>
      <w:proofErr w:type="spellEnd"/>
      <w:r w:rsidR="00E80522">
        <w:t xml:space="preserve"> 7</w:t>
      </w:r>
      <w:r>
        <w:t xml:space="preserve">. Navedeni prijedlog podnesen je sukladno odredbama čl. 49. st.1. točka 4. Zakona o financijskom poslovanju i </w:t>
      </w:r>
      <w:proofErr w:type="spellStart"/>
      <w:r>
        <w:t>predstečajnoj</w:t>
      </w:r>
      <w:proofErr w:type="spellEnd"/>
      <w:r>
        <w:t xml:space="preserve"> nagodbi ( NN 108/12 i 144/12), obzirom da je na temelju rješenja Nagodbenog vijeća FINE Klasa: UP-I/110/07/12-01/1</w:t>
      </w:r>
      <w:r w:rsidR="00E80522">
        <w:t>311</w:t>
      </w:r>
      <w:r>
        <w:t>, Ur.br.:04-06-13-1</w:t>
      </w:r>
      <w:r w:rsidR="00E80522">
        <w:t>311</w:t>
      </w:r>
      <w:r>
        <w:t>-7 od 2</w:t>
      </w:r>
      <w:r w:rsidR="00392477">
        <w:t>7</w:t>
      </w:r>
      <w:r>
        <w:t xml:space="preserve">. ožujka 2013. godine, doneseno rješenje o odbacivanju prijedloga za </w:t>
      </w:r>
      <w:proofErr w:type="spellStart"/>
      <w:r>
        <w:t>predstečajnu</w:t>
      </w:r>
      <w:proofErr w:type="spellEnd"/>
      <w:r>
        <w:t xml:space="preserve"> nagodbu u odnosu na ovog dužnika. </w:t>
      </w:r>
    </w:p>
    <w:p w:rsidRDefault="00296E96" w:rsidP="00296E96" w:rsidR="00296E96">
      <w:pPr>
        <w:ind w:firstLine="708"/>
        <w:jc w:val="both"/>
      </w:pPr>
    </w:p>
    <w:p w:rsidRDefault="00296E96" w:rsidP="00296E96" w:rsidR="00296E96">
      <w:pPr>
        <w:ind w:firstLine="708"/>
        <w:jc w:val="both"/>
      </w:pPr>
      <w:r>
        <w:t xml:space="preserve">Ovaj sud je rješenjem pod </w:t>
      </w:r>
      <w:proofErr w:type="spellStart"/>
      <w:r>
        <w:t>posl</w:t>
      </w:r>
      <w:proofErr w:type="spellEnd"/>
      <w:r>
        <w:t>. br. St-24</w:t>
      </w:r>
      <w:r w:rsidR="00392477">
        <w:t>7</w:t>
      </w:r>
      <w:r>
        <w:t xml:space="preserve">/2013 od </w:t>
      </w:r>
      <w:proofErr w:type="spellStart"/>
      <w:r>
        <w:t>od</w:t>
      </w:r>
      <w:proofErr w:type="spellEnd"/>
      <w:r>
        <w:t xml:space="preserve"> 17. prosinca  2013. godine, a na temelju odredbe čl. 42. Stečajnog zakona pokrenuo prethodni postupak te je isto tako određeno ročište radi izjašnjenja zastupnika po zakonu dužnika </w:t>
      </w:r>
      <w:r w:rsidR="00392477">
        <w:t xml:space="preserve">Ivana Sopte iz </w:t>
      </w:r>
      <w:proofErr w:type="spellStart"/>
      <w:r w:rsidR="00392477">
        <w:t>Podstrane</w:t>
      </w:r>
      <w:proofErr w:type="spellEnd"/>
      <w:r w:rsidR="00392477">
        <w:t xml:space="preserve">, </w:t>
      </w:r>
      <w:proofErr w:type="spellStart"/>
      <w:r w:rsidR="00392477">
        <w:t>Križine</w:t>
      </w:r>
      <w:proofErr w:type="spellEnd"/>
      <w:r w:rsidR="00392477">
        <w:t xml:space="preserve"> 7. </w:t>
      </w:r>
      <w:r>
        <w:t xml:space="preserve"> o podnesenom prijedlogu za dan </w:t>
      </w:r>
      <w:r w:rsidR="00392477">
        <w:t>16</w:t>
      </w:r>
      <w:r>
        <w:t>. siječnja 2014. godine u 1</w:t>
      </w:r>
      <w:r w:rsidR="00392477">
        <w:t>3</w:t>
      </w:r>
      <w:r>
        <w:t>,20 sati.</w:t>
      </w:r>
    </w:p>
    <w:p w:rsidRDefault="00296E96" w:rsidP="00296E96" w:rsidR="00296E96">
      <w:pPr>
        <w:ind w:firstLine="708"/>
        <w:jc w:val="both"/>
      </w:pPr>
    </w:p>
    <w:p w:rsidRDefault="00296E96" w:rsidP="00296E96" w:rsidR="00296E96">
      <w:pPr>
        <w:ind w:firstLine="708"/>
        <w:jc w:val="both"/>
      </w:pPr>
      <w:r>
        <w:t xml:space="preserve"> Zastupnik po zakonu dužnika se tijekom prethodnog postupka, a u kojem je održano više ročišta radi izjašnjenja o prijedlogu za otvaranje stečajnog postupka nad dužnikom </w:t>
      </w:r>
    </w:p>
    <w:p w:rsidRDefault="00296E96" w:rsidP="00296E96" w:rsidR="00296E9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rPr>
          <w:b/>
        </w:rPr>
        <w:t>1. St-24</w:t>
      </w:r>
      <w:r w:rsidR="008F0CC2">
        <w:rPr>
          <w:b/>
        </w:rPr>
        <w:t>7</w:t>
      </w:r>
      <w:r>
        <w:rPr>
          <w:b/>
        </w:rPr>
        <w:t>/2013</w:t>
      </w:r>
    </w:p>
    <w:p w:rsidRDefault="00296E96" w:rsidP="00296E96" w:rsidR="00296E96">
      <w:pPr>
        <w:ind w:firstLine="708"/>
        <w:jc w:val="both"/>
      </w:pPr>
    </w:p>
    <w:p w:rsidRDefault="00507B14" w:rsidP="00296E96" w:rsidR="00296E96">
      <w:pPr>
        <w:jc w:val="both"/>
      </w:pPr>
      <w:r>
        <w:t xml:space="preserve">SOPTA d.o.o. OIB:61298210276, </w:t>
      </w:r>
      <w:proofErr w:type="spellStart"/>
      <w:r>
        <w:t>Podstrana</w:t>
      </w:r>
      <w:proofErr w:type="spellEnd"/>
      <w:r>
        <w:t xml:space="preserve">, </w:t>
      </w:r>
      <w:proofErr w:type="spellStart"/>
      <w:r>
        <w:t>Križine</w:t>
      </w:r>
      <w:proofErr w:type="spellEnd"/>
      <w:r>
        <w:t xml:space="preserve"> 7</w:t>
      </w:r>
      <w:r w:rsidR="00296E96">
        <w:t xml:space="preserve">, izjasnio da priznaje  postojanje stečajnog razloga-nesposobnost za plaćanje dužnika </w:t>
      </w:r>
      <w:r>
        <w:t xml:space="preserve"> </w:t>
      </w:r>
      <w:r w:rsidR="00296E96">
        <w:t xml:space="preserve">prema  </w:t>
      </w:r>
      <w:r>
        <w:t>Poreznoj upravi</w:t>
      </w:r>
      <w:r w:rsidR="006808A9">
        <w:t>,</w:t>
      </w:r>
      <w:r>
        <w:t xml:space="preserve"> bankama </w:t>
      </w:r>
      <w:r w:rsidR="00296E96">
        <w:t>i vjerovni</w:t>
      </w:r>
      <w:r>
        <w:t>cima. Međutim</w:t>
      </w:r>
      <w:r w:rsidR="00E95CD2">
        <w:t>,</w:t>
      </w:r>
      <w:r>
        <w:t xml:space="preserve"> kako dužnik raspolaže značajnom imovinom –</w:t>
      </w:r>
      <w:r w:rsidR="00296E96">
        <w:t xml:space="preserve"> </w:t>
      </w:r>
      <w:r>
        <w:t xml:space="preserve">nekretninama </w:t>
      </w:r>
      <w:r w:rsidR="009C20A9">
        <w:t xml:space="preserve"> u Opuzenu, Starom Gradu na Hvaru,</w:t>
      </w:r>
      <w:r w:rsidR="006808A9">
        <w:t xml:space="preserve"> kao i izvan</w:t>
      </w:r>
      <w:r w:rsidR="00E95CD2">
        <w:t xml:space="preserve"> </w:t>
      </w:r>
      <w:r w:rsidR="006808A9">
        <w:t>knjižn</w:t>
      </w:r>
      <w:r w:rsidR="00E95CD2">
        <w:t>im</w:t>
      </w:r>
      <w:r w:rsidR="006808A9">
        <w:t xml:space="preserve"> vlasništvo</w:t>
      </w:r>
      <w:r w:rsidR="00E95CD2">
        <w:t>m</w:t>
      </w:r>
      <w:r w:rsidR="006808A9">
        <w:t xml:space="preserve"> na nekretnin</w:t>
      </w:r>
      <w:r w:rsidR="008F0CC2">
        <w:t>i</w:t>
      </w:r>
      <w:r w:rsidR="006808A9">
        <w:t xml:space="preserve"> u</w:t>
      </w:r>
      <w:r w:rsidR="009C20A9">
        <w:t xml:space="preserve"> Visu te </w:t>
      </w:r>
      <w:r w:rsidR="00E95CD2">
        <w:t xml:space="preserve"> </w:t>
      </w:r>
      <w:r w:rsidR="006808A9">
        <w:t>jedan poslovni prostor u</w:t>
      </w:r>
      <w:r w:rsidR="009C20A9">
        <w:t xml:space="preserve"> Splitu</w:t>
      </w:r>
      <w:r w:rsidR="00E95CD2">
        <w:t>,</w:t>
      </w:r>
      <w:r w:rsidR="009C20A9">
        <w:t xml:space="preserve"> sudu se predlaže </w:t>
      </w:r>
      <w:r w:rsidR="0003552A">
        <w:t>odgoda odluke o otvaranju stečajnog postupka nad dužnikom, kako bi</w:t>
      </w:r>
      <w:r w:rsidR="00E95CD2">
        <w:t xml:space="preserve"> dužnik</w:t>
      </w:r>
      <w:r w:rsidR="0003552A">
        <w:t xml:space="preserve"> u jednom primjerenom roku razriješio svoja dugovanja prema vjerovnicima. </w:t>
      </w:r>
    </w:p>
    <w:p w:rsidRDefault="00296E96" w:rsidP="00296E96" w:rsidR="00296E96">
      <w:pPr>
        <w:jc w:val="both"/>
      </w:pPr>
    </w:p>
    <w:p w:rsidRDefault="00296E96" w:rsidP="00296E96" w:rsidR="00296E96">
      <w:pPr>
        <w:ind w:firstLine="708"/>
        <w:jc w:val="both"/>
      </w:pPr>
      <w:r>
        <w:t>Obzirom da dužnik nije razriješio pitanje vraćanja dospjelog</w:t>
      </w:r>
      <w:r w:rsidR="0003552A">
        <w:t xml:space="preserve"> duga prema vjerovnicima</w:t>
      </w:r>
      <w:r w:rsidR="00E95CD2">
        <w:t>,</w:t>
      </w:r>
      <w:r>
        <w:t xml:space="preserve"> ovaj sud je  u nastavku prethodnog postupka  za dan 1</w:t>
      </w:r>
      <w:r w:rsidR="0003552A">
        <w:t>5</w:t>
      </w:r>
      <w:r>
        <w:t>.</w:t>
      </w:r>
      <w:r w:rsidR="0003552A">
        <w:t>lipnja</w:t>
      </w:r>
      <w:r>
        <w:t xml:space="preserve"> 2018. godine, odredio ročište radi izjašnjenja zakonskog zastupnika dužnika o prijedlogu za otvaranje stečajnog postupka te o uvjetima za otvaranje stečajnog postupka nad dužnikom </w:t>
      </w:r>
      <w:r w:rsidR="0003552A">
        <w:t xml:space="preserve">SOPTA d.o.o. OIB:61298210276, </w:t>
      </w:r>
      <w:proofErr w:type="spellStart"/>
      <w:r w:rsidR="0003552A">
        <w:t>Podstrana</w:t>
      </w:r>
      <w:proofErr w:type="spellEnd"/>
      <w:r w:rsidR="0003552A">
        <w:t xml:space="preserve">, </w:t>
      </w:r>
      <w:proofErr w:type="spellStart"/>
      <w:r w:rsidR="0003552A">
        <w:t>Križine</w:t>
      </w:r>
      <w:proofErr w:type="spellEnd"/>
      <w:r w:rsidR="0003552A">
        <w:t xml:space="preserve"> 7</w:t>
      </w:r>
      <w:r>
        <w:t>, a na koje ročište zakonski zastupnik dužnika nije pristupio,</w:t>
      </w:r>
      <w:r w:rsidR="00686BA6">
        <w:t xml:space="preserve"> uz napomenu da je p</w:t>
      </w:r>
      <w:r w:rsidR="00E95CD2">
        <w:t>u</w:t>
      </w:r>
      <w:r w:rsidR="00686BA6">
        <w:t>nomoćnik dužnika radi obiteljske spriječenosti opravdao svoj izostanak s ročišta.</w:t>
      </w:r>
      <w:r>
        <w:t xml:space="preserve"> </w:t>
      </w:r>
    </w:p>
    <w:p w:rsidRDefault="00296E96" w:rsidP="00296E96" w:rsidR="00296E96">
      <w:pPr>
        <w:ind w:firstLine="708"/>
        <w:jc w:val="both"/>
      </w:pPr>
    </w:p>
    <w:p w:rsidRDefault="00296E96" w:rsidP="00296E96" w:rsidR="00296E96">
      <w:pPr>
        <w:ind w:firstLine="708"/>
        <w:jc w:val="both"/>
      </w:pPr>
      <w:r>
        <w:t xml:space="preserve">Međutim, sud je </w:t>
      </w:r>
      <w:r w:rsidR="00686BA6">
        <w:t xml:space="preserve">na tom ročištu </w:t>
      </w:r>
      <w:r>
        <w:t>utvrdio a prema podacima FINE iz Očevidnika neizvršenih obveza da blokada računa dužnika</w:t>
      </w:r>
      <w:r w:rsidR="00686BA6">
        <w:t xml:space="preserve"> SOPTA d.o.o. OIB:61298210276, </w:t>
      </w:r>
      <w:proofErr w:type="spellStart"/>
      <w:r w:rsidR="00686BA6">
        <w:t>Podstrana</w:t>
      </w:r>
      <w:proofErr w:type="spellEnd"/>
      <w:r w:rsidR="00686BA6">
        <w:t xml:space="preserve">, </w:t>
      </w:r>
      <w:proofErr w:type="spellStart"/>
      <w:r w:rsidR="00686BA6">
        <w:t>Križine</w:t>
      </w:r>
      <w:proofErr w:type="spellEnd"/>
      <w:r w:rsidR="00686BA6">
        <w:t xml:space="preserve"> 7</w:t>
      </w:r>
      <w:r>
        <w:t>, traje neprekinuto duže od 120 dana</w:t>
      </w:r>
      <w:r w:rsidR="004E7F34">
        <w:t xml:space="preserve"> odnosno 3149 dana</w:t>
      </w:r>
      <w:r>
        <w:t>, te da na dan 1</w:t>
      </w:r>
      <w:r w:rsidR="00686BA6">
        <w:t>5</w:t>
      </w:r>
      <w:r>
        <w:t xml:space="preserve">. </w:t>
      </w:r>
      <w:r w:rsidR="00686BA6">
        <w:t>lipnja</w:t>
      </w:r>
      <w:r>
        <w:t xml:space="preserve"> 2018. godine nepodmirene obveze dužnika ukupno iznose </w:t>
      </w:r>
      <w:r w:rsidR="004E7F34">
        <w:t>4.812.420,35</w:t>
      </w:r>
      <w:r w:rsidR="00686BA6">
        <w:t xml:space="preserve"> </w:t>
      </w:r>
      <w:r>
        <w:t xml:space="preserve">kn. </w:t>
      </w:r>
    </w:p>
    <w:p w:rsidRDefault="00296E96" w:rsidP="00296E96" w:rsidR="00296E96">
      <w:pPr>
        <w:spacing w:before="200"/>
        <w:ind w:firstLine="708"/>
        <w:jc w:val="both"/>
      </w:pPr>
      <w:r>
        <w:t>Odredbom čl. 4. st. 1. Stečajnog zakona ("Narodne novine" br. 44/96, 29/99, 129/00, 123/03, 82/06, 116/10, 25/12 i 133/12, dalje: SZ) propisano je da se stečaj može otvoriti samo ako se utvrdi postojanje kojeg od stečajnih razloga, a kao stečajni razlozi navedeni su nelikvidnost, nesposobnost za plaćanje i prezaduženost.</w:t>
      </w:r>
    </w:p>
    <w:p w:rsidRDefault="00296E96" w:rsidP="00296E96" w:rsidR="00296E96">
      <w:pPr>
        <w:spacing w:before="200"/>
        <w:ind w:firstLine="708"/>
        <w:jc w:val="both"/>
      </w:pPr>
      <w:r>
        <w:t>Prema odredbi čl. 4. st. 7. SZ-a smatrat će se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Postojanje okolnosti iz stavka 7. dokazuje se potvrdom Financijske agencije (čl. 4.st. 9. SZ-a).</w:t>
      </w:r>
    </w:p>
    <w:p w:rsidRDefault="00296E96" w:rsidP="00296E96" w:rsidR="00296E96">
      <w:pPr>
        <w:spacing w:before="200"/>
        <w:ind w:firstLine="708"/>
        <w:jc w:val="both"/>
      </w:pPr>
      <w:r>
        <w:t>Tijekom prethodnog postupka utvrđeno je da je kod dužnika postoji stečajni razlog nesposobnosti za plaćanje.</w:t>
      </w:r>
    </w:p>
    <w:p w:rsidRDefault="00296E96" w:rsidP="00296E96" w:rsidR="00296E96">
      <w:pPr>
        <w:pStyle w:val="Bezproreda"/>
      </w:pPr>
      <w:r>
        <w:t xml:space="preserve"> </w:t>
      </w:r>
    </w:p>
    <w:p w:rsidRDefault="00296E96" w:rsidP="008821A3" w:rsidR="00296E96" w:rsidRPr="008821A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Naime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potrebe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ročišta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od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1</w:t>
      </w:r>
      <w:r w:rsidR="00686BA6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686BA6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godine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kojem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prethodni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postupak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ovom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predmetu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zaključen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izvršio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uvid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Očevidnik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neizvršenih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obveza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="008821A3">
        <w:rPr>
          <w:rFonts w:cs="Times New Roman" w:hAnsi="Times New Roman" w:ascii="Times New Roman"/>
          <w:sz w:val="24"/>
          <w:szCs w:val="24"/>
        </w:rPr>
        <w:t xml:space="preserve"> </w:t>
      </w:r>
      <w:r w:rsidR="008821A3" w:rsidRPr="008821A3">
        <w:rPr>
          <w:rFonts w:cs="Times New Roman" w:hAnsi="Times New Roman" w:ascii="Times New Roman"/>
          <w:sz w:val="24"/>
          <w:szCs w:val="24"/>
        </w:rPr>
        <w:t xml:space="preserve">SOPTA </w:t>
      </w:r>
      <w:proofErr w:type="spellStart"/>
      <w:r w:rsidR="008821A3" w:rsidRPr="008821A3">
        <w:rPr>
          <w:rFonts w:cs="Times New Roman" w:hAnsi="Times New Roman" w:ascii="Times New Roman"/>
          <w:sz w:val="24"/>
          <w:szCs w:val="24"/>
        </w:rPr>
        <w:t>d.o.o</w:t>
      </w:r>
      <w:proofErr w:type="spellEnd"/>
      <w:r w:rsidR="008821A3" w:rsidRPr="008821A3">
        <w:rPr>
          <w:rFonts w:cs="Times New Roman" w:hAnsi="Times New Roman" w:ascii="Times New Roman"/>
          <w:sz w:val="24"/>
          <w:szCs w:val="24"/>
        </w:rPr>
        <w:t xml:space="preserve">. OIB:61298210276, </w:t>
      </w:r>
      <w:proofErr w:type="spellStart"/>
      <w:r w:rsidR="008821A3" w:rsidRPr="008821A3">
        <w:rPr>
          <w:rFonts w:cs="Times New Roman" w:hAnsi="Times New Roman" w:ascii="Times New Roman"/>
          <w:sz w:val="24"/>
          <w:szCs w:val="24"/>
        </w:rPr>
        <w:t>Podstrana</w:t>
      </w:r>
      <w:proofErr w:type="spellEnd"/>
      <w:r w:rsidR="008821A3" w:rsidRPr="008821A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821A3" w:rsidRPr="008821A3">
        <w:rPr>
          <w:rFonts w:cs="Times New Roman" w:hAnsi="Times New Roman" w:ascii="Times New Roman"/>
          <w:sz w:val="24"/>
          <w:szCs w:val="24"/>
        </w:rPr>
        <w:t>Križine</w:t>
      </w:r>
      <w:proofErr w:type="spellEnd"/>
      <w:r w:rsidR="008821A3" w:rsidRPr="008821A3">
        <w:rPr>
          <w:rFonts w:cs="Times New Roman" w:hAnsi="Times New Roman" w:ascii="Times New Roman"/>
          <w:sz w:val="24"/>
          <w:szCs w:val="24"/>
        </w:rPr>
        <w:t xml:space="preserve"> 7</w:t>
      </w:r>
      <w:r w:rsidRPr="008821A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utvrdio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da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računima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novčanim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sredstvima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dan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1</w:t>
      </w:r>
      <w:r w:rsidR="008821A3">
        <w:rPr>
          <w:rFonts w:cs="Times New Roman" w:hAnsi="Times New Roman" w:ascii="Times New Roman"/>
          <w:color w:val="000000"/>
          <w:sz w:val="24"/>
          <w:szCs w:val="24"/>
        </w:rPr>
        <w:t>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8821A3">
        <w:rPr>
          <w:rFonts w:cs="Times New Roman" w:hAnsi="Times New Roman" w:ascii="Times New Roman"/>
          <w:color w:val="000000"/>
          <w:sz w:val="24"/>
          <w:szCs w:val="24"/>
        </w:rPr>
        <w:t>lipnja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2018.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je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evidentirano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 dana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neprekidne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blokade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odnosno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180 dana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blokade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prethodnih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6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mjeseci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zbog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nepodmirenih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osnova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plaćanje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evidentiranih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Očevidniku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redoslijeda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osnova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plaćanje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da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nepodmirene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obveze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dan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održavanja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ročišta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iznose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E7F34" w:rsidRPr="004E7F34">
        <w:rPr>
          <w:rFonts w:cs="Times New Roman" w:hAnsi="Times New Roman" w:ascii="Times New Roman"/>
          <w:sz w:val="24"/>
          <w:szCs w:val="24"/>
        </w:rPr>
        <w:t>4.812.420,35</w:t>
      </w:r>
      <w:r w:rsidR="004E7F34">
        <w:t xml:space="preserve"> </w:t>
      </w:r>
      <w:r w:rsidR="008821A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čime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zapravo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utvrđeno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postojanje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nesposobnosti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plaćanje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296E96" w:rsidP="00296E96" w:rsidR="00296E96">
      <w:pPr>
        <w:spacing w:before="200"/>
        <w:ind w:firstLine="708"/>
        <w:jc w:val="both"/>
      </w:pPr>
      <w:r>
        <w:t>Kako je dakle iz svega naprijed iznesenog razvidno da kod dužnika postoji stečajni razlog nesposobnosti za plaćanje, to stoga sudu u ovom predmetu nije preostalo ništa drugo nego donijeti rješenje o otvaranju stečajnog postupka nad dužnikom.</w:t>
      </w:r>
    </w:p>
    <w:p w:rsidRDefault="004E7F34" w:rsidP="000B7E3E" w:rsidR="004E7F3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7F34" w:rsidP="000B7E3E" w:rsidR="004E7F34" w:rsidRPr="004E7F3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gramStart"/>
      <w:r w:rsidR="0030596E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4E7F34">
        <w:rPr>
          <w:rFonts w:cs="Times New Roman" w:hAnsi="Times New Roman" w:ascii="Times New Roman"/>
          <w:b/>
          <w:sz w:val="24"/>
          <w:szCs w:val="24"/>
        </w:rPr>
        <w:t>1.St-247/2013</w:t>
      </w:r>
      <w:proofErr w:type="gramEnd"/>
    </w:p>
    <w:p w:rsidRDefault="000B7E3E" w:rsidP="000B7E3E" w:rsidR="000B7E3E" w:rsidRPr="000B7E3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Izbor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obavljen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temeljem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odredbe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84. </w:t>
      </w:r>
      <w:proofErr w:type="spellStart"/>
      <w:r>
        <w:rPr>
          <w:rFonts w:cs="Times New Roman" w:hAnsi="Times New Roman" w:ascii="Times New Roman"/>
          <w:sz w:val="24"/>
          <w:szCs w:val="24"/>
        </w:rPr>
        <w:t>st.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1.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zakona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( NN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71/15, 104/17) </w:t>
      </w:r>
      <w:proofErr w:type="spellStart"/>
      <w:r>
        <w:rPr>
          <w:rFonts w:cs="Times New Roman" w:hAnsi="Times New Roman" w:ascii="Times New Roman"/>
          <w:sz w:val="24"/>
          <w:szCs w:val="24"/>
        </w:rPr>
        <w:t>metodom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slučajnog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odabira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 </w:t>
      </w:r>
      <w:proofErr w:type="spellStart"/>
      <w:r>
        <w:rPr>
          <w:rFonts w:cs="Times New Roman" w:hAnsi="Times New Roman" w:ascii="Times New Roman"/>
          <w:sz w:val="24"/>
          <w:szCs w:val="24"/>
        </w:rPr>
        <w:t>liste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„A“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stečajnih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upravitelja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područje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nadležnosti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296E96" w:rsidP="00296E96" w:rsidR="00296E96">
      <w:pPr>
        <w:spacing w:before="200"/>
        <w:ind w:firstLine="708"/>
        <w:jc w:val="both"/>
      </w:pPr>
      <w:r>
        <w:t>Nakon otvaranja stečajnog postupka nad dužnikom</w:t>
      </w:r>
      <w:r w:rsidR="008821A3">
        <w:t xml:space="preserve"> SOPTA d.o.o. OIB:61298210276, </w:t>
      </w:r>
      <w:proofErr w:type="spellStart"/>
      <w:r w:rsidR="008821A3">
        <w:t>Podstrana</w:t>
      </w:r>
      <w:proofErr w:type="spellEnd"/>
      <w:r w:rsidR="008821A3">
        <w:t xml:space="preserve">, </w:t>
      </w:r>
      <w:proofErr w:type="spellStart"/>
      <w:r w:rsidR="008821A3">
        <w:t>Križine</w:t>
      </w:r>
      <w:proofErr w:type="spellEnd"/>
      <w:r w:rsidR="008821A3">
        <w:t xml:space="preserve"> 7</w:t>
      </w:r>
      <w:r>
        <w:t>, te pre</w:t>
      </w:r>
      <w:r w:rsidR="008821A3">
        <w:t>u</w:t>
      </w:r>
      <w:r>
        <w:t>z</w:t>
      </w:r>
      <w:r w:rsidR="008821A3">
        <w:t>i</w:t>
      </w:r>
      <w:r>
        <w:t>manja dužnosti stečajnog upravitelja od strane</w:t>
      </w:r>
      <w:r w:rsidR="0030596E">
        <w:t xml:space="preserve"> Marka Lonac iz Dubrovnika, </w:t>
      </w:r>
      <w:proofErr w:type="spellStart"/>
      <w:r w:rsidR="0030596E">
        <w:t>Brdasta</w:t>
      </w:r>
      <w:proofErr w:type="spellEnd"/>
      <w:r w:rsidR="0030596E">
        <w:t xml:space="preserve"> 12</w:t>
      </w:r>
      <w:r w:rsidR="00E95CD2">
        <w:t xml:space="preserve"> </w:t>
      </w:r>
      <w:r>
        <w:t xml:space="preserve">., isti će do općeg ispitnog i izvještajnog ročišta, ispitati s kojom imovinom raspolaže stečajni dužnik, pa u slučaju da ta imovina ne bi bila dostatna niti za podmirivanje troškova stečajnog postupka, sudu ostaje mogućnost obustave i zaključenja ovog stečajnog postupka  po prijedlogu stečajnog upravitelja. </w:t>
      </w:r>
    </w:p>
    <w:p w:rsidRDefault="00296E96" w:rsidP="00296E96" w:rsidR="00296E96">
      <w:pPr>
        <w:spacing w:before="200"/>
        <w:ind w:firstLine="708"/>
        <w:jc w:val="both"/>
      </w:pPr>
      <w:r>
        <w:t xml:space="preserve">Radi navedenog, a sukladno odredbama čl. 49. st. 2. ZFPPN-a te odredbama čl. 4., čl. 54., čl. 55. i čl. 173. SZ-a odlučeno je kao u točkama I. do XI. izreke ovog rješenja. </w:t>
      </w:r>
    </w:p>
    <w:p w:rsidRDefault="00296E96" w:rsidP="00296E96" w:rsidR="00296E96"/>
    <w:p w:rsidRDefault="00296E96" w:rsidP="00296E96" w:rsidR="00296E96">
      <w:pPr>
        <w:jc w:val="center"/>
      </w:pPr>
      <w:r>
        <w:t>U Splitu, 1</w:t>
      </w:r>
      <w:r w:rsidR="008821A3">
        <w:t>5</w:t>
      </w:r>
      <w:r>
        <w:t>.</w:t>
      </w:r>
      <w:r w:rsidR="008821A3">
        <w:t>lipnja</w:t>
      </w:r>
      <w:r>
        <w:t xml:space="preserve"> 2018.  godine.</w:t>
      </w:r>
    </w:p>
    <w:p w:rsidRDefault="00296E96" w:rsidP="00296E96" w:rsidR="00296E96"/>
    <w:p w:rsidRDefault="00296E96" w:rsidP="00296E96" w:rsidR="00296E96">
      <w:pPr>
        <w:ind w:left="4956"/>
        <w:jc w:val="center"/>
      </w:pPr>
    </w:p>
    <w:p w:rsidRDefault="00296E96" w:rsidP="00296E96" w:rsidR="00296E96">
      <w:pPr>
        <w:ind w:left="4956"/>
        <w:jc w:val="center"/>
      </w:pPr>
      <w:r>
        <w:t>S U D A C</w:t>
      </w:r>
    </w:p>
    <w:p w:rsidRDefault="00296E96" w:rsidP="00296E96" w:rsidR="00296E96">
      <w:pPr>
        <w:ind w:left="4956"/>
        <w:jc w:val="center"/>
      </w:pPr>
    </w:p>
    <w:p w:rsidRDefault="00296E96" w:rsidP="00296E96" w:rsidR="00296E96">
      <w:pPr>
        <w:ind w:left="4956"/>
        <w:jc w:val="center"/>
      </w:pPr>
      <w:r>
        <w:t>Velimir Vuković</w:t>
      </w:r>
    </w:p>
    <w:p w:rsidRDefault="00296E96" w:rsidP="00296E96" w:rsidR="00296E96"/>
    <w:p w:rsidRDefault="00296E96" w:rsidP="00296E96" w:rsidR="00296E96"/>
    <w:p w:rsidRDefault="00296E96" w:rsidP="00296E96" w:rsidR="00296E96">
      <w:r>
        <w:t xml:space="preserve">POUKA O PRAVNOM LIJEKU: </w:t>
      </w:r>
    </w:p>
    <w:p w:rsidRDefault="00296E96" w:rsidP="00296E96" w:rsidR="00296E96">
      <w:pPr>
        <w:jc w:val="both"/>
      </w:pPr>
      <w:r>
        <w:t>Protiv ovog rješenja o otvaranju stečajnog postupka žalbu može podnijeti osoba koja je bila zastupnik po zakonu dužnika do dana nastupanja pravnih posljedica otvaranja stečajnog postupka. Žalba se podnosi ovom sudu, pismeno u tri primjerka, u roku od 8 dana od dana dostave rješenja, a o istoj odlučuje Visoki trgovački sud Republike Hrvatske u Zagrebu.</w:t>
      </w:r>
    </w:p>
    <w:p w:rsidRDefault="00296E96" w:rsidP="00296E96" w:rsidR="00296E96"/>
    <w:p w:rsidRDefault="00296E96" w:rsidP="00296E96" w:rsidR="00296E96">
      <w:r>
        <w:t>DNA:</w:t>
      </w:r>
    </w:p>
    <w:p w:rsidRDefault="00296E96" w:rsidP="00296E96" w:rsidR="00296E96">
      <w:r>
        <w:t>1. predlagatelju FINA-RC Split</w:t>
      </w:r>
    </w:p>
    <w:p w:rsidRDefault="00296E96" w:rsidP="00296E96" w:rsidR="00296E96">
      <w:r>
        <w:t xml:space="preserve">2. dužniku po punomoćniku </w:t>
      </w:r>
    </w:p>
    <w:p w:rsidRDefault="00296E96" w:rsidP="00296E96" w:rsidR="00296E96">
      <w:r>
        <w:t xml:space="preserve">3. Porezna uprava Split </w:t>
      </w:r>
    </w:p>
    <w:p w:rsidRDefault="00296E96" w:rsidP="00296E96" w:rsidR="00296E96">
      <w:r>
        <w:t>4. ŽDO Split</w:t>
      </w:r>
    </w:p>
    <w:p w:rsidRDefault="00296E96" w:rsidP="00296E96" w:rsidR="00296E96">
      <w:r>
        <w:t>5. Općinski sud u Splitu, Zemljišnoknjižni odjel</w:t>
      </w:r>
      <w:r w:rsidR="00E95CD2">
        <w:t xml:space="preserve"> Stari Grad i Općinski sud u Metkoviću</w:t>
      </w:r>
    </w:p>
    <w:p w:rsidRDefault="00296E96" w:rsidP="00296E96" w:rsidR="00296E96">
      <w:r>
        <w:t>6. stečajnom upravitelju</w:t>
      </w:r>
    </w:p>
    <w:p w:rsidRDefault="00296E96" w:rsidP="00296E96" w:rsidR="00296E96">
      <w:r>
        <w:t>7. sudski registar ovog suda</w:t>
      </w:r>
    </w:p>
    <w:p w:rsidRDefault="00296E96" w:rsidP="00296E96" w:rsidR="00296E96">
      <w:r>
        <w:t xml:space="preserve">8. oglasna ploča suda (rok </w:t>
      </w:r>
      <w:r w:rsidR="00E95CD2">
        <w:t>15</w:t>
      </w:r>
      <w:r>
        <w:t xml:space="preserve"> dana)</w:t>
      </w:r>
    </w:p>
    <w:p w:rsidRDefault="00296E96" w:rsidP="00296E96" w:rsidR="00296E96"/>
    <w:p w:rsidRDefault="00296E96" w:rsidP="00296E96" w:rsidR="00296E96"/>
    <w:p w:rsidRDefault="00296E96" w:rsidP="00296E96" w:rsidR="00296E9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E96"/>
    <w:rsid w:val="0003552A"/>
    <w:rsid w:val="000B7E3E"/>
    <w:rsid w:val="0016642C"/>
    <w:rsid w:val="00231967"/>
    <w:rsid w:val="00296E96"/>
    <w:rsid w:val="0030596E"/>
    <w:rsid w:val="00392477"/>
    <w:rsid w:val="004E7F34"/>
    <w:rsid w:val="00507B14"/>
    <w:rsid w:val="006808A9"/>
    <w:rsid w:val="00686BA6"/>
    <w:rsid w:val="006D0759"/>
    <w:rsid w:val="0073005D"/>
    <w:rsid w:val="008821A3"/>
    <w:rsid w:val="008F0CC2"/>
    <w:rsid w:val="009961F6"/>
    <w:rsid w:val="009C20A9"/>
    <w:rsid w:val="00BE3E57"/>
    <w:rsid w:val="00E07C90"/>
    <w:rsid w:val="00E80522"/>
    <w:rsid w:val="00E95CD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E9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96E96"/>
    <w:rPr>
      <w:rFonts w:cstheme="minorBidi" w:hAnsiTheme="minorHAnsi" w:asciiTheme="minorHAnsi"/>
      <w:sz w:val="22"/>
      <w:szCs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6E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6E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0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E9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96E96"/>
    <w:rPr>
      <w:rFonts w:asciiTheme="minorHAnsi" w:cstheme="minorBidi" w:hAnsiTheme="minorHAnsi"/>
      <w:sz w:val="22"/>
      <w:szCs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6E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6E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0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210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67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St-247/2013</izvorni_sadrzaj>
    <derivirana_varijabla naziv="DomainObject.Predmet.OznakaBroj_1">St-247/2013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SOPTA, društvo s ograničenom odgovornošću za graditeljstvo; SOPTA, društvo s ograničenom odgovornošću za graditeljstvo</izvorni_sadrzaj>
    <derivirana_varijabla naziv="DomainObject.Predmet.ProtustrankaFormated_1">  SOPTA, društvo s ograničenom odgovornošću za graditeljstvo; SOPTA, društvo s ograničenom odgovornošću za graditeljstvo</derivirana_varijabla>
  </DomainObject.Predmet.ProtustrankaFormated>
  <DomainObject.Predmet.ProtustrankaFormatedOIB>
    <izvorni_sadrzaj>  SOPTA, društvo s ograničenom odgovornošću za graditeljstvo, OIB 61298210276; SOPTA, društvo s ograničenom odgovornošću za graditeljstvo, OIB 61298210276</izvorni_sadrzaj>
    <derivirana_varijabla naziv="DomainObject.Predmet.ProtustrankaFormatedOIB_1">  SOPTA, društvo s ograničenom odgovornošću za graditeljstvo, OIB 61298210276; SOPTA, društvo s ograničenom odgovornošću za graditeljstvo, OIB 61298210276</derivirana_varijabla>
  </DomainObject.Predmet.ProtustrankaFormatedOIB>
  <DomainObject.Predmet.ProtustrankaFormatedWithAdress>
    <izvorni_sadrzaj> SOPTA, društvo s ograničenom odgovornošću za graditeljstvo, Križine 7, Podstrana; SOPTA, društvo s ograničenom odgovornošću za graditeljstvo, Križine 7, 21311 Podstrana</izvorni_sadrzaj>
    <derivirana_varijabla naziv="DomainObject.Predmet.ProtustrankaFormatedWithAdress_1"> SOPTA, društvo s ograničenom odgovornošću za graditeljstvo, Križine 7, Podstrana; SOPTA, društvo s ograničenom odgovornošću za graditeljstvo, Križine 7, 21311 Podstrana</derivirana_varijabla>
  </DomainObject.Predmet.ProtustrankaFormatedWithAdress>
  <DomainObject.Predmet.ProtustrankaFormatedWithAdressOIB>
    <izvorni_sadrzaj> SOPTA, društvo s ograničenom odgovornošću za graditeljstvo, OIB 61298210276, Križine 7, Podstrana; SOPTA, društvo s ograničenom odgovornošću za graditeljstvo, OIB 61298210276, Križine 7, 21311 Podstrana</izvorni_sadrzaj>
    <derivirana_varijabla naziv="DomainObject.Predmet.ProtustrankaFormatedWithAdressOIB_1"> SOPTA, društvo s ograničenom odgovornošću za graditeljstvo, OIB 61298210276, Križine 7, Podstrana; SOPTA, društvo s ograničenom odgovornošću za graditeljstvo, OIB 61298210276, Križine 7, 21311 Podstrana</derivirana_varijabla>
  </DomainObject.Predmet.ProtustrankaFormatedWithAdressOIB>
  <DomainObject.Predmet.ProtustrankaWithAdress>
    <izvorni_sadrzaj>SOPTA, društvo s ograničenom odgovornošću za graditeljstvo Križine 7, Podstrana, SOPTA, društvo s ograničenom odgovornošću za graditeljstvo Križine 7, 21311 Podstrana</izvorni_sadrzaj>
    <derivirana_varijabla naziv="DomainObject.Predmet.ProtustrankaWithAdress_1">SOPTA, društvo s ograničenom odgovornošću za graditeljstvo Križine 7, Podstrana, SOPTA, društvo s ograničenom odgovornošću za graditeljstvo Križine 7, 21311 Podstrana</derivirana_varijabla>
  </DomainObject.Predmet.ProtustrankaWithAdress>
  <DomainObject.Predmet.ProtustrankaWithAdressOIB>
    <izvorni_sadrzaj>SOPTA, društvo s ograničenom odgovornošću za graditeljstvo, OIB 61298210276, Križine 7, Podstrana, SOPTA, društvo s ograničenom odgovornošću za graditeljstvo, OIB 61298210276, Križine 7, 21311 Podstrana</izvorni_sadrzaj>
    <derivirana_varijabla naziv="DomainObject.Predmet.ProtustrankaWithAdressOIB_1">SOPTA, društvo s ograničenom odgovornošću za graditeljstvo, OIB 61298210276, Križine 7, Podstrana, SOPTA, društvo s ograničenom odgovornošću za graditeljstvo, OIB 61298210276, Križine 7, 21311 Podstrana</derivirana_varijabla>
  </DomainObject.Predmet.ProtustrankaWithAdressOIB>
  <DomainObject.Predmet.ProtustrankaNazivFormated>
    <izvorni_sadrzaj>SOPTA, društvo s ograničenom odgovornošću za graditeljstvo,SOPTA, društvo s ograničenom odgovornošću za graditeljstvo</izvorni_sadrzaj>
    <derivirana_varijabla naziv="DomainObject.Predmet.ProtustrankaNazivFormated_1">SOPTA, društvo s ograničenom odgovornošću za graditeljstvo,SOPTA, društvo s ograničenom odgovornošću za graditeljstvo</derivirana_varijabla>
  </DomainObject.Predmet.ProtustrankaNazivFormated>
  <DomainObject.Predmet.ProtustrankaNazivFormatedOIB>
    <izvorni_sadrzaj>SOPTA, društvo s ograničenom odgovornošću za graditeljstvo, OIB 61298210276,SOPTA, društvo s ograničenom odgovornošću za graditeljstvo, OIB 61298210276</izvorni_sadrzaj>
    <derivirana_varijabla naziv="DomainObject.Predmet.ProtustrankaNazivFormatedOIB_1">SOPTA, društvo s ograničenom odgovornošću za graditeljstvo, OIB 61298210276,SOPTA, društvo s ograničenom odgovornošću za graditeljstvo, OIB 61298210276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AGENCIJA, RC SPLIT</izvorni_sadrzaj>
    <derivirana_varijabla naziv="DomainObject.Predmet.StrankaFormated_1">  FINA Split; FINANCIJSKA AGENCIJA, RC SPLIT</derivirana_varijabla>
  </DomainObject.Predmet.StrankaFormated>
  <DomainObject.Predmet.StrankaFormatedOIB>
    <izvorni_sadrzaj>  FINA Split, OIB 85821130368; FINANCIJSKA AGENCIJA, RC SPLIT, OIB 85821130368</izvorni_sadrzaj>
    <derivirana_varijabla naziv="DomainObject.Predmet.StrankaFormatedOIB_1">  FINA Split, OIB 85821130368; FINANCIJSKA AGENCIJA, RC SPLIT, OIB 85821130368</derivirana_varijabla>
  </DomainObject.Predmet.StrankaFormatedOIB>
  <DomainObject.Predmet.StrankaFormatedWithAdress>
    <izvorni_sadrzaj> FINA Split, Mažuranovićevo šetalište 24 b, 21000 Split; FINANCIJSKA AGENCIJA, RC SPLIT, Mažuranićevo šetalište 24 b, 21000 Split</izvorni_sadrzaj>
    <derivirana_varijabla naziv="DomainObject.Predmet.StrankaFormatedWithAdress_1"> FINA Split, Mažuranovićevo šetalište 24 b, 21000 Split; FINANCIJSKA AGENCIJA, RC SPLIT, Mažuranićevo šetalište 24 b, 21000 Split</derivirana_varijabla>
  </DomainObject.Predmet.StrankaFormatedWithAdress>
  <DomainObject.Predmet.StrankaFormatedWithAdressOIB>
    <izvorni_sadrzaj> FINA Split, OIB 85821130368, Mažuranovićevo šetalište 24 b, 21000 Split; FINANCIJSKA AGENCIJA, RC SPLIT, OIB 85821130368, Mažuranićevo šetalište 24 b, 21000 Split</izvorni_sadrzaj>
    <derivirana_varijabla naziv="DomainObject.Predmet.StrankaFormatedWithAdressOIB_1"> FINA Split, OIB 85821130368, Mažuranovićevo šetalište 24 b, 21000 Split; FINANCIJSKA AGENCIJA, RC SPLIT, OIB 85821130368, Mažuranićevo šetalište 24 b, 21000 Split</derivirana_varijabla>
  </DomainObject.Predmet.StrankaFormatedWithAdressOIB>
  <DomainObject.Predmet.StrankaWithAdress>
    <izvorni_sadrzaj>FINA Split Mažuranovićevo šetalište 24 b,21000 Split,FINANCIJSKA AGENCIJA, RC SPLIT Mažuranićevo šetalište 24 b,21000 Split</izvorni_sadrzaj>
    <derivirana_varijabla naziv="DomainObject.Predmet.StrankaWithAdress_1">FINA Split Mažuranovićevo šetalište 24 b,21000 Split,FINANCIJSKA AGENCIJA, RC SPLIT Mažuranićevo šetalište 24 b,21000 Split</derivirana_varijabla>
  </DomainObject.Predmet.StrankaWithAdress>
  <DomainObject.Predmet.StrankaWithAdressOIB>
    <izvorni_sadrzaj>FINA Split, OIB 85821130368, Mažuranovićevo šetalište 24 b,21000 Split,FINANCIJSKA AGENCIJA, RC SPLIT, OIB 85821130368, Mažuranićevo šetalište 24 b,21000 Split</izvorni_sadrzaj>
    <derivirana_varijabla naziv="DomainObject.Predmet.StrankaWithAdressOIB_1">FINA Split, OIB 85821130368, Mažuranovićevo šetalište 24 b,21000 Split,FINANCIJSKA AGENCIJA, RC SPLIT, OIB 85821130368, Mažuranićevo šetalište 24 b,21000 Split</derivirana_varijabla>
  </DomainObject.Predmet.StrankaWithAdressOIB>
  <DomainObject.Predmet.StrankaNazivFormated>
    <izvorni_sadrzaj>FINA Split,FINANCIJSKA AGENCIJA, RC SPLIT</izvorni_sadrzaj>
    <derivirana_varijabla naziv="DomainObject.Predmet.StrankaNazivFormated_1">FINA Split,FINANCIJSKA AGENCIJA, RC SPLIT</derivirana_varijabla>
  </DomainObject.Predmet.StrankaNazivFormated>
  <DomainObject.Predmet.StrankaNazivFormatedOIB>
    <izvorni_sadrzaj>FINA Split, OIB 85821130368,FINANCIJSKA AGENCIJA, RC SPLIT, OIB 85821130368</izvorni_sadrzaj>
    <derivirana_varijabla naziv="DomainObject.Predmet.StrankaNazivFormatedOIB_1">FINA Split, OIB 85821130368,FINANCIJSKA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FINANCIJSKA AGENCIJA, RC SPLIT</item>
    </izvorni_sadrzaj>
    <derivirana_varijabla naziv="DomainObject.Predmet.StrankaListFormated_1">
      <item>FINA Split</item>
      <item>FINANCIJSKA AGENCIJA, RC SPLIT</item>
    </derivirana_varijabla>
  </DomainObject.Predmet.StrankaListFormated>
  <DomainObject.Predmet.StrankaListFormatedOIB>
    <izvorni_sadrzaj>
      <item>FINA Split, OIB 85821130368</item>
      <item>FINANCIJSKA AGENCIJA, RC SPLIT, OIB 85821130368</item>
    </izvorni_sadrzaj>
    <derivirana_varijabla naziv="DomainObject.Predmet.StrankaListFormatedOIB_1">
      <item>FINA Split, OIB 85821130368</item>
      <item>FINANCIJSKA AGENCIJA, RC SPLIT, OIB 85821130368</item>
    </derivirana_varijabla>
  </DomainObject.Predmet.StrankaListFormatedOIB>
  <DomainObject.Predmet.StrankaListFormatedWithAdress>
    <izvorni_sadrzaj>
      <item>FINA Split, Mažuranovićevo šetalište 24 b, 21000 Split</item>
      <item>FINANCIJSKA AGENCIJA, RC SPLIT, Mažuranićevo šetalište 24 b, 21000 Split</item>
    </izvorni_sadrzaj>
    <derivirana_varijabla naziv="DomainObject.Predmet.StrankaListFormatedWithAdress_1">
      <item>FINA Split, Mažuranovićevo šetalište 24 b,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  <item>FINANCIJSKA AGENCIJA, RC SPLIT, OIB 85821130368, Mažuranićevo šetalište 24 b, 21000 Split</item>
    </izvorni_sadrzaj>
    <derivirana_varijabla naziv="DomainObject.Predmet.StrankaListFormatedWithAdressOIB_1">
      <item>FINA Split, OIB 85821130368, Mažuranovićevo šetalište 24 b,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 Split</item>
      <item>FINANCIJSKA AGENCIJA, RC SPLIT</item>
    </izvorni_sadrzaj>
    <derivirana_varijabla naziv="DomainObject.Predmet.StrankaListNazivFormated_1">
      <item>FINA Split</item>
      <item>FINANCIJSKA AGENCIJA, RC SPLIT</item>
    </derivirana_varijabla>
  </DomainObject.Predmet.StrankaListNazivFormated>
  <DomainObject.Predmet.StrankaListNazivFormatedOIB>
    <izvorni_sadrzaj>
      <item>FINA Split, OIB 85821130368</item>
      <item>FINANCIJSKA AGENCIJA, RC SPLIT, OIB 85821130368</item>
    </izvorni_sadrzaj>
    <derivirana_varijabla naziv="DomainObject.Predmet.StrankaListNazivFormatedOIB_1">
      <item>FINA Split, OIB 85821130368</item>
      <item>FINANCIJSKA AGENCIJA, RC SPLIT, OIB 85821130368</item>
    </derivirana_varijabla>
  </DomainObject.Predmet.StrankaListNazivFormatedOIB>
  <DomainObject.Predmet.ProtuStrankaList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Formated_1">
      <item>SOPTA, društvo s ograničenom odgovornošću za graditeljstvo</item>
      <item>SOPTA, društvo s ograničenom odgovornošću za graditeljstvo</item>
    </derivirana_varijabla>
  </DomainObject.Predmet.ProtuStrankaListFormated>
  <DomainObject.Predmet.ProtuStrankaList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FormatedOIB>
  <DomainObject.Predmet.ProtuStrankaListFormatedWithAdress>
    <izvorni_sadrzaj>
      <item>SOPTA, društvo s ograničenom odgovornošću za graditeljstvo, Križine 7, Podstrana</item>
      <item>SOPTA, društvo s ograničenom odgovornošću za graditeljstvo, Križine 7, 21311 Podstrana</item>
    </izvorni_sadrzaj>
    <derivirana_varijabla naziv="DomainObject.Predmet.ProtuStrankaListFormatedWithAdress_1">
      <item>SOPTA, društvo s ograničenom odgovornošću za graditeljstvo, Križine 7, Podstrana</item>
      <item>SOPTA, društvo s ograničenom odgovornošću za graditeljstvo, Križine 7, 21311 Podstrana</item>
    </derivirana_varijabla>
  </DomainObject.Predmet.ProtuStrankaListFormatedWithAdress>
  <DomainObject.Predmet.ProtuStrankaListFormatedWithAdressOIB>
    <izvorni_sadrzaj>
      <item>SOPTA, društvo s ograničenom odgovornošću za graditeljstvo, OIB 61298210276, Križine 7, Podstrana</item>
      <item>SOPTA, društvo s ograničenom odgovornošću za graditeljstvo, OIB 61298210276, Križine 7, 21311 Podstrana</item>
    </izvorni_sadrzaj>
    <derivirana_varijabla naziv="DomainObject.Predmet.ProtuStrankaListFormatedWithAdressOIB_1">
      <item>SOPTA, društvo s ograničenom odgovornošću za graditeljstvo, OIB 61298210276, Križine 7, Podstrana</item>
      <item>SOPTA, društvo s ograničenom odgovornošću za graditeljstvo, OIB 61298210276, Križine 7, 21311 Podstrana</item>
    </derivirana_varijabla>
  </DomainObject.Predmet.ProtuStrankaListFormatedWithAdressOIB>
  <DomainObject.Predmet.ProtuStrankaListNaziv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NazivFormated_1">
      <item>SOPTA, društvo s ograničenom odgovornošću za graditeljstvo</item>
      <item>SOPTA, društvo s ograničenom odgovornošću za graditeljstvo</item>
    </derivirana_varijabla>
  </DomainObject.Predmet.ProtuStrankaListNazivFormated>
  <DomainObject.Predmet.ProtuStrankaListNaziv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Naziv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NazivFormatedOIB>
  <DomainObject.Predmet.OstaliListFormated>
    <izvorni_sadrzaj>
      <item>IVAN SOPTA</item>
    </izvorni_sadrzaj>
    <derivirana_varijabla naziv="DomainObject.Predmet.OstaliListFormated_1">
      <item>IVAN SOPTA</item>
    </derivirana_varijabla>
  </DomainObject.Predmet.OstaliListFormated>
  <DomainObject.Predmet.OstaliListFormatedOIB>
    <izvorni_sadrzaj>
      <item>IVAN SOPTA, OIB 70479045376</item>
    </izvorni_sadrzaj>
    <derivirana_varijabla naziv="DomainObject.Predmet.OstaliListFormatedOIB_1">
      <item>IVAN SOPTA, OIB 70479045376</item>
    </derivirana_varijabla>
  </DomainObject.Predmet.OstaliListFormatedOIB>
  <DomainObject.Predmet.OstaliListFormatedWithAdress>
    <izvorni_sadrzaj>
      <item>IVAN SOPTA, Križine 7, 21312 Podstrana</item>
    </izvorni_sadrzaj>
    <derivirana_varijabla naziv="DomainObject.Predmet.OstaliListFormatedWithAdress_1">
      <item>IVAN SOPTA, Križine 7, 21312 Podstrana</item>
    </derivirana_varijabla>
  </DomainObject.Predmet.OstaliListFormatedWithAdress>
  <DomainObject.Predmet.OstaliListFormatedWithAdressOIB>
    <izvorni_sadrzaj>
      <item>IVAN SOPTA, OIB 70479045376, Križine 7, 21312 Podstrana</item>
    </izvorni_sadrzaj>
    <derivirana_varijabla naziv="DomainObject.Predmet.OstaliListFormatedWithAdressOIB_1">
      <item>IVAN SOPTA, OIB 70479045376, Križine 7, 21312 Podstrana</item>
    </derivirana_varijabla>
  </DomainObject.Predmet.OstaliListFormatedWithAdressOIB>
  <DomainObject.Predmet.OstaliListNazivFormated>
    <izvorni_sadrzaj>
      <item>IVAN SOPTA</item>
    </izvorni_sadrzaj>
    <derivirana_varijabla naziv="DomainObject.Predmet.OstaliListNazivFormated_1">
      <item>IVAN SOPTA</item>
    </derivirana_varijabla>
  </DomainObject.Predmet.OstaliListNazivFormated>
  <DomainObject.Predmet.OstaliListNazivFormatedOIB>
    <izvorni_sadrzaj>
      <item>IVAN SOPTA, OIB 70479045376</item>
    </izvorni_sadrzaj>
    <derivirana_varijabla naziv="DomainObject.Predmet.OstaliListNazivFormatedOIB_1">
      <item>IVAN SOPTA, OIB 70479045376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SOPTA, društvo s ograničenom odgovornošću za graditeljstvo i dr.</izvorni_sadrzaj>
    <derivirana_varijabla naziv="DomainObject.Predmet.ProtustrankaIDrugi_1">SOPTA, društvo s ograničenom odgovornošću za graditeljstvo i dr.</derivirana_varijabla>
  </DomainObject.Predmet.ProtustrankaIDrugi>
  <DomainObject.Predmet.StrankaIDrugiAdressOIB>
    <izvorni_sadrzaj>FINA Split, OIB 85821130368, Mažuranovićevo šetalište 24 b, 21000 Split i dr.</izvorni_sadrzaj>
    <derivirana_varijabla naziv="DomainObject.Predmet.StrankaIDrugiAdressOIB_1">FINA Split, OIB 85821130368, Mažuranovićevo šetalište 24 b, 21000 Split i dr.</derivirana_varijabla>
  </DomainObject.Predmet.StrankaIDrugiAdressOIB>
  <DomainObject.Predmet.ProtustrankaIDrugiAdressOIB>
    <izvorni_sadrzaj>SOPTA, društvo s ograničenom odgovornošću za graditeljstvo, OIB 61298210276, Križine 7, Podstrana i dr.</izvorni_sadrzaj>
    <derivirana_varijabla naziv="DomainObject.Predmet.ProtustrankaIDrugiAdressOIB_1">SOPTA, društvo s ograničenom odgovornošću za graditeljstvo, OIB 61298210276, Križine 7, Podstrana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izvorni_sadrzaj>
    <derivirana_varijabla naziv="DomainObject.Predmet.SudioniciListNaziv_1"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derivirana_varijabla>
  </DomainObject.Predmet.SudioniciListNaziv>
  <DomainObject.Predmet.SudioniciListAdressOIB>
    <izvorni_sadrzaj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izvorni_sadrzaj>
    <derivirana_varijabla naziv="DomainObject.Predmet.SudioniciListAdressOIB_1"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61298210276</item>
      <item>, OIB 85821130368</item>
      <item>, OIB 70479045376</item>
      <item>, OIB 61298210276</item>
      <item>, OIB 85821130368</item>
    </izvorni_sadrzaj>
    <derivirana_varijabla naziv="DomainObject.Predmet.SudioniciListNazivOIB_1">
      <item>, OIB 61298210276</item>
      <item>, OIB 85821130368</item>
      <item>, OIB 70479045376</item>
      <item>, OIB 61298210276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1534</properties:Words>
  <properties:Characters>8577</properties:Characters>
  <properties:Lines>178</properties:Lines>
  <properties:Paragraphs>53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2018-06-13T11:55:00Z</dcterms:created>
  <dc:creator>Velimir Vuković</dc:creator>
  <cp:lastModifiedBy>Velimir Vuković</cp:lastModifiedBy>
  <cp:lastPrinted>2018-06-15T08:15:00Z</cp:lastPrinted>
  <dcterms:modified xmlns:xsi="http://www.w3.org/2001/XMLSchema-instance" xsi:type="dcterms:W3CDTF">2018-06-15T08:16:00Z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(1.st-247-13 otvaranje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