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646C6" w:rsidRPr="00043B5E">
        <w:trPr>
          <w:trHeight w:val="2231"/>
        </w:trPr>
        <w:tc>
          <w:tcPr>
            <w:tcW w:type="dxa" w:w="3369"/>
            <w:vAlign w:val="center"/>
          </w:tcPr>
          <w:p w:rsidRDefault="00C646C6" w:rsidP="00A66C00" w:rsidR="00C646C6" w:rsidRPr="00043B5E">
            <w:pPr>
              <w:spacing w:before="100"/>
              <w:jc w:val="center"/>
              <w:rPr>
                <w:lang w:val="hr-HR"/>
              </w:rPr>
            </w:pPr>
            <w:bookmarkStart w:name="_GoBack" w:id="0"/>
            <w:bookmarkEnd w:id="0"/>
            <w:r w:rsidRPr="00043B5E">
              <w:rPr>
                <w:noProof/>
                <w:lang w:eastAsia="hr-HR" w:val="hr-HR"/>
              </w:rPr>
              <w:drawing>
                <wp:inline distR="0" distL="0" distB="0" distT="0">
                  <wp:extent cy="612000" cx="461296"/>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1296"/>
                          </a:xfrm>
                          <a:prstGeom prst="rect">
                            <a:avLst/>
                          </a:prstGeom>
                          <a:noFill/>
                        </pic:spPr>
                      </pic:pic>
                    </a:graphicData>
                  </a:graphic>
                </wp:inline>
              </w:drawing>
            </w:r>
          </w:p>
          <w:p w:rsidRDefault="00C646C6" w:rsidP="00A66C00" w:rsidR="00C646C6" w:rsidRPr="00043B5E">
            <w:pPr>
              <w:spacing w:before="100"/>
              <w:rPr>
                <w:lang w:val="hr-HR"/>
              </w:rPr>
            </w:pPr>
            <w:r w:rsidRPr="00043B5E">
              <w:rPr>
                <w:lang w:val="hr-HR"/>
              </w:rPr>
              <w:t>REPUBLIKA HRVATSKA</w:t>
            </w:r>
          </w:p>
          <w:p w:rsidRDefault="00C646C6" w:rsidP="00A66C00" w:rsidR="00C646C6" w:rsidRPr="00043B5E">
            <w:pPr>
              <w:rPr>
                <w:lang w:val="hr-HR"/>
              </w:rPr>
            </w:pPr>
            <w:r w:rsidRPr="00043B5E">
              <w:rPr>
                <w:lang w:val="hr-HR"/>
              </w:rPr>
              <w:t>TRGOVAČKI SUD U SPLITU</w:t>
            </w:r>
          </w:p>
          <w:p w:rsidRDefault="00C646C6" w:rsidP="00DA5B9D" w:rsidR="00C646C6" w:rsidRPr="00043B5E">
            <w:pPr>
              <w:rPr>
                <w:lang w:val="hr-HR"/>
              </w:rPr>
            </w:pPr>
            <w:r w:rsidRPr="00043B5E">
              <w:rPr>
                <w:lang w:val="hr-HR"/>
              </w:rPr>
              <w:t>Split, Sukoišanska 6</w:t>
            </w:r>
          </w:p>
        </w:tc>
        <w:tc>
          <w:tcPr>
            <w:tcW w:type="dxa" w:w="5811"/>
          </w:tcPr>
          <w:p w:rsidRDefault="00C646C6" w:rsidP="00DA5B9D" w:rsidR="00C646C6" w:rsidRPr="00043B5E">
            <w:pPr>
              <w:jc w:val="both"/>
              <w:rPr>
                <w:lang w:val="hr-HR"/>
              </w:rPr>
            </w:pPr>
          </w:p>
          <w:p w:rsidRDefault="00C646C6" w:rsidP="00DA5B9D" w:rsidR="00C646C6" w:rsidRPr="00043B5E">
            <w:pPr>
              <w:jc w:val="both"/>
              <w:rPr>
                <w:lang w:val="hr-HR"/>
              </w:rPr>
            </w:pPr>
          </w:p>
          <w:p w:rsidRDefault="00C646C6" w:rsidP="00DA5B9D" w:rsidR="00C646C6" w:rsidRPr="00043B5E">
            <w:pPr>
              <w:jc w:val="both"/>
              <w:rPr>
                <w:lang w:val="hr-HR"/>
              </w:rPr>
            </w:pPr>
          </w:p>
          <w:p w:rsidRDefault="00C646C6" w:rsidP="00DA5B9D" w:rsidR="00C646C6" w:rsidRPr="00043B5E">
            <w:pPr>
              <w:jc w:val="right"/>
              <w:rPr>
                <w:lang w:val="hr-HR"/>
              </w:rPr>
            </w:pPr>
          </w:p>
          <w:p w:rsidRDefault="00C646C6" w:rsidP="00DA5B9D" w:rsidR="00C646C6" w:rsidRPr="00043B5E">
            <w:pPr>
              <w:jc w:val="right"/>
              <w:rPr>
                <w:lang w:val="hr-HR"/>
              </w:rPr>
            </w:pPr>
          </w:p>
          <w:p w:rsidRDefault="00C646C6" w:rsidP="00DA5B9D" w:rsidR="00C646C6" w:rsidRPr="00043B5E">
            <w:pPr>
              <w:jc w:val="right"/>
              <w:rPr>
                <w:lang w:val="hr-HR"/>
              </w:rPr>
            </w:pPr>
          </w:p>
          <w:p w:rsidRDefault="00C646C6" w:rsidP="00DA5B9D" w:rsidR="00C646C6" w:rsidRPr="00043B5E">
            <w:pPr>
              <w:jc w:val="right"/>
              <w:rPr>
                <w:lang w:val="hr-HR"/>
              </w:rPr>
            </w:pPr>
          </w:p>
          <w:p w:rsidRDefault="00C646C6" w:rsidP="00DA5B9D" w:rsidR="00C646C6" w:rsidRPr="00043B5E">
            <w:pPr>
              <w:jc w:val="right"/>
              <w:rPr>
                <w:lang w:val="hr-HR"/>
              </w:rPr>
            </w:pPr>
          </w:p>
          <w:p w:rsidRDefault="00C646C6" w:rsidP="00C646C6" w:rsidR="00C646C6" w:rsidRPr="00043B5E">
            <w:pPr>
              <w:jc w:val="right"/>
              <w:rPr>
                <w:lang w:val="hr-HR"/>
              </w:rPr>
            </w:pPr>
            <w:r w:rsidRPr="00043B5E">
              <w:rPr>
                <w:lang w:val="hr-HR"/>
              </w:rPr>
              <w:t>Poslovni broj: 11.St-49/2012</w:t>
            </w:r>
          </w:p>
        </w:tc>
      </w:tr>
    </w:tbl>
    <w:p w14:textId="c19c4bd" w14:paraId="c19c4bd" w:rsidRDefault="00C646C6" w:rsidP="00F91F3F" w:rsidR="00C646C6" w:rsidRPr="00043B5E">
      <w:pPr>
        <w:jc w:val="center"/>
        <w15:collapsed w:val="false"/>
        <w:rPr>
          <w:spacing w:val="60"/>
          <w:lang w:val="hr-HR"/>
        </w:rPr>
      </w:pPr>
    </w:p>
    <w:p w:rsidRDefault="003E5695" w:rsidP="00F91F3F" w:rsidR="00BF2D28" w:rsidRPr="00043B5E">
      <w:pPr>
        <w:jc w:val="center"/>
        <w:rPr>
          <w:lang w:eastAsia="hr-HR" w:val="hr-HR"/>
        </w:rPr>
      </w:pPr>
      <w:r w:rsidRPr="00043B5E">
        <w:rPr>
          <w:spacing w:val="60"/>
          <w:lang w:val="hr-HR"/>
        </w:rPr>
        <w:br w:clear="all" w:type="textWrapping"/>
      </w:r>
      <w:r w:rsidR="00D12356" w:rsidRPr="00043B5E">
        <w:rPr>
          <w:spacing w:val="60"/>
          <w:lang w:val="hr-HR"/>
        </w:rPr>
        <w:t>REPUBLIKA HRVATSKA</w:t>
      </w:r>
    </w:p>
    <w:p w:rsidRDefault="00601E89" w:rsidP="00475170" w:rsidR="00D12356" w:rsidRPr="00043B5E">
      <w:pPr>
        <w:spacing w:after="240" w:before="240"/>
        <w:jc w:val="center"/>
        <w:rPr>
          <w:spacing w:val="60"/>
          <w:lang w:val="hr-HR"/>
        </w:rPr>
      </w:pPr>
      <w:r w:rsidRPr="00043B5E">
        <w:rPr>
          <w:spacing w:val="60"/>
          <w:lang w:val="hr-HR"/>
        </w:rPr>
        <w:t>RJEŠENJE</w:t>
      </w:r>
    </w:p>
    <w:p w:rsidRDefault="00E91BA8" w:rsidP="00E91BA8" w:rsidR="00BF2D28" w:rsidRPr="00043B5E">
      <w:pPr>
        <w:spacing w:before="220"/>
        <w:ind w:firstLine="709"/>
        <w:jc w:val="both"/>
        <w:rPr>
          <w:lang w:val="hr-HR"/>
        </w:rPr>
      </w:pPr>
      <w:r w:rsidRPr="00043B5E">
        <w:rPr>
          <w:rFonts w:eastAsiaTheme="minorHAnsi"/>
          <w:lang w:val="hr-HR"/>
        </w:rPr>
        <w:t xml:space="preserve">Trgovački sud u Splitu, po sutkinji Ani Golub Gruić, </w:t>
      </w:r>
      <w:r w:rsidR="00C646C6" w:rsidRPr="00043B5E">
        <w:rPr>
          <w:rFonts w:eastAsiaTheme="minorHAnsi"/>
          <w:lang w:val="hr-HR"/>
        </w:rPr>
        <w:t xml:space="preserve">u stečajnom postupku nad dužnikom DALMACIJAVINO d.d. za proizvodnju i promet alkoholnih i bezalkoholnih pića – u stečaju, Split, Obala kneza Domagoja 15, OIB: 07837847925, </w:t>
      </w:r>
      <w:r w:rsidR="00BF2D28" w:rsidRPr="00043B5E">
        <w:rPr>
          <w:lang w:val="hr-HR"/>
        </w:rPr>
        <w:t xml:space="preserve">povodom </w:t>
      </w:r>
      <w:r w:rsidR="00C646C6" w:rsidRPr="00043B5E">
        <w:rPr>
          <w:lang w:val="hr-HR"/>
        </w:rPr>
        <w:t>zahtjeva</w:t>
      </w:r>
      <w:r w:rsidR="00081568">
        <w:rPr>
          <w:lang w:val="hr-HR"/>
        </w:rPr>
        <w:t xml:space="preserve"> </w:t>
      </w:r>
      <w:r w:rsidR="00D52804" w:rsidRPr="00043B5E">
        <w:rPr>
          <w:lang w:val="hr-HR"/>
        </w:rPr>
        <w:t>stečajn</w:t>
      </w:r>
      <w:r w:rsidR="00C646C6" w:rsidRPr="00043B5E">
        <w:rPr>
          <w:lang w:val="hr-HR"/>
        </w:rPr>
        <w:t>e</w:t>
      </w:r>
      <w:r w:rsidR="00D52804" w:rsidRPr="00043B5E">
        <w:rPr>
          <w:lang w:val="hr-HR"/>
        </w:rPr>
        <w:t xml:space="preserve"> upravitelj</w:t>
      </w:r>
      <w:r w:rsidR="00C646C6" w:rsidRPr="00043B5E">
        <w:rPr>
          <w:lang w:val="hr-HR"/>
        </w:rPr>
        <w:t>ice</w:t>
      </w:r>
      <w:r w:rsidR="00081568">
        <w:rPr>
          <w:lang w:val="hr-HR"/>
        </w:rPr>
        <w:t xml:space="preserve"> </w:t>
      </w:r>
      <w:r w:rsidR="00C646C6" w:rsidRPr="00043B5E">
        <w:rPr>
          <w:lang w:val="hr-HR"/>
        </w:rPr>
        <w:t>Natalije Mladineo</w:t>
      </w:r>
      <w:r w:rsidR="00081568">
        <w:rPr>
          <w:lang w:val="hr-HR"/>
        </w:rPr>
        <w:t xml:space="preserve"> </w:t>
      </w:r>
      <w:r w:rsidR="00BF2D28" w:rsidRPr="00043B5E">
        <w:rPr>
          <w:lang w:val="hr-HR"/>
        </w:rPr>
        <w:t xml:space="preserve">od </w:t>
      </w:r>
      <w:r w:rsidR="00C646C6" w:rsidRPr="00043B5E">
        <w:rPr>
          <w:lang w:val="hr-HR"/>
        </w:rPr>
        <w:t>2</w:t>
      </w:r>
      <w:r w:rsidR="00D52804" w:rsidRPr="00043B5E">
        <w:rPr>
          <w:lang w:val="hr-HR"/>
        </w:rPr>
        <w:t>4</w:t>
      </w:r>
      <w:r w:rsidR="00F91F3F" w:rsidRPr="00043B5E">
        <w:rPr>
          <w:lang w:val="hr-HR"/>
        </w:rPr>
        <w:t>. studenog 2017.</w:t>
      </w:r>
      <w:r w:rsidR="00BC38AE">
        <w:rPr>
          <w:lang w:val="hr-HR"/>
        </w:rPr>
        <w:t xml:space="preserve"> </w:t>
      </w:r>
      <w:r w:rsidR="00C646C6" w:rsidRPr="00043B5E">
        <w:rPr>
          <w:lang w:val="hr-HR"/>
        </w:rPr>
        <w:t xml:space="preserve">i 5. prosinca 2017. </w:t>
      </w:r>
      <w:r w:rsidR="00BF2D28" w:rsidRPr="00043B5E">
        <w:rPr>
          <w:lang w:val="hr-HR"/>
        </w:rPr>
        <w:t>kojim</w:t>
      </w:r>
      <w:r w:rsidR="00C646C6" w:rsidRPr="00043B5E">
        <w:rPr>
          <w:lang w:val="hr-HR"/>
        </w:rPr>
        <w:t>a</w:t>
      </w:r>
      <w:r w:rsidR="00BF2D28" w:rsidRPr="00043B5E">
        <w:rPr>
          <w:lang w:val="hr-HR"/>
        </w:rPr>
        <w:t xml:space="preserve"> traži davanje suglasnosti za sklapanj</w:t>
      </w:r>
      <w:r w:rsidRPr="00043B5E">
        <w:rPr>
          <w:lang w:val="hr-HR"/>
        </w:rPr>
        <w:t>e</w:t>
      </w:r>
      <w:r w:rsidR="00A70AB1" w:rsidRPr="00043B5E">
        <w:rPr>
          <w:lang w:val="hr-HR"/>
        </w:rPr>
        <w:t xml:space="preserve"> ugovora o radu</w:t>
      </w:r>
      <w:r w:rsidR="00BF2D28" w:rsidRPr="00043B5E">
        <w:rPr>
          <w:lang w:val="hr-HR"/>
        </w:rPr>
        <w:t xml:space="preserve">, </w:t>
      </w:r>
      <w:r w:rsidR="00F0408B">
        <w:rPr>
          <w:lang w:val="hr-HR"/>
        </w:rPr>
        <w:t>27</w:t>
      </w:r>
      <w:r w:rsidR="00C646C6" w:rsidRPr="00043B5E">
        <w:rPr>
          <w:lang w:val="hr-HR"/>
        </w:rPr>
        <w:t>. prosinca</w:t>
      </w:r>
      <w:r w:rsidR="00F91F3F" w:rsidRPr="00043B5E">
        <w:rPr>
          <w:lang w:val="hr-HR"/>
        </w:rPr>
        <w:t xml:space="preserve"> 2017.</w:t>
      </w:r>
    </w:p>
    <w:p w:rsidRDefault="00601E89" w:rsidP="00C646C6" w:rsidR="001B6872" w:rsidRPr="00043B5E">
      <w:pPr>
        <w:spacing w:after="240" w:before="240"/>
        <w:jc w:val="center"/>
        <w:rPr>
          <w:lang w:val="hr-HR"/>
        </w:rPr>
      </w:pPr>
      <w:r w:rsidRPr="00043B5E">
        <w:rPr>
          <w:lang w:val="hr-HR"/>
        </w:rPr>
        <w:t>r i j e š i o</w:t>
      </w:r>
      <w:r w:rsidR="003F13DF" w:rsidRPr="00043B5E">
        <w:rPr>
          <w:lang w:val="hr-HR"/>
        </w:rPr>
        <w:t>j e</w:t>
      </w:r>
    </w:p>
    <w:p w:rsidRDefault="0009444D" w:rsidP="0009444D" w:rsidR="007A7FB0">
      <w:pPr>
        <w:spacing w:before="200"/>
        <w:jc w:val="both"/>
        <w:rPr>
          <w:lang w:val="hr-HR"/>
        </w:rPr>
      </w:pPr>
      <w:r w:rsidRPr="00043B5E">
        <w:rPr>
          <w:lang w:val="hr-HR"/>
        </w:rPr>
        <w:tab/>
      </w:r>
      <w:r w:rsidR="003E5695" w:rsidRPr="00043B5E">
        <w:rPr>
          <w:lang w:val="hr-HR"/>
        </w:rPr>
        <w:t xml:space="preserve">Odobrava se </w:t>
      </w:r>
      <w:r w:rsidR="00C646C6" w:rsidRPr="00043B5E">
        <w:rPr>
          <w:lang w:val="hr-HR"/>
        </w:rPr>
        <w:t xml:space="preserve">stečajnoj upraviteljici Nataliji Mladineo sklapanje </w:t>
      </w:r>
      <w:r w:rsidR="003E5695" w:rsidRPr="00043B5E">
        <w:rPr>
          <w:lang w:val="hr-HR"/>
        </w:rPr>
        <w:t xml:space="preserve">ugovora o radu </w:t>
      </w:r>
      <w:r w:rsidR="00C646C6" w:rsidRPr="00043B5E">
        <w:rPr>
          <w:lang w:val="hr-HR"/>
        </w:rPr>
        <w:t>sa Danicom Stipović za poslove knjigovodstva i računovodstva stečajnog dužnika za razdoblje od 1</w:t>
      </w:r>
      <w:r w:rsidR="00BC38AE">
        <w:rPr>
          <w:lang w:val="hr-HR"/>
        </w:rPr>
        <w:t>.</w:t>
      </w:r>
      <w:r w:rsidR="00C646C6" w:rsidRPr="00043B5E">
        <w:rPr>
          <w:lang w:val="hr-HR"/>
        </w:rPr>
        <w:t xml:space="preserve"> prosinca 2017. do 1. svibnja 2018. uz mjesečnu naknadu plaće od 6.990,00 kn bruto.</w:t>
      </w:r>
      <w:r w:rsidR="007A7FB0">
        <w:rPr>
          <w:lang w:val="hr-HR"/>
        </w:rPr>
        <w:t xml:space="preserve"> </w:t>
      </w:r>
    </w:p>
    <w:p w:rsidRDefault="00247D9D" w:rsidP="00C905FC" w:rsidR="00247D9D" w:rsidRPr="00043B5E">
      <w:pPr>
        <w:spacing w:after="160" w:before="240"/>
        <w:jc w:val="center"/>
        <w:rPr>
          <w:lang w:val="hr-HR"/>
        </w:rPr>
      </w:pPr>
      <w:r w:rsidRPr="00043B5E">
        <w:rPr>
          <w:lang w:val="hr-HR"/>
        </w:rPr>
        <w:t>Obrazloženje</w:t>
      </w:r>
    </w:p>
    <w:p w:rsidRDefault="007F26EE" w:rsidP="00C646C6" w:rsidR="00C646C6" w:rsidRPr="00043B5E">
      <w:pPr>
        <w:spacing w:before="200"/>
        <w:jc w:val="both"/>
        <w:rPr>
          <w:rFonts w:eastAsia="Calibri"/>
          <w:lang w:val="hr-HR"/>
        </w:rPr>
      </w:pPr>
      <w:r w:rsidRPr="00043B5E">
        <w:rPr>
          <w:lang w:val="hr-HR"/>
        </w:rPr>
        <w:tab/>
      </w:r>
      <w:r w:rsidR="00C646C6" w:rsidRPr="00043B5E">
        <w:rPr>
          <w:rFonts w:eastAsia="Calibri"/>
          <w:lang w:val="hr-HR"/>
        </w:rPr>
        <w:t>Rješenjem ovog</w:t>
      </w:r>
      <w:r w:rsidR="00C646C6" w:rsidRPr="00043B5E">
        <w:rPr>
          <w:lang w:val="hr-HR"/>
        </w:rPr>
        <w:t>a</w:t>
      </w:r>
      <w:r w:rsidR="00C646C6" w:rsidRPr="00043B5E">
        <w:rPr>
          <w:rFonts w:eastAsia="Calibri"/>
          <w:lang w:val="hr-HR"/>
        </w:rPr>
        <w:t xml:space="preserve"> suda poslovni broj 7.St-49/2012 od 10. svibnja 2012. otvoren je stečajni postupak nad stečajnim dužnikom DALMACIJAVINO d.d. za proizvodnju i promet alkoholnih i bezalkoholnih pića, Split, Obala kneza Domagoja 15.</w:t>
      </w:r>
    </w:p>
    <w:p w:rsidRDefault="00C646C6" w:rsidP="00C646C6" w:rsidR="00C646C6">
      <w:pPr>
        <w:spacing w:before="200"/>
        <w:ind w:firstLine="708"/>
        <w:jc w:val="both"/>
        <w:rPr>
          <w:rFonts w:eastAsia="Calibri"/>
          <w:lang w:val="hr-HR"/>
        </w:rPr>
      </w:pPr>
      <w:r w:rsidRPr="00043B5E">
        <w:rPr>
          <w:rFonts w:eastAsia="Calibri"/>
          <w:lang w:val="hr-HR"/>
        </w:rPr>
        <w:t>Na skupštini vjerovnika održanoj kod ovog suda 21. studenog 2017. stečajna upraviteljica je navela da dužnik u ovaj čas ima jednog zaposlenika (Ivan Pažanin) te da se tijekom postupka ukazala potreba za angažmanom još jednog djelatnika na administrativnim poslovima i to posebno na poslovima vezanim za izlučenje građe za arhiviranje. U tom smislu, najavila je da će od suda zatražiti odobrenje sklapanja ugovora o radu za Danicu Stipović</w:t>
      </w:r>
      <w:r w:rsidR="00043B5E" w:rsidRPr="00043B5E">
        <w:rPr>
          <w:rFonts w:eastAsia="Calibri"/>
          <w:lang w:val="hr-HR"/>
        </w:rPr>
        <w:t xml:space="preserve"> (koja je inače na istoj skupštini vjerovnika imenovana kao članica Odbora vjerovnika iz reda ranijih dužnikovih radnika)</w:t>
      </w:r>
      <w:r w:rsidRPr="00043B5E">
        <w:rPr>
          <w:rFonts w:eastAsia="Calibri"/>
          <w:lang w:val="hr-HR"/>
        </w:rPr>
        <w:t xml:space="preserve"> na poslovima knjigovodstva, računovodstva te svih poslova koji iz toga proizlaze.</w:t>
      </w:r>
    </w:p>
    <w:p w:rsidRDefault="00043B5E" w:rsidP="00C646C6" w:rsidR="00C646C6">
      <w:pPr>
        <w:spacing w:before="200"/>
        <w:ind w:firstLine="708"/>
        <w:jc w:val="both"/>
        <w:rPr>
          <w:rFonts w:eastAsia="Calibri"/>
          <w:lang w:val="hr-HR"/>
        </w:rPr>
      </w:pPr>
      <w:r w:rsidRPr="00043B5E">
        <w:rPr>
          <w:rFonts w:eastAsia="Calibri"/>
          <w:lang w:val="hr-HR"/>
        </w:rPr>
        <w:t xml:space="preserve">Podneskom od 24. studenog 2017. stečajna upraviteljica predložila je da joj se da odobrenje za zaključenje ugovora o radu sa Danicom Stipović. U tom podnesku, upraviteljica ističe da je Danica Stipović bila zaposlenica dužnika zaključno sa listopadom 2016. Dana 1. studenog 2016. da joj je raskinut radni odnos jer se zaposlila u društvu Dalmacijavino Split d.o.o. Drniš, a radi nastavka kontinuiteta obavljanja knjigovodstvenih poslova s istom da je sklopljen Ugovor o radu na dvosatno radno vrijeme. Kako joj je u listopadu ove godine otkazan Ugovor o radu kod poslodavca Dalmacijavino Split d.o.o. Drniš, stečajna upraviteljica predložila je da se s </w:t>
      </w:r>
      <w:r w:rsidRPr="00043B5E">
        <w:rPr>
          <w:rFonts w:eastAsia="Calibri"/>
          <w:lang w:val="hr-HR"/>
        </w:rPr>
        <w:lastRenderedPageBreak/>
        <w:t>istom ponovno zasnuje radni odnos na osmosatno radno vrijeme, a radi obavljanja knjigovodstveni</w:t>
      </w:r>
      <w:r w:rsidR="00081568">
        <w:rPr>
          <w:rFonts w:eastAsia="Calibri"/>
          <w:lang w:val="hr-HR"/>
        </w:rPr>
        <w:t>h i račun</w:t>
      </w:r>
      <w:r w:rsidR="002E6D04">
        <w:rPr>
          <w:rFonts w:eastAsia="Calibri"/>
          <w:lang w:val="hr-HR"/>
        </w:rPr>
        <w:t xml:space="preserve">ovodstvenih poslova, </w:t>
      </w:r>
      <w:r w:rsidRPr="00043B5E">
        <w:rPr>
          <w:rFonts w:eastAsia="Calibri"/>
          <w:lang w:val="hr-HR"/>
        </w:rPr>
        <w:t>budući je stečajni dužnik obveznik vođenja poslovnih knjiga</w:t>
      </w:r>
      <w:r>
        <w:rPr>
          <w:rFonts w:eastAsia="Calibri"/>
          <w:lang w:val="hr-HR"/>
        </w:rPr>
        <w:t xml:space="preserve"> i polaganja </w:t>
      </w:r>
      <w:r w:rsidR="002E6D04">
        <w:rPr>
          <w:rFonts w:eastAsia="Calibri"/>
          <w:lang w:val="hr-HR"/>
        </w:rPr>
        <w:t>godišnjih financijskih izvješća, a posebno je ukazala na velik broj zahtjeva od strane HZMO-a za bivše djelatnike stečajnog dužnika koji su pokrenuli postupke za odlazak u mirovinu.</w:t>
      </w:r>
    </w:p>
    <w:p w:rsidRDefault="002E6D04" w:rsidP="00D53EDE" w:rsidR="00D53EDE">
      <w:pPr>
        <w:spacing w:before="200"/>
        <w:ind w:firstLine="708"/>
        <w:jc w:val="both"/>
        <w:rPr>
          <w:rFonts w:eastAsia="Calibri"/>
          <w:lang w:val="hr-HR"/>
        </w:rPr>
      </w:pPr>
      <w:r>
        <w:rPr>
          <w:rFonts w:eastAsia="Calibri"/>
          <w:lang w:val="hr-HR"/>
        </w:rPr>
        <w:t>U podnesku od 5. prosinca 2017. stečajna upraviteljica dopunila je svoj prijedlog na način da je predložila da se sa Danicom Stipović sklopi ugovor o radu na razdoblje od šest mjeseci (sa mogućnošću produženja ovisno o potrebama posla), a za poslove knjigovodstva i računovodstva stečajnog dužnika uz mjesečnu naknadu plaće od 6.990,00 kn bruto</w:t>
      </w:r>
      <w:r w:rsidR="00D53EDE">
        <w:rPr>
          <w:rFonts w:eastAsia="Calibri"/>
          <w:lang w:val="hr-HR"/>
        </w:rPr>
        <w:t xml:space="preserve"> (koji iznos predstavlja naknadu plaće iz prethodnog ugovora o radu koji je ista djelatnica zaključila sa stečajnim dužnikom do listopada 2016.).</w:t>
      </w:r>
    </w:p>
    <w:p w:rsidRDefault="00D53EDE" w:rsidP="00763CD3" w:rsidR="00763CD3">
      <w:pPr>
        <w:spacing w:before="200"/>
        <w:ind w:firstLine="709"/>
        <w:jc w:val="both"/>
      </w:pPr>
      <w:r w:rsidRPr="00F908E0">
        <w:t>Odredbom</w:t>
      </w:r>
      <w:r w:rsidR="00BC38AE">
        <w:t xml:space="preserve"> </w:t>
      </w:r>
      <w:r w:rsidRPr="00F908E0">
        <w:t>čl. 120. st. 5.</w:t>
      </w:r>
      <w:r w:rsidR="00081568">
        <w:t xml:space="preserve"> </w:t>
      </w:r>
      <w:r>
        <w:t>Stečajnog</w:t>
      </w:r>
      <w:r w:rsidR="00081568">
        <w:t xml:space="preserve"> </w:t>
      </w:r>
      <w:r>
        <w:t>zakona</w:t>
      </w:r>
      <w:r w:rsidR="00081568">
        <w:t xml:space="preserve"> </w:t>
      </w:r>
      <w:r w:rsidRPr="00287B69">
        <w:t>(„Narodnenovine“ broj 44/96, 29/99, 129/00, 123/03, 82/06, 116/10, 25/12, 133/12 i 45/13</w:t>
      </w:r>
      <w:r w:rsidR="00763CD3">
        <w:t>;</w:t>
      </w:r>
      <w:r w:rsidR="00BC38AE">
        <w:t xml:space="preserve"> </w:t>
      </w:r>
      <w:r w:rsidRPr="00287B69">
        <w:t>dalje SZ)</w:t>
      </w:r>
      <w:r w:rsidR="00081568">
        <w:t xml:space="preserve"> </w:t>
      </w:r>
      <w:r w:rsidRPr="00F908E0">
        <w:t>propisano je da stečajni</w:t>
      </w:r>
      <w:r w:rsidR="00081568">
        <w:t xml:space="preserve"> </w:t>
      </w:r>
      <w:r w:rsidRPr="00F908E0">
        <w:t>upravitelj</w:t>
      </w:r>
      <w:r w:rsidR="00081568">
        <w:t xml:space="preserve"> </w:t>
      </w:r>
      <w:r w:rsidRPr="00F908E0">
        <w:t>može, na</w:t>
      </w:r>
      <w:r w:rsidR="00081568">
        <w:t xml:space="preserve"> </w:t>
      </w:r>
      <w:r w:rsidRPr="00F908E0">
        <w:t>temelju</w:t>
      </w:r>
      <w:r w:rsidR="00081568">
        <w:t xml:space="preserve"> </w:t>
      </w:r>
      <w:r w:rsidRPr="00F908E0">
        <w:t>odobrenja</w:t>
      </w:r>
      <w:r w:rsidR="00081568">
        <w:t xml:space="preserve"> </w:t>
      </w:r>
      <w:r w:rsidRPr="00F908E0">
        <w:t>stečajnog</w:t>
      </w:r>
      <w:r w:rsidR="00081568">
        <w:t xml:space="preserve"> </w:t>
      </w:r>
      <w:r w:rsidRPr="00F908E0">
        <w:t>suca, sklopiti</w:t>
      </w:r>
      <w:r w:rsidR="00081568">
        <w:t xml:space="preserve"> </w:t>
      </w:r>
      <w:r w:rsidRPr="00F908E0">
        <w:t>nove ugovore o radu radi dovršenja započetih poslova i otklanjanja moguće štete, a st. 6. istoga članka da plaće i ostala primanja iz radnog odnosa određuje stečajni upravitelj, na temelju odobrenja stečajnog suca, u skladu</w:t>
      </w:r>
      <w:r w:rsidR="007A7FB0">
        <w:t xml:space="preserve"> </w:t>
      </w:r>
      <w:r w:rsidRPr="00F908E0">
        <w:t>sa</w:t>
      </w:r>
      <w:r w:rsidR="007A7FB0">
        <w:t xml:space="preserve"> </w:t>
      </w:r>
      <w:r w:rsidRPr="00F908E0">
        <w:t>zakonom</w:t>
      </w:r>
      <w:r w:rsidR="007A7FB0">
        <w:t xml:space="preserve"> </w:t>
      </w:r>
      <w:r w:rsidRPr="00F908E0">
        <w:t>i</w:t>
      </w:r>
      <w:r w:rsidR="007A7FB0">
        <w:t xml:space="preserve"> </w:t>
      </w:r>
      <w:r w:rsidRPr="00F908E0">
        <w:t>kolektivnim</w:t>
      </w:r>
      <w:r w:rsidR="007A7FB0">
        <w:t xml:space="preserve"> </w:t>
      </w:r>
      <w:r w:rsidRPr="00F908E0">
        <w:t>ugovorom.</w:t>
      </w:r>
    </w:p>
    <w:p w:rsidRDefault="00A01374" w:rsidP="00763CD3" w:rsidR="00763CD3">
      <w:pPr>
        <w:spacing w:before="200"/>
        <w:ind w:firstLine="709"/>
        <w:jc w:val="both"/>
        <w:rPr>
          <w:lang w:val="hr-HR"/>
        </w:rPr>
      </w:pPr>
      <w:r w:rsidRPr="00043B5E">
        <w:rPr>
          <w:lang w:val="hr-HR"/>
        </w:rPr>
        <w:t xml:space="preserve">Prihvaćajući </w:t>
      </w:r>
      <w:r w:rsidR="00763CD3">
        <w:rPr>
          <w:lang w:val="hr-HR"/>
        </w:rPr>
        <w:t>argumentaciju stečajne</w:t>
      </w:r>
      <w:r w:rsidR="00081568">
        <w:rPr>
          <w:lang w:val="hr-HR"/>
        </w:rPr>
        <w:t xml:space="preserve"> </w:t>
      </w:r>
      <w:r w:rsidR="00763CD3">
        <w:rPr>
          <w:lang w:val="hr-HR"/>
        </w:rPr>
        <w:t>upraviteljice</w:t>
      </w:r>
      <w:r w:rsidR="00FE6519">
        <w:rPr>
          <w:lang w:val="hr-HR"/>
        </w:rPr>
        <w:t xml:space="preserve"> </w:t>
      </w:r>
      <w:r w:rsidR="00763CD3">
        <w:rPr>
          <w:lang w:val="hr-HR"/>
        </w:rPr>
        <w:t>o neophodnosti angažiranja jedne osobe na poslovima knjigovodstva i računovodstva stečajnog dužnika</w:t>
      </w:r>
      <w:r w:rsidR="00FE6519">
        <w:rPr>
          <w:lang w:val="hr-HR"/>
        </w:rPr>
        <w:t xml:space="preserve">, </w:t>
      </w:r>
      <w:r w:rsidR="00763CD3">
        <w:rPr>
          <w:lang w:val="hr-HR"/>
        </w:rPr>
        <w:t>ovaj sud je našao opravdanim odobriti sklapanje ugovora o radu sa Danicom Stipović na određeno vrijeme, a kako je to predložila stečajna upraviteljica u podnescima od 24. studenog 2017. i 5. prosinca 2017., radi čega je temeljem odredbe čl. 120. st. 5. SZ-a odlučeno kao u izreci ovog rješenja.</w:t>
      </w:r>
    </w:p>
    <w:p w:rsidRDefault="003F13DF" w:rsidP="00604C3C" w:rsidR="00964A7F" w:rsidRPr="00043B5E">
      <w:pPr>
        <w:spacing w:before="240"/>
        <w:jc w:val="center"/>
        <w:rPr>
          <w:lang w:val="hr-HR"/>
        </w:rPr>
      </w:pPr>
      <w:r w:rsidRPr="00043B5E">
        <w:rPr>
          <w:lang w:val="hr-HR"/>
        </w:rPr>
        <w:t>U Splitu</w:t>
      </w:r>
      <w:r w:rsidR="00F0408B">
        <w:rPr>
          <w:lang w:val="hr-HR"/>
        </w:rPr>
        <w:t xml:space="preserve"> 27</w:t>
      </w:r>
      <w:r w:rsidR="00604C3C">
        <w:rPr>
          <w:lang w:val="hr-HR"/>
        </w:rPr>
        <w:t>. prosinca</w:t>
      </w:r>
      <w:r w:rsidR="00A60061" w:rsidRPr="00043B5E">
        <w:rPr>
          <w:lang w:val="hr-HR"/>
        </w:rPr>
        <w:t xml:space="preserve"> 2017.</w:t>
      </w:r>
    </w:p>
    <w:p w:rsidRDefault="00604C3C" w:rsidP="00604C3C" w:rsidR="0094373F" w:rsidRPr="00043B5E">
      <w:pPr>
        <w:spacing w:before="240"/>
        <w:ind w:left="7088"/>
        <w:jc w:val="center"/>
        <w:rPr>
          <w:lang w:val="hr-HR"/>
        </w:rPr>
      </w:pPr>
      <w:r w:rsidRPr="00043B5E">
        <w:rPr>
          <w:lang w:val="hr-HR"/>
        </w:rPr>
        <w:t>Sutkinja</w:t>
      </w:r>
    </w:p>
    <w:p w:rsidRDefault="00604C3C" w:rsidP="001A2502" w:rsidR="000D5E43">
      <w:pPr>
        <w:ind w:left="7088"/>
        <w:jc w:val="center"/>
        <w:rPr>
          <w:lang w:val="hr-HR"/>
        </w:rPr>
      </w:pPr>
      <w:r w:rsidRPr="00043B5E">
        <w:rPr>
          <w:lang w:val="hr-HR"/>
        </w:rPr>
        <w:t>Ana Golub Gruić</w:t>
      </w:r>
      <w:r w:rsidR="000D5E43">
        <w:rPr>
          <w:lang w:val="hr-HR"/>
        </w:rPr>
        <w:t>,v.r.</w:t>
      </w:r>
    </w:p>
    <w:p w:rsidRDefault="000D5E43" w:rsidP="000D5E43" w:rsidR="000D5E43">
      <w:pPr>
        <w:jc w:val="right"/>
        <w:rPr>
          <w:lang w:val="hr-HR"/>
        </w:rPr>
      </w:pPr>
      <w:r>
        <w:rPr>
          <w:lang w:val="hr-HR"/>
        </w:rPr>
        <w:t>za točnost otpravka-ovlašteni službenik</w:t>
      </w:r>
    </w:p>
    <w:p w:rsidRDefault="000D5E43" w:rsidP="001A2502" w:rsidR="00BC38AE" w:rsidRPr="00043B5E">
      <w:pPr>
        <w:ind w:left="7088"/>
        <w:jc w:val="center"/>
        <w:rPr>
          <w:lang w:val="hr-HR"/>
        </w:rPr>
      </w:pPr>
      <w:r>
        <w:rPr>
          <w:lang w:val="hr-HR"/>
        </w:rPr>
        <w:t xml:space="preserve">Ivana Hajder </w:t>
      </w:r>
      <w:r w:rsidR="00BC38AE">
        <w:rPr>
          <w:lang w:val="hr-HR"/>
        </w:rPr>
        <w:t xml:space="preserve"> </w:t>
      </w:r>
    </w:p>
    <w:p w:rsidRDefault="00954D20" w:rsidP="00601E89" w:rsidR="00954D20" w:rsidRPr="00043B5E">
      <w:pPr>
        <w:jc w:val="both"/>
        <w:rPr>
          <w:lang w:val="hr-HR"/>
        </w:rPr>
      </w:pPr>
    </w:p>
    <w:p w:rsidRDefault="00604C3C" w:rsidP="004B70C6" w:rsidR="004B70C6" w:rsidRPr="00043B5E">
      <w:pPr>
        <w:spacing w:before="160"/>
        <w:jc w:val="both"/>
        <w:rPr>
          <w:lang w:val="hr-HR"/>
        </w:rPr>
      </w:pPr>
      <w:r w:rsidRPr="00043B5E">
        <w:rPr>
          <w:lang w:val="hr-HR"/>
        </w:rPr>
        <w:t>Pouka o pravnom lijeku</w:t>
      </w:r>
      <w:r w:rsidR="004B70C6" w:rsidRPr="00043B5E">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043B5E">
      <w:pPr>
        <w:jc w:val="both"/>
        <w:rPr>
          <w:b/>
          <w:lang w:val="hr-HR"/>
        </w:rPr>
      </w:pPr>
    </w:p>
    <w:p w:rsidRDefault="00ED7583" w:rsidP="00ED7583" w:rsidR="00ED7583" w:rsidRPr="00043B5E">
      <w:pPr>
        <w:ind w:left="720"/>
        <w:jc w:val="both"/>
        <w:rPr>
          <w:lang w:val="hr-HR"/>
        </w:rPr>
      </w:pPr>
    </w:p>
    <w:sectPr w:rsidSect="00F91F3F" w:rsidR="00ED7583" w:rsidRPr="00043B5E">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E00" w:rsidP="003A6DA9" w:rsidR="00521E00">
      <w:r>
        <w:separator/>
      </w:r>
    </w:p>
  </w:endnote>
  <w:endnote w:id="0" w:type="continuationSeparator">
    <w:p w:rsidRDefault="00521E00" w:rsidP="003A6DA9" w:rsidR="00521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E00" w:rsidP="003A6DA9" w:rsidR="00521E00">
      <w:r>
        <w:separator/>
      </w:r>
    </w:p>
  </w:footnote>
  <w:footnote w:id="0" w:type="continuationSeparator">
    <w:p w:rsidRDefault="00521E00" w:rsidP="003A6DA9" w:rsidR="00521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067337">
      <w:fldChar w:fldCharType="begin"/>
    </w:r>
    <w:r>
      <w:instrText>PAGE   \* MERGEFORMAT</w:instrText>
    </w:r>
    <w:r w:rsidR="00067337">
      <w:fldChar w:fldCharType="separate"/>
    </w:r>
    <w:r w:rsidR="00261BCD" w:rsidRPr="00261BCD">
      <w:rPr>
        <w:noProof/>
        <w:lang w:val="hr-HR"/>
      </w:rPr>
      <w:t>2</w:t>
    </w:r>
    <w:r w:rsidR="00067337">
      <w:fldChar w:fldCharType="end"/>
    </w:r>
    <w:r>
      <w:tab/>
    </w:r>
    <w:r w:rsidR="00C646C6">
      <w:t xml:space="preserve">Poslovnibroj: </w:t>
    </w:r>
    <w:r w:rsidR="00C905FC">
      <w:rPr>
        <w:lang w:val="hr-HR"/>
      </w:rPr>
      <w:t>11. St-</w:t>
    </w:r>
    <w:r w:rsidR="00C646C6">
      <w:rPr>
        <w:lang w:val="hr-HR"/>
      </w:rPr>
      <w:t>49/2012</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F934F49"/>
    <w:multiLevelType w:val="hybridMultilevel"/>
    <w:tmpl w:val="8496DA8A"/>
    <w:lvl w:tplc="5F9C772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3"/>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hideGrammaticalErrors/>
  <w:attachedTemplate r:id="rId1"/>
  <w:stylePaneFormatFilter w:val="3F01"/>
  <w:defaultTabStop w:val="720"/>
  <w:hyphenationZone w:val="425"/>
  <w:characterSpacingControl w:val="doNotCompress"/>
  <w:savePreviewPicture/>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3B5E"/>
    <w:rsid w:val="0004481A"/>
    <w:rsid w:val="00044E41"/>
    <w:rsid w:val="0004782B"/>
    <w:rsid w:val="00052876"/>
    <w:rsid w:val="00053D26"/>
    <w:rsid w:val="0006625F"/>
    <w:rsid w:val="00066E35"/>
    <w:rsid w:val="00067337"/>
    <w:rsid w:val="00072A78"/>
    <w:rsid w:val="0007420F"/>
    <w:rsid w:val="00077117"/>
    <w:rsid w:val="00081568"/>
    <w:rsid w:val="000843D7"/>
    <w:rsid w:val="0009444D"/>
    <w:rsid w:val="00095710"/>
    <w:rsid w:val="000A0D85"/>
    <w:rsid w:val="000A40B0"/>
    <w:rsid w:val="000B0BFB"/>
    <w:rsid w:val="000C2350"/>
    <w:rsid w:val="000D5E43"/>
    <w:rsid w:val="000D788C"/>
    <w:rsid w:val="000E4C71"/>
    <w:rsid w:val="00103E11"/>
    <w:rsid w:val="00116E67"/>
    <w:rsid w:val="0012194C"/>
    <w:rsid w:val="00122992"/>
    <w:rsid w:val="001472E9"/>
    <w:rsid w:val="0015249D"/>
    <w:rsid w:val="00152FD7"/>
    <w:rsid w:val="00160CA6"/>
    <w:rsid w:val="00161A95"/>
    <w:rsid w:val="00163930"/>
    <w:rsid w:val="00181E16"/>
    <w:rsid w:val="00197851"/>
    <w:rsid w:val="001A2502"/>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23779"/>
    <w:rsid w:val="002362FF"/>
    <w:rsid w:val="00241766"/>
    <w:rsid w:val="00243C65"/>
    <w:rsid w:val="00247D9D"/>
    <w:rsid w:val="002575D0"/>
    <w:rsid w:val="002612F2"/>
    <w:rsid w:val="00261BCD"/>
    <w:rsid w:val="00263DCC"/>
    <w:rsid w:val="0027126E"/>
    <w:rsid w:val="00280334"/>
    <w:rsid w:val="002813EE"/>
    <w:rsid w:val="002817A1"/>
    <w:rsid w:val="002820A8"/>
    <w:rsid w:val="002857E8"/>
    <w:rsid w:val="00287744"/>
    <w:rsid w:val="00287A92"/>
    <w:rsid w:val="002A092A"/>
    <w:rsid w:val="002B32D0"/>
    <w:rsid w:val="002B62B6"/>
    <w:rsid w:val="002C21DF"/>
    <w:rsid w:val="002C5749"/>
    <w:rsid w:val="002E00D3"/>
    <w:rsid w:val="002E04F5"/>
    <w:rsid w:val="002E21EA"/>
    <w:rsid w:val="002E6D04"/>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6F1F"/>
    <w:rsid w:val="004B70C6"/>
    <w:rsid w:val="004C38DD"/>
    <w:rsid w:val="004E661E"/>
    <w:rsid w:val="004E7340"/>
    <w:rsid w:val="004F563E"/>
    <w:rsid w:val="005156C2"/>
    <w:rsid w:val="00520310"/>
    <w:rsid w:val="00521E00"/>
    <w:rsid w:val="00536182"/>
    <w:rsid w:val="00537F34"/>
    <w:rsid w:val="00541540"/>
    <w:rsid w:val="0055051E"/>
    <w:rsid w:val="00557A78"/>
    <w:rsid w:val="00560FDA"/>
    <w:rsid w:val="00562FD5"/>
    <w:rsid w:val="00565F49"/>
    <w:rsid w:val="00572744"/>
    <w:rsid w:val="0057383C"/>
    <w:rsid w:val="0057411E"/>
    <w:rsid w:val="00576A4E"/>
    <w:rsid w:val="00581ABF"/>
    <w:rsid w:val="00582383"/>
    <w:rsid w:val="005835F3"/>
    <w:rsid w:val="005864F2"/>
    <w:rsid w:val="0059707E"/>
    <w:rsid w:val="005A3F62"/>
    <w:rsid w:val="005A5A2D"/>
    <w:rsid w:val="005B3CF9"/>
    <w:rsid w:val="005B5FD1"/>
    <w:rsid w:val="005C7473"/>
    <w:rsid w:val="005D7DE4"/>
    <w:rsid w:val="005E4169"/>
    <w:rsid w:val="005E573D"/>
    <w:rsid w:val="005F4198"/>
    <w:rsid w:val="00601E89"/>
    <w:rsid w:val="00604C3C"/>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F0A"/>
    <w:rsid w:val="006E2E8E"/>
    <w:rsid w:val="007006B6"/>
    <w:rsid w:val="00700856"/>
    <w:rsid w:val="0070097C"/>
    <w:rsid w:val="00712F1F"/>
    <w:rsid w:val="00724A63"/>
    <w:rsid w:val="007301D9"/>
    <w:rsid w:val="0073217F"/>
    <w:rsid w:val="00740938"/>
    <w:rsid w:val="00741EFD"/>
    <w:rsid w:val="00744AA6"/>
    <w:rsid w:val="007524D0"/>
    <w:rsid w:val="00753564"/>
    <w:rsid w:val="0075417E"/>
    <w:rsid w:val="00755850"/>
    <w:rsid w:val="007624B5"/>
    <w:rsid w:val="00763CD3"/>
    <w:rsid w:val="007657A3"/>
    <w:rsid w:val="007777A1"/>
    <w:rsid w:val="00782549"/>
    <w:rsid w:val="00782CE6"/>
    <w:rsid w:val="007841BB"/>
    <w:rsid w:val="0078502C"/>
    <w:rsid w:val="007A1082"/>
    <w:rsid w:val="007A7FB0"/>
    <w:rsid w:val="007B68C5"/>
    <w:rsid w:val="007C3847"/>
    <w:rsid w:val="007D334B"/>
    <w:rsid w:val="007D4F11"/>
    <w:rsid w:val="007E1E2C"/>
    <w:rsid w:val="007E38A1"/>
    <w:rsid w:val="007F26EE"/>
    <w:rsid w:val="007F27DF"/>
    <w:rsid w:val="007F4B82"/>
    <w:rsid w:val="007F4CEA"/>
    <w:rsid w:val="007F4F7B"/>
    <w:rsid w:val="007F5FE2"/>
    <w:rsid w:val="007F73CA"/>
    <w:rsid w:val="00801AF4"/>
    <w:rsid w:val="00805EB1"/>
    <w:rsid w:val="00821B89"/>
    <w:rsid w:val="00831E0B"/>
    <w:rsid w:val="00842C1F"/>
    <w:rsid w:val="008504C6"/>
    <w:rsid w:val="00862BF6"/>
    <w:rsid w:val="00870499"/>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A3CEB"/>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2C2B"/>
    <w:rsid w:val="00A93CC7"/>
    <w:rsid w:val="00AB113A"/>
    <w:rsid w:val="00AE304B"/>
    <w:rsid w:val="00AE783D"/>
    <w:rsid w:val="00AF48CD"/>
    <w:rsid w:val="00AF7B48"/>
    <w:rsid w:val="00B13DEC"/>
    <w:rsid w:val="00B225EB"/>
    <w:rsid w:val="00B25EA7"/>
    <w:rsid w:val="00B33109"/>
    <w:rsid w:val="00B41B2D"/>
    <w:rsid w:val="00B44914"/>
    <w:rsid w:val="00B57087"/>
    <w:rsid w:val="00B62DA1"/>
    <w:rsid w:val="00B62E08"/>
    <w:rsid w:val="00B65BD1"/>
    <w:rsid w:val="00B66F81"/>
    <w:rsid w:val="00BA7F27"/>
    <w:rsid w:val="00BB4A85"/>
    <w:rsid w:val="00BC0748"/>
    <w:rsid w:val="00BC0E85"/>
    <w:rsid w:val="00BC38AE"/>
    <w:rsid w:val="00BD0E3E"/>
    <w:rsid w:val="00BD6AB2"/>
    <w:rsid w:val="00BE4C93"/>
    <w:rsid w:val="00BF0BEA"/>
    <w:rsid w:val="00BF2D28"/>
    <w:rsid w:val="00BF3636"/>
    <w:rsid w:val="00C00BC5"/>
    <w:rsid w:val="00C01CFA"/>
    <w:rsid w:val="00C07389"/>
    <w:rsid w:val="00C11134"/>
    <w:rsid w:val="00C460A8"/>
    <w:rsid w:val="00C6412A"/>
    <w:rsid w:val="00C646C6"/>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253"/>
    <w:rsid w:val="00D268E7"/>
    <w:rsid w:val="00D335A0"/>
    <w:rsid w:val="00D35403"/>
    <w:rsid w:val="00D51971"/>
    <w:rsid w:val="00D52804"/>
    <w:rsid w:val="00D53EDE"/>
    <w:rsid w:val="00D63F94"/>
    <w:rsid w:val="00D66C2F"/>
    <w:rsid w:val="00D73D4D"/>
    <w:rsid w:val="00D767DC"/>
    <w:rsid w:val="00D837DE"/>
    <w:rsid w:val="00D87A0C"/>
    <w:rsid w:val="00D908F5"/>
    <w:rsid w:val="00D9457A"/>
    <w:rsid w:val="00D95019"/>
    <w:rsid w:val="00DC566E"/>
    <w:rsid w:val="00DE2C28"/>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08B"/>
    <w:rsid w:val="00F043B2"/>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519"/>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61BCD"/>
    <w:rPr>
      <w:color w:val="808080"/>
      <w:bdr w:space="0" w:sz="0" w:color="auto" w:val="none"/>
      <w:shd w:fill="auto" w:color="auto" w:val="clear"/>
    </w:rPr>
  </w:style>
  <w:style w:customStyle="true" w:styleId="eSPISCCParagraphDefaultFont" w:type="character">
    <w:name w:val="eSPIS_CC_Paragraph Default Font"/>
    <w:basedOn w:val="Zadanifontodlomka"/>
    <w:rsid w:val="00261B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BCD"/>
    <w:rPr>
      <w:bdr w:space="0" w:sz="0" w:color="auto" w:val="none"/>
      <w:shd w:fill="FFFFCC" w:color="auto" w:val="clear"/>
      <w:lang w:val="hr-HR"/>
    </w:rPr>
  </w:style>
  <w:style w:customStyle="true" w:styleId="PozadinaSvijetloCrvena" w:type="character">
    <w:name w:val="Pozadina_SvijetloCrvena"/>
    <w:basedOn w:val="eSPISCCParagraphDefaultFont"/>
    <w:rsid w:val="00261B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B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261BCD"/>
    <w:rPr>
      <w:color w:val="808080"/>
      <w:bdr w:color="auto" w:space="0" w:sz="0" w:val="none"/>
      <w:shd w:color="auto" w:fill="auto" w:val="clear"/>
    </w:rPr>
  </w:style>
  <w:style w:customStyle="1" w:styleId="eSPISCCParagraphDefaultFont" w:type="character">
    <w:name w:val="eSPIS_CC_Paragraph Default Font"/>
    <w:basedOn w:val="Zadanifontodlomka"/>
    <w:rsid w:val="00261B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BCD"/>
    <w:rPr>
      <w:bdr w:color="auto" w:space="0" w:sz="0" w:val="none"/>
      <w:shd w:color="auto" w:fill="FFFFCC" w:val="clear"/>
      <w:lang w:val="hr-HR"/>
    </w:rPr>
  </w:style>
  <w:style w:customStyle="1" w:styleId="PozadinaSvijetloCrvena" w:type="character">
    <w:name w:val="Pozadina_SvijetloCrvena"/>
    <w:basedOn w:val="eSPISCCParagraphDefaultFont"/>
    <w:rsid w:val="00261B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B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11. prosinca 2017.</izvorni_sadrzaj>
    <derivirana_varijabla naziv="DomainObject.Predmet.SpisIzvanSuda.DatumIzlazaSpisa_1">11.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2C4773-CC5A-44EF-A5B8-9D4E5C3B66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692</properties:Words>
  <properties:Characters>3950</properties:Characters>
  <properties:Lines>78</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2017-12-27T07:46:00Z</dcterms:created>
  <dc:creator>pbacic</dc:creator>
  <cp:lastModifiedBy>Ana Golub Gruić</cp:lastModifiedBy>
  <cp:lastPrinted>2017-12-27T07:54:00Z</cp:lastPrinted>
  <dcterms:modified xmlns:xsi="http://www.w3.org/2001/XMLSchema-instance" xsi:type="dcterms:W3CDTF">2017-12-27T07:56:00Z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