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cc583" w14:paraId="cdcc583" w:rsidRDefault="00FA7B31" w:rsidP="00DB3267" w:rsidR="00DB3267">
      <w:pPr>
        <w15:collapsed w:val="false"/>
        <w:rPr>
          <w:b/>
          <w:bCs/>
        </w:rPr>
      </w:pPr>
      <w:bookmarkStart w:name="_GoBack" w:id="0"/>
      <w:bookmarkEnd w:id="0"/>
      <w:r>
        <w:rPr>
          <w:b/>
          <w:bCs/>
        </w:rPr>
        <w:t xml:space="preserve"> </w:t>
      </w:r>
      <w:r w:rsidR="00A87164">
        <w:rPr>
          <w:b/>
          <w:bCs/>
        </w:rPr>
        <w:tab/>
      </w:r>
      <w:r w:rsidR="00DB3267">
        <w:rPr>
          <w:b/>
          <w:bCs/>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B3267" w:rsidP="00DB3267" w:rsidR="00DB3267" w:rsidRPr="00CD55A3">
      <w:r w:rsidRPr="00CD55A3">
        <w:t>REPUBLIKA HRVATSKA</w:t>
      </w:r>
    </w:p>
    <w:p w:rsidRDefault="00DB3267" w:rsidP="00DB3267" w:rsidR="00DB3267" w:rsidRPr="00CD55A3">
      <w:r w:rsidRPr="00CD55A3">
        <w:t xml:space="preserve">TRGOVAČKI SUD U SPLITU </w:t>
      </w:r>
    </w:p>
    <w:p w:rsidRDefault="00DB3267" w:rsidP="00DB3267" w:rsidR="00DB3267">
      <w:r w:rsidRPr="00CD55A3">
        <w:t xml:space="preserve">Split, Sukoišanska 6                                                    </w:t>
      </w:r>
    </w:p>
    <w:p w:rsidRDefault="00DB3267" w:rsidP="00AD7116" w:rsidR="00DB3267" w:rsidRPr="00CD55A3">
      <w:pPr>
        <w:spacing w:after="160" w:before="160"/>
        <w:jc w:val="center"/>
      </w:pPr>
      <w:r w:rsidRPr="00CD55A3">
        <w:t>R E P U B L I K A   H R V A T S K A</w:t>
      </w:r>
    </w:p>
    <w:p w:rsidRDefault="00DB3267" w:rsidP="00AD7116" w:rsidR="00DB3267" w:rsidRPr="00CD55A3">
      <w:pPr>
        <w:spacing w:after="160" w:before="160"/>
        <w:jc w:val="center"/>
        <w:rPr>
          <w:spacing w:val="100"/>
        </w:rPr>
      </w:pPr>
      <w:r w:rsidRPr="00CD55A3">
        <w:rPr>
          <w:spacing w:val="100"/>
        </w:rPr>
        <w:t xml:space="preserve">RJEŠENJE </w:t>
      </w:r>
    </w:p>
    <w:p w:rsidRDefault="00DB3267" w:rsidP="002B772E" w:rsidR="00DB3267" w:rsidRPr="007E0FEA">
      <w:pPr>
        <w:jc w:val="both"/>
        <w:rPr>
          <w:b/>
        </w:rPr>
      </w:pPr>
      <w:r w:rsidRPr="00CD55A3">
        <w:rPr>
          <w:lang w:val="en-US"/>
        </w:rPr>
        <w:tab/>
      </w:r>
      <w:r w:rsidR="002B772E" w:rsidRPr="002B772E">
        <w:t>Trgovački sud u Splitu, po sutkinji Ani Golub Gruić, u predstečajnom postupku nad dužnikom GALEB d.o.o., OIB: 62773794309, Split, Kneza Višeslava 12</w:t>
      </w:r>
      <w:r w:rsidRPr="00CD55A3">
        <w:rPr>
          <w:lang w:val="en-US"/>
        </w:rPr>
        <w:t xml:space="preserve">, </w:t>
      </w:r>
      <w:r w:rsidR="002B772E">
        <w:rPr>
          <w:lang w:val="en-US"/>
        </w:rPr>
        <w:t>dana 28. kolovoza 2017. godine</w:t>
      </w:r>
      <w:r w:rsidRPr="00FD59BD">
        <w:rPr>
          <w:lang w:val="en-US"/>
        </w:rPr>
        <w:t xml:space="preserve"> </w:t>
      </w:r>
    </w:p>
    <w:p w:rsidRDefault="00DB3267" w:rsidP="00AD7116" w:rsidR="00DB3267" w:rsidRPr="003924F3">
      <w:pPr>
        <w:spacing w:after="100" w:before="100"/>
        <w:jc w:val="center"/>
      </w:pPr>
      <w:r w:rsidRPr="003924F3">
        <w:t>r i j e š i o  j e</w:t>
      </w:r>
    </w:p>
    <w:p w:rsidRDefault="00250012" w:rsidP="00A87164" w:rsidR="00250012">
      <w:pPr>
        <w:pStyle w:val="StandardWeb"/>
        <w:spacing w:afterAutospacing="false" w:after="0"/>
        <w:ind w:firstLine="709"/>
        <w:jc w:val="both"/>
      </w:pPr>
      <w:r>
        <w:t xml:space="preserve">Produljuje se </w:t>
      </w:r>
      <w:r w:rsidR="00A87164">
        <w:t>rok u kojem se mora završiti predstečajni postupak</w:t>
      </w:r>
      <w:r>
        <w:t xml:space="preserve"> nad dužnikom </w:t>
      </w:r>
      <w:r w:rsidR="002B772E" w:rsidRPr="002B772E">
        <w:rPr>
          <w:lang w:val="en-US"/>
        </w:rPr>
        <w:t>GALEB d.o.o., OIB: 62773794309, Split, Kneza Višeslava 12</w:t>
      </w:r>
      <w:r>
        <w:t xml:space="preserve"> za daljnjih 90 dana. </w:t>
      </w:r>
    </w:p>
    <w:p w:rsidRDefault="00250012" w:rsidP="002B772E" w:rsidR="00250012">
      <w:pPr>
        <w:pStyle w:val="StandardWeb"/>
        <w:spacing w:afterAutospacing="false" w:after="120" w:beforeAutospacing="false" w:before="240"/>
        <w:jc w:val="center"/>
      </w:pPr>
      <w:r>
        <w:t>Obrazloženje</w:t>
      </w:r>
    </w:p>
    <w:p w:rsidRDefault="002B772E" w:rsidP="002B772E" w:rsidR="00250012">
      <w:pPr>
        <w:pStyle w:val="StandardWeb"/>
        <w:spacing w:afterAutospacing="false" w:after="0" w:beforeAutospacing="false" w:before="0"/>
        <w:ind w:firstLine="709"/>
        <w:jc w:val="both"/>
      </w:pPr>
      <w:r w:rsidRPr="002B772E">
        <w:t>Dana 5. svibnja 2017. godine kod ovoga suda zaprimljen je prijedlog predlagatelja-dužnika GALEB d.o.o., OIB: 62773794309, Split, Kneza Višeslava 12, za otvaranje predstečajnog postupka, a temeljem odredbe čl. 25. st. 1. Stečajnog zakona („Narodne novine“ broj 71/2015; dalje: SZ)</w:t>
      </w:r>
      <w:r w:rsidR="00250012">
        <w:t xml:space="preserve">. Rješenjem </w:t>
      </w:r>
      <w:r w:rsidR="00A87164">
        <w:t xml:space="preserve">11. St-547/2017 </w:t>
      </w:r>
      <w:r w:rsidR="00250012">
        <w:t xml:space="preserve">od </w:t>
      </w:r>
      <w:r>
        <w:t>19. svibnja 2017</w:t>
      </w:r>
      <w:r w:rsidR="00DB3267">
        <w:t xml:space="preserve">. godine </w:t>
      </w:r>
      <w:r w:rsidR="00250012">
        <w:t xml:space="preserve">sud je otvorio predstečajni postupak nad dužnikom </w:t>
      </w:r>
      <w:r w:rsidRPr="002B772E">
        <w:rPr>
          <w:lang w:val="en-US"/>
        </w:rPr>
        <w:t>GALEB d.o.o., OIB: 62773794309, Split, Kneza Višeslava 12</w:t>
      </w:r>
      <w:r w:rsidR="00250012">
        <w:t>.</w:t>
      </w:r>
    </w:p>
    <w:p w:rsidRDefault="00250012" w:rsidP="00A87164" w:rsidR="00DB3267">
      <w:pPr>
        <w:pStyle w:val="StandardWeb"/>
        <w:spacing w:afterAutospacing="false" w:after="0" w:beforeAutospacing="false" w:before="200"/>
        <w:ind w:firstLine="708"/>
        <w:jc w:val="both"/>
      </w:pPr>
      <w:r>
        <w:t xml:space="preserve"> </w:t>
      </w:r>
      <w:r w:rsidR="00A87164" w:rsidRPr="00A87164">
        <w:t>Podneskom od</w:t>
      </w:r>
      <w:r w:rsidRPr="00A87164">
        <w:t xml:space="preserve"> </w:t>
      </w:r>
      <w:r w:rsidR="00A87164">
        <w:t xml:space="preserve">3. </w:t>
      </w:r>
      <w:r w:rsidR="002B772E" w:rsidRPr="00A87164">
        <w:t>kolovoza 2017</w:t>
      </w:r>
      <w:r w:rsidRPr="00A87164">
        <w:t xml:space="preserve">. </w:t>
      </w:r>
      <w:r w:rsidR="00DB3267" w:rsidRPr="00A87164">
        <w:t>godine</w:t>
      </w:r>
      <w:r w:rsidR="00A87164">
        <w:t xml:space="preserve"> dužnik je predložio produljenje roka za provođenje predstečajnog postupka za dodatnih 90 dana. U tom podnesku dužnik navodi da je prijedlog za otvaranje predstečajnog postupka podnesen 5. svibnja 2017. godine te da, s obzirom da predstečajni postupak neće biti proveden u propisanom roku od 120 dana od dana predaje prijedloga, moli odobrenje produžetka tog roka za dodatnih 90 dana.</w:t>
      </w:r>
    </w:p>
    <w:p w:rsidRDefault="00250012" w:rsidP="002B772E" w:rsidR="00250012">
      <w:pPr>
        <w:pStyle w:val="StandardWeb"/>
        <w:spacing w:afterAutospacing="false" w:after="0" w:beforeAutospacing="false" w:before="200"/>
        <w:ind w:firstLine="708"/>
        <w:jc w:val="both"/>
      </w:pPr>
      <w:r w:rsidRPr="00A87164">
        <w:t xml:space="preserve">Odredbom čl. 63. st. 1. SZ-a određeno </w:t>
      </w:r>
      <w:r>
        <w:t xml:space="preserve">je da se predstečajni postupak mora završiti u roku od 120 dana od dana podnošenja prijedloga dok je stavkom 2. istog članka citiranog zakona određeno kako se postupak može produljiti na prijedlog dužnika za daljnjih 90 dana ako bi to bilo svrsishodno za sklapanje predstečajnog sporazuma. </w:t>
      </w:r>
    </w:p>
    <w:p w:rsidRDefault="00A87164" w:rsidP="002B772E" w:rsidR="002B772E">
      <w:pPr>
        <w:pStyle w:val="StandardWeb"/>
        <w:spacing w:afterAutospacing="false" w:after="0" w:beforeAutospacing="false" w:before="200"/>
        <w:ind w:firstLine="708"/>
        <w:jc w:val="both"/>
      </w:pPr>
      <w:r>
        <w:t>Obzirom n</w:t>
      </w:r>
      <w:r w:rsidR="002B772E">
        <w:t>a pos</w:t>
      </w:r>
      <w:r>
        <w:t>tojanje</w:t>
      </w:r>
      <w:r w:rsidR="002B772E">
        <w:t xml:space="preserve"> objektivn</w:t>
      </w:r>
      <w:r>
        <w:t>ih</w:t>
      </w:r>
      <w:r w:rsidR="002B772E">
        <w:t xml:space="preserve"> okolnosti zbog kojih ovaj predstečajni postupak evidentno neće biti </w:t>
      </w:r>
      <w:r>
        <w:t xml:space="preserve">okončan </w:t>
      </w:r>
      <w:r w:rsidR="002B772E">
        <w:t xml:space="preserve">u roku od </w:t>
      </w:r>
      <w:r>
        <w:t xml:space="preserve">120 </w:t>
      </w:r>
      <w:r w:rsidR="002B772E">
        <w:t>dana</w:t>
      </w:r>
      <w:r>
        <w:t xml:space="preserve"> od dana</w:t>
      </w:r>
      <w:r w:rsidR="002B772E">
        <w:t xml:space="preserve"> podnošenja prijedloga (žalben</w:t>
      </w:r>
      <w:r>
        <w:t>i</w:t>
      </w:r>
      <w:r w:rsidR="002B772E">
        <w:t xml:space="preserve"> postup</w:t>
      </w:r>
      <w:r>
        <w:t>a</w:t>
      </w:r>
      <w:r w:rsidR="002B772E">
        <w:t xml:space="preserve">k povodom žalbe </w:t>
      </w:r>
      <w:r>
        <w:t>G</w:t>
      </w:r>
      <w:r w:rsidR="002B772E">
        <w:t>rada Splita na rješenje o utvrđenim i osporenim tražbinama</w:t>
      </w:r>
      <w:r>
        <w:t xml:space="preserve"> </w:t>
      </w:r>
      <w:r w:rsidRPr="00A87164">
        <w:t xml:space="preserve">11. St-547/2017 </w:t>
      </w:r>
      <w:r>
        <w:t xml:space="preserve">od </w:t>
      </w:r>
      <w:r w:rsidRPr="00A87164">
        <w:t>13. srpnja 2017. godine</w:t>
      </w:r>
      <w:r w:rsidR="002B772E">
        <w:t xml:space="preserve"> i korištenja godišnjeg odmora uređujuće sutkinje) ovaj sud nalaz</w:t>
      </w:r>
      <w:r>
        <w:t>i</w:t>
      </w:r>
      <w:r w:rsidR="002B772E">
        <w:t xml:space="preserve"> da je produljenje roka svrsishodno za sklapanje predstečajnog sporazuma pa je temeljem odredbe čl.</w:t>
      </w:r>
      <w:r>
        <w:t xml:space="preserve"> 63. st. 2.</w:t>
      </w:r>
      <w:r w:rsidR="002B772E">
        <w:t xml:space="preserve"> SZ-a odlučeno kao u izreci ovog rješenja.</w:t>
      </w:r>
    </w:p>
    <w:p w:rsidRDefault="00250012" w:rsidP="002B772E" w:rsidR="00DB3267">
      <w:pPr>
        <w:pStyle w:val="Tijeloteksta2"/>
        <w:spacing w:lineRule="auto" w:line="240" w:after="0" w:before="200"/>
        <w:jc w:val="center"/>
        <w:rPr>
          <w:sz w:val="24"/>
          <w:szCs w:val="24"/>
          <w:lang w:val="hr-HR"/>
        </w:rPr>
      </w:pPr>
      <w:r>
        <w:rPr>
          <w:sz w:val="24"/>
          <w:szCs w:val="24"/>
          <w:lang w:val="hr-HR"/>
        </w:rPr>
        <w:t xml:space="preserve">U </w:t>
      </w:r>
      <w:r w:rsidR="00FA2A42">
        <w:rPr>
          <w:sz w:val="24"/>
          <w:szCs w:val="24"/>
          <w:lang w:val="hr-HR"/>
        </w:rPr>
        <w:t xml:space="preserve">Splitu, </w:t>
      </w:r>
      <w:r w:rsidR="002B772E">
        <w:rPr>
          <w:sz w:val="24"/>
          <w:szCs w:val="24"/>
          <w:lang w:val="hr-HR"/>
        </w:rPr>
        <w:t>2</w:t>
      </w:r>
      <w:r w:rsidR="00FA2A42">
        <w:rPr>
          <w:sz w:val="24"/>
          <w:szCs w:val="24"/>
          <w:lang w:val="hr-HR"/>
        </w:rPr>
        <w:t xml:space="preserve">8. </w:t>
      </w:r>
      <w:r w:rsidR="002B772E">
        <w:rPr>
          <w:sz w:val="24"/>
          <w:szCs w:val="24"/>
          <w:lang w:val="hr-HR"/>
        </w:rPr>
        <w:t>kolovoza 2017.</w:t>
      </w:r>
      <w:r w:rsidR="00FA2A42">
        <w:rPr>
          <w:sz w:val="24"/>
          <w:szCs w:val="24"/>
          <w:lang w:val="hr-HR"/>
        </w:rPr>
        <w:t xml:space="preserve"> godine</w:t>
      </w:r>
    </w:p>
    <w:p w:rsidRDefault="002B772E" w:rsidP="002B772E" w:rsidR="002B772E">
      <w:pPr>
        <w:ind w:left="6372"/>
        <w:jc w:val="center"/>
      </w:pPr>
    </w:p>
    <w:p w:rsidRDefault="002B772E" w:rsidP="002B772E" w:rsidR="002B772E">
      <w:pPr>
        <w:ind w:left="6372"/>
        <w:jc w:val="center"/>
      </w:pPr>
      <w:r>
        <w:t>SUTKINJA</w:t>
      </w:r>
    </w:p>
    <w:p w:rsidRDefault="002B772E" w:rsidP="002B772E" w:rsidR="002B772E">
      <w:pPr>
        <w:ind w:left="6372"/>
        <w:jc w:val="center"/>
      </w:pPr>
      <w:r>
        <w:t>ANA GOLUB GRUIĆ</w:t>
      </w:r>
    </w:p>
    <w:p w:rsidRDefault="002B772E" w:rsidP="002B772E" w:rsidR="002B772E">
      <w:pPr>
        <w:jc w:val="center"/>
      </w:pPr>
    </w:p>
    <w:p w:rsidRDefault="002B772E" w:rsidP="002B772E" w:rsidR="002B772E">
      <w:pPr>
        <w:jc w:val="both"/>
      </w:pPr>
      <w: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2B772E" w:rsidP="002B772E" w:rsidR="002B772E">
      <w:pPr>
        <w:jc w:val="both"/>
      </w:pPr>
    </w:p>
    <w:p w:rsidRDefault="002B772E" w:rsidP="002B772E" w:rsidR="002B772E"/>
    <w:p w:rsidRDefault="002B772E" w:rsidP="002B772E" w:rsidR="002B772E">
      <w:r>
        <w:t>DNA:</w:t>
      </w:r>
    </w:p>
    <w:p w:rsidRDefault="002B772E" w:rsidP="002B772E" w:rsidR="002B772E">
      <w:r>
        <w:t>- predlagatelju-dužniku</w:t>
      </w:r>
    </w:p>
    <w:p w:rsidRDefault="00633516" w:rsidP="002B772E" w:rsidR="00633516">
      <w:r>
        <w:t>- povjereniku predstečajne</w:t>
      </w:r>
      <w:r w:rsidRPr="00633516">
        <w:t xml:space="preserve"> </w:t>
      </w:r>
      <w:r>
        <w:t>nagodbe</w:t>
      </w:r>
    </w:p>
    <w:p w:rsidRDefault="002B772E" w:rsidP="002B772E" w:rsidR="002B772E">
      <w:r>
        <w:t xml:space="preserve">- mrežna stranica e-Oglasna ploča sudova </w:t>
      </w:r>
    </w:p>
    <w:p w:rsidRDefault="002B772E" w:rsidP="002B772E" w:rsidR="002B772E">
      <w:r>
        <w:t>- u spis</w:t>
      </w:r>
    </w:p>
    <w:p w:rsidRDefault="002B772E" w:rsidP="002B772E" w:rsidR="002B772E"/>
    <w:p w:rsidRDefault="00250012" w:rsidP="00250012" w:rsidR="00250012"/>
    <w:p w:rsidRDefault="00250012" w:rsidP="00250012" w:rsidR="00250012">
      <w:pPr>
        <w:jc w:val="both"/>
      </w:pPr>
    </w:p>
    <w:p w:rsidRDefault="00853B3E" w:rsidR="00853B3E"/>
    <w:sectPr w:rsidSect="002B772E"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267" w:rsidP="00DB3267" w:rsidR="00DB3267">
      <w:r>
        <w:separator/>
      </w:r>
    </w:p>
  </w:endnote>
  <w:endnote w:id="0" w:type="continuationSeparator">
    <w:p w:rsidRDefault="00DB3267" w:rsidP="00DB3267" w:rsidR="00DB32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9282098"/>
      <w:docPartObj>
        <w:docPartGallery w:val="Page Numbers (Bottom of Page)"/>
        <w:docPartUnique/>
      </w:docPartObj>
    </w:sdtPr>
    <w:sdtEndPr/>
    <w:sdtContent>
      <w:p w:rsidRDefault="00DB3267" w:rsidR="00DB3267">
        <w:pPr>
          <w:pStyle w:val="Podnoje"/>
          <w:jc w:val="center"/>
        </w:pPr>
        <w:r>
          <w:fldChar w:fldCharType="begin"/>
        </w:r>
        <w:r>
          <w:instrText>PAGE   \* MERGEFORMAT</w:instrText>
        </w:r>
        <w:r>
          <w:fldChar w:fldCharType="separate"/>
        </w:r>
        <w:r w:rsidR="000D23A1">
          <w:rPr>
            <w:noProof/>
          </w:rPr>
          <w:t>2</w:t>
        </w:r>
        <w:r>
          <w:fldChar w:fldCharType="end"/>
        </w:r>
      </w:p>
    </w:sdtContent>
  </w:sdt>
  <w:p w:rsidRDefault="00DB3267" w:rsidR="00DB326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267" w:rsidP="00DB3267" w:rsidR="00DB3267">
      <w:r>
        <w:separator/>
      </w:r>
    </w:p>
  </w:footnote>
  <w:footnote w:id="0" w:type="continuationSeparator">
    <w:p w:rsidRDefault="00DB3267" w:rsidP="00DB3267" w:rsidR="00DB32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14437784"/>
      <w:docPartObj>
        <w:docPartGallery w:val="Page Numbers (Top of Page)"/>
        <w:docPartUnique/>
      </w:docPartObj>
    </w:sdtPr>
    <w:sdtEndPr/>
    <w:sdtContent>
      <w:p w:rsidRDefault="002B772E" w:rsidR="002B772E">
        <w:pPr>
          <w:pStyle w:val="Zaglavlje"/>
          <w:jc w:val="center"/>
        </w:pPr>
        <w:r>
          <w:fldChar w:fldCharType="begin"/>
        </w:r>
        <w:r>
          <w:instrText>PAGE   \* MERGEFORMAT</w:instrText>
        </w:r>
        <w:r>
          <w:fldChar w:fldCharType="separate"/>
        </w:r>
        <w:r w:rsidR="000D23A1">
          <w:rPr>
            <w:noProof/>
          </w:rPr>
          <w:t>2</w:t>
        </w:r>
        <w:r>
          <w:fldChar w:fldCharType="end"/>
        </w:r>
      </w:p>
      <w:p w:rsidRDefault="002B772E" w:rsidP="002B772E" w:rsidR="002B772E">
        <w:pPr>
          <w:pStyle w:val="Zaglavlje"/>
          <w:jc w:val="right"/>
        </w:pPr>
        <w:r>
          <w:t>11. St-547/2017</w:t>
        </w:r>
      </w:p>
    </w:sdtContent>
  </w:sdt>
  <w:p w:rsidRDefault="00DB3267" w:rsidR="00DB32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772E" w:rsidP="002B772E" w:rsidR="002B772E">
    <w:pPr>
      <w:pStyle w:val="Zaglavlje"/>
      <w:jc w:val="right"/>
    </w:pPr>
    <w:r>
      <w:t>11. St-547/2017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0012"/>
    <w:rsid w:val="00066650"/>
    <w:rsid w:val="000B4D96"/>
    <w:rsid w:val="000D23A1"/>
    <w:rsid w:val="00250012"/>
    <w:rsid w:val="002B772E"/>
    <w:rsid w:val="003C2F22"/>
    <w:rsid w:val="00417EA6"/>
    <w:rsid w:val="00633516"/>
    <w:rsid w:val="0071519E"/>
    <w:rsid w:val="007F7A84"/>
    <w:rsid w:val="00814EDB"/>
    <w:rsid w:val="00815142"/>
    <w:rsid w:val="00853B3E"/>
    <w:rsid w:val="00981D37"/>
    <w:rsid w:val="00A51DE9"/>
    <w:rsid w:val="00A87164"/>
    <w:rsid w:val="00AD7116"/>
    <w:rsid w:val="00B7506F"/>
    <w:rsid w:val="00DB3267"/>
    <w:rsid w:val="00DD0D50"/>
    <w:rsid w:val="00EB6A52"/>
    <w:rsid w:val="00F2599E"/>
    <w:rsid w:val="00FA2A42"/>
    <w:rsid w:val="00FA7B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001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unhideWhenUsed/>
    <w:rsid w:val="00250012"/>
    <w:pPr>
      <w:spacing w:afterAutospacing="true" w:after="100" w:beforeAutospacing="true" w:before="100"/>
    </w:pPr>
  </w:style>
  <w:style w:styleId="Tijeloteksta2" w:type="paragraph">
    <w:name w:val="Body Text 2"/>
    <w:basedOn w:val="Normal"/>
    <w:link w:val="Tijeloteksta2Char"/>
    <w:unhideWhenUsed/>
    <w:rsid w:val="00250012"/>
    <w:pPr>
      <w:spacing w:lineRule="auto" w:line="480" w:after="120"/>
    </w:pPr>
    <w:rPr>
      <w:sz w:val="20"/>
      <w:szCs w:val="20"/>
      <w:lang w:val="en-US"/>
    </w:rPr>
  </w:style>
  <w:style w:customStyle="true" w:styleId="Tijeloteksta2Char" w:type="character">
    <w:name w:val="Tijelo teksta 2 Char"/>
    <w:basedOn w:val="Zadanifontodlomka"/>
    <w:link w:val="Tijeloteksta2"/>
    <w:rsid w:val="00250012"/>
    <w:rPr>
      <w:rFonts w:cs="Times New Roman" w:eastAsia="Times New Roman"/>
      <w:sz w:val="20"/>
      <w:szCs w:val="20"/>
      <w:lang w:eastAsia="hr-HR" w:val="en-US"/>
    </w:rPr>
  </w:style>
  <w:style w:styleId="Bezproreda" w:type="paragraph">
    <w:name w:val="No Spacing"/>
    <w:uiPriority w:val="1"/>
    <w:qFormat/>
    <w:rsid w:val="00250012"/>
    <w:rPr>
      <w:rFonts w:cs="Times New Roman" w:eastAsia="Times New Roman"/>
      <w:sz w:val="20"/>
      <w:szCs w:val="20"/>
      <w:lang w:eastAsia="hr-HR" w:val="en-US"/>
    </w:rPr>
  </w:style>
  <w:style w:styleId="Zaglavlje" w:type="paragraph">
    <w:name w:val="header"/>
    <w:basedOn w:val="Normal"/>
    <w:link w:val="ZaglavljeChar"/>
    <w:uiPriority w:val="99"/>
    <w:unhideWhenUsed/>
    <w:rsid w:val="00DB3267"/>
    <w:pPr>
      <w:tabs>
        <w:tab w:pos="4536" w:val="center"/>
        <w:tab w:pos="9072" w:val="right"/>
      </w:tabs>
    </w:pPr>
  </w:style>
  <w:style w:customStyle="true" w:styleId="ZaglavljeChar" w:type="character">
    <w:name w:val="Zaglavlje Char"/>
    <w:basedOn w:val="Zadanifontodlomka"/>
    <w:link w:val="Zaglavlje"/>
    <w:uiPriority w:val="99"/>
    <w:rsid w:val="00DB3267"/>
    <w:rPr>
      <w:rFonts w:cs="Times New Roman" w:eastAsia="Times New Roman"/>
      <w:szCs w:val="24"/>
      <w:lang w:eastAsia="hr-HR"/>
    </w:rPr>
  </w:style>
  <w:style w:styleId="Podnoje" w:type="paragraph">
    <w:name w:val="footer"/>
    <w:basedOn w:val="Normal"/>
    <w:link w:val="PodnojeChar"/>
    <w:uiPriority w:val="99"/>
    <w:unhideWhenUsed/>
    <w:rsid w:val="00DB3267"/>
    <w:pPr>
      <w:tabs>
        <w:tab w:pos="4536" w:val="center"/>
        <w:tab w:pos="9072" w:val="right"/>
      </w:tabs>
    </w:pPr>
  </w:style>
  <w:style w:customStyle="true" w:styleId="PodnojeChar" w:type="character">
    <w:name w:val="Podnožje Char"/>
    <w:basedOn w:val="Zadanifontodlomka"/>
    <w:link w:val="Podnoje"/>
    <w:uiPriority w:val="99"/>
    <w:rsid w:val="00DB3267"/>
    <w:rPr>
      <w:rFonts w:cs="Times New Roman" w:eastAsia="Times New Roman"/>
      <w:szCs w:val="24"/>
      <w:lang w:eastAsia="hr-HR"/>
    </w:rPr>
  </w:style>
  <w:style w:styleId="Tekstbalonia" w:type="paragraph">
    <w:name w:val="Balloon Text"/>
    <w:basedOn w:val="Normal"/>
    <w:link w:val="TekstbaloniaChar"/>
    <w:uiPriority w:val="99"/>
    <w:semiHidden/>
    <w:unhideWhenUsed/>
    <w:rsid w:val="00DB32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3267"/>
    <w:rPr>
      <w:rFonts w:cs="Tahoma" w:eastAsia="Times New Roman" w:hAnsi="Tahoma" w:ascii="Tahoma"/>
      <w:sz w:val="16"/>
      <w:szCs w:val="16"/>
      <w:lang w:eastAsia="hr-HR"/>
    </w:rPr>
  </w:style>
  <w:style w:styleId="Odlomakpopisa" w:type="paragraph">
    <w:name w:val="List Paragraph"/>
    <w:basedOn w:val="Normal"/>
    <w:uiPriority w:val="34"/>
    <w:qFormat/>
    <w:rsid w:val="002B772E"/>
    <w:pPr>
      <w:ind w:left="720"/>
      <w:contextualSpacing/>
    </w:pPr>
  </w:style>
  <w:style w:styleId="Tekstrezerviranogmjesta" w:type="character">
    <w:name w:val="Placeholder Text"/>
    <w:basedOn w:val="Zadanifontodlomka"/>
    <w:uiPriority w:val="99"/>
    <w:semiHidden/>
    <w:rsid w:val="000D23A1"/>
    <w:rPr>
      <w:color w:val="808080"/>
      <w:bdr w:space="0" w:sz="0" w:color="auto" w:val="none"/>
      <w:shd w:fill="auto" w:color="auto" w:val="clear"/>
    </w:rPr>
  </w:style>
  <w:style w:customStyle="true" w:styleId="eSPISCCParagraphDefaultFont" w:type="character">
    <w:name w:val="eSPIS_CC_Paragraph Default Font"/>
    <w:basedOn w:val="Zadanifontodlomka"/>
    <w:rsid w:val="000D23A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0D23A1"/>
    <w:rPr>
      <w:b/>
      <w:bCs/>
      <w:bdr w:space="0" w:sz="0" w:color="auto" w:val="none"/>
      <w:shd w:fill="FFFFCC" w:color="auto" w:val="clear"/>
      <w:lang w:val="hr-HR"/>
    </w:rPr>
  </w:style>
  <w:style w:customStyle="true" w:styleId="PozadinaSvijetloCrvena" w:type="character">
    <w:name w:val="Pozadina_SvijetloCrvena"/>
    <w:basedOn w:val="eSPISCCParagraphDefaultFont"/>
    <w:rsid w:val="000D23A1"/>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D23A1"/>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001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unhideWhenUsed/>
    <w:rsid w:val="00250012"/>
    <w:pPr>
      <w:spacing w:after="100" w:afterAutospacing="1" w:before="100" w:beforeAutospacing="1"/>
    </w:pPr>
  </w:style>
  <w:style w:styleId="Tijeloteksta2" w:type="paragraph">
    <w:name w:val="Body Text 2"/>
    <w:basedOn w:val="Normal"/>
    <w:link w:val="Tijeloteksta2Char"/>
    <w:unhideWhenUsed/>
    <w:rsid w:val="00250012"/>
    <w:pPr>
      <w:spacing w:after="120" w:line="480" w:lineRule="auto"/>
    </w:pPr>
    <w:rPr>
      <w:sz w:val="20"/>
      <w:szCs w:val="20"/>
      <w:lang w:val="en-US"/>
    </w:rPr>
  </w:style>
  <w:style w:customStyle="1" w:styleId="Tijeloteksta2Char" w:type="character">
    <w:name w:val="Tijelo teksta 2 Char"/>
    <w:basedOn w:val="Zadanifontodlomka"/>
    <w:link w:val="Tijeloteksta2"/>
    <w:rsid w:val="00250012"/>
    <w:rPr>
      <w:rFonts w:cs="Times New Roman" w:eastAsia="Times New Roman"/>
      <w:sz w:val="20"/>
      <w:szCs w:val="20"/>
      <w:lang w:eastAsia="hr-HR" w:val="en-US"/>
    </w:rPr>
  </w:style>
  <w:style w:styleId="Bezproreda" w:type="paragraph">
    <w:name w:val="No Spacing"/>
    <w:uiPriority w:val="1"/>
    <w:qFormat/>
    <w:rsid w:val="00250012"/>
    <w:rPr>
      <w:rFonts w:cs="Times New Roman" w:eastAsia="Times New Roman"/>
      <w:sz w:val="20"/>
      <w:szCs w:val="20"/>
      <w:lang w:eastAsia="hr-HR" w:val="en-US"/>
    </w:rPr>
  </w:style>
  <w:style w:styleId="Zaglavlje" w:type="paragraph">
    <w:name w:val="header"/>
    <w:basedOn w:val="Normal"/>
    <w:link w:val="ZaglavljeChar"/>
    <w:uiPriority w:val="99"/>
    <w:unhideWhenUsed/>
    <w:rsid w:val="00DB3267"/>
    <w:pPr>
      <w:tabs>
        <w:tab w:pos="4536" w:val="center"/>
        <w:tab w:pos="9072" w:val="right"/>
      </w:tabs>
    </w:pPr>
  </w:style>
  <w:style w:customStyle="1" w:styleId="ZaglavljeChar" w:type="character">
    <w:name w:val="Zaglavlje Char"/>
    <w:basedOn w:val="Zadanifontodlomka"/>
    <w:link w:val="Zaglavlje"/>
    <w:uiPriority w:val="99"/>
    <w:rsid w:val="00DB3267"/>
    <w:rPr>
      <w:rFonts w:cs="Times New Roman" w:eastAsia="Times New Roman"/>
      <w:szCs w:val="24"/>
      <w:lang w:eastAsia="hr-HR"/>
    </w:rPr>
  </w:style>
  <w:style w:styleId="Podnoje" w:type="paragraph">
    <w:name w:val="footer"/>
    <w:basedOn w:val="Normal"/>
    <w:link w:val="PodnojeChar"/>
    <w:uiPriority w:val="99"/>
    <w:unhideWhenUsed/>
    <w:rsid w:val="00DB3267"/>
    <w:pPr>
      <w:tabs>
        <w:tab w:pos="4536" w:val="center"/>
        <w:tab w:pos="9072" w:val="right"/>
      </w:tabs>
    </w:pPr>
  </w:style>
  <w:style w:customStyle="1" w:styleId="PodnojeChar" w:type="character">
    <w:name w:val="Podnožje Char"/>
    <w:basedOn w:val="Zadanifontodlomka"/>
    <w:link w:val="Podnoje"/>
    <w:uiPriority w:val="99"/>
    <w:rsid w:val="00DB3267"/>
    <w:rPr>
      <w:rFonts w:cs="Times New Roman" w:eastAsia="Times New Roman"/>
      <w:szCs w:val="24"/>
      <w:lang w:eastAsia="hr-HR"/>
    </w:rPr>
  </w:style>
  <w:style w:styleId="Tekstbalonia" w:type="paragraph">
    <w:name w:val="Balloon Text"/>
    <w:basedOn w:val="Normal"/>
    <w:link w:val="TekstbaloniaChar"/>
    <w:uiPriority w:val="99"/>
    <w:semiHidden/>
    <w:unhideWhenUsed/>
    <w:rsid w:val="00DB3267"/>
    <w:rPr>
      <w:rFonts w:ascii="Tahoma" w:cs="Tahoma" w:hAnsi="Tahoma"/>
      <w:sz w:val="16"/>
      <w:szCs w:val="16"/>
    </w:rPr>
  </w:style>
  <w:style w:customStyle="1" w:styleId="TekstbaloniaChar" w:type="character">
    <w:name w:val="Tekst balončića Char"/>
    <w:basedOn w:val="Zadanifontodlomka"/>
    <w:link w:val="Tekstbalonia"/>
    <w:uiPriority w:val="99"/>
    <w:semiHidden/>
    <w:rsid w:val="00DB3267"/>
    <w:rPr>
      <w:rFonts w:ascii="Tahoma" w:cs="Tahoma" w:eastAsia="Times New Roman" w:hAnsi="Tahoma"/>
      <w:sz w:val="16"/>
      <w:szCs w:val="16"/>
      <w:lang w:eastAsia="hr-HR"/>
    </w:rPr>
  </w:style>
  <w:style w:styleId="Odlomakpopisa" w:type="paragraph">
    <w:name w:val="List Paragraph"/>
    <w:basedOn w:val="Normal"/>
    <w:uiPriority w:val="34"/>
    <w:qFormat/>
    <w:rsid w:val="002B772E"/>
    <w:pPr>
      <w:ind w:left="720"/>
      <w:contextualSpacing/>
    </w:pPr>
  </w:style>
  <w:style w:styleId="Tekstrezerviranogmjesta" w:type="character">
    <w:name w:val="Placeholder Text"/>
    <w:basedOn w:val="Zadanifontodlomka"/>
    <w:uiPriority w:val="99"/>
    <w:semiHidden/>
    <w:rsid w:val="000D23A1"/>
    <w:rPr>
      <w:color w:val="808080"/>
      <w:bdr w:color="auto" w:space="0" w:sz="0" w:val="none"/>
      <w:shd w:color="auto" w:fill="auto" w:val="clear"/>
    </w:rPr>
  </w:style>
  <w:style w:customStyle="1" w:styleId="eSPISCCParagraphDefaultFont" w:type="character">
    <w:name w:val="eSPIS_CC_Paragraph Default Font"/>
    <w:basedOn w:val="Zadanifontodlomka"/>
    <w:rsid w:val="000D23A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0D23A1"/>
    <w:rPr>
      <w:b/>
      <w:bCs/>
      <w:bdr w:color="auto" w:space="0" w:sz="0" w:val="none"/>
      <w:shd w:color="auto" w:fill="FFFFCC" w:val="clear"/>
      <w:lang w:val="hr-HR"/>
    </w:rPr>
  </w:style>
  <w:style w:customStyle="1" w:styleId="PozadinaSvijetloCrvena" w:type="character">
    <w:name w:val="Pozadina_SvijetloCrvena"/>
    <w:basedOn w:val="eSPISCCParagraphDefaultFont"/>
    <w:rsid w:val="000D23A1"/>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0D23A1"/>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100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547</izvorni_sadrzaj>
    <derivirana_varijabla naziv="DomainObject.Predmet.Broj_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2017.</izvorni_sadrzaj>
    <derivirana_varijabla naziv="DomainObject.Predmet.DatumOsnivanja_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St-547/2017</izvorni_sadrzaj>
    <derivirana_varijabla naziv="DomainObject.Predmet.OznakaBroj_1">St-547/2017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GALEB d.o.o. za usluge, turistička agencija</izvorni_sadrzaj>
    <derivirana_varijabla naziv="DomainObject.Predmet.StrankaFormated_1">  GALEB d.o.o. za usluge, turistička agencija</derivirana_varijabla>
  </DomainObject.Predmet.StrankaFormated>
  <DomainObject.Predmet.StrankaFormatedOIB>
    <izvorni_sadrzaj>  GALEB d.o.o. za usluge, turistička agencija, OIB 62773794309</izvorni_sadrzaj>
    <derivirana_varijabla naziv="DomainObject.Predmet.StrankaFormatedOIB_1">  GALEB d.o.o. za usluge, turistička agencija, OIB 62773794309</derivirana_varijabla>
  </DomainObject.Predmet.StrankaFormatedOIB>
  <DomainObject.Predmet.StrankaFormatedWithAdress>
    <izvorni_sadrzaj> GALEB d.o.o. za usluge, turistička agencija, Kneza Višeslava 12, 21000 Split</izvorni_sadrzaj>
    <derivirana_varijabla naziv="DomainObject.Predmet.StrankaFormatedWithAdress_1"> GALEB d.o.o. za usluge, turistička agencija, Kneza Višeslava 12, 21000 Split</derivirana_varijabla>
  </DomainObject.Predmet.StrankaFormatedWithAdress>
  <DomainObject.Predmet.StrankaFormatedWithAdressOIB>
    <izvorni_sadrzaj> GALEB d.o.o. za usluge, turistička agencija, OIB 62773794309, Kneza Višeslava 12, 21000 Split</izvorni_sadrzaj>
    <derivirana_varijabla naziv="DomainObject.Predmet.StrankaFormatedWithAdressOIB_1"> GALEB d.o.o. za usluge, turistička agencija, OIB 62773794309, Kneza Višeslava 12, 21000 Split</derivirana_varijabla>
  </DomainObject.Predmet.StrankaFormatedWithAdressOIB>
  <DomainObject.Predmet.StrankaWithAdress>
    <izvorni_sadrzaj>GALEB d.o.o. za usluge, turistička agencija Kneza Višeslava 12,21000 Split</izvorni_sadrzaj>
    <derivirana_varijabla naziv="DomainObject.Predmet.StrankaWithAdress_1">GALEB d.o.o. za usluge, turistička agencija Kneza Višeslava 12,21000 Split</derivirana_varijabla>
  </DomainObject.Predmet.StrankaWithAdress>
  <DomainObject.Predmet.StrankaWithAdressOIB>
    <izvorni_sadrzaj>GALEB d.o.o. za usluge, turistička agencija, OIB 62773794309, Kneza Višeslava 12,21000 Split</izvorni_sadrzaj>
    <derivirana_varijabla naziv="DomainObject.Predmet.StrankaWithAdressOIB_1">GALEB d.o.o. za usluge, turistička agencija, OIB 62773794309, Kneza Višeslava 12,21000 Split</derivirana_varijabla>
  </DomainObject.Predmet.StrankaWithAdressOIB>
  <DomainObject.Predmet.StrankaNazivFormated>
    <izvorni_sadrzaj>GALEB d.o.o. za usluge, turistička agencija</izvorni_sadrzaj>
    <derivirana_varijabla naziv="DomainObject.Predmet.StrankaNazivFormated_1">GALEB d.o.o. za usluge, turistička agencija</derivirana_varijabla>
  </DomainObject.Predmet.StrankaNazivFormated>
  <DomainObject.Predmet.StrankaNazivFormatedOIB>
    <izvorni_sadrzaj>GALEB d.o.o. za usluge, turistička agencija, OIB 62773794309</izvorni_sadrzaj>
    <derivirana_varijabla naziv="DomainObject.Predmet.StrankaNazivFormatedOIB_1">GALEB d.o.o. za usluge, turistička agencija, OIB 62773794309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GALEB d.o.o. za usluge, turistička agencija</item>
    </izvorni_sadrzaj>
    <derivirana_varijabla naziv="DomainObject.Predmet.StrankaListFormated_1">
      <item>GALEB d.o.o. za usluge, turistička agencija</item>
    </derivirana_varijabla>
  </DomainObject.Predmet.StrankaListFormated>
  <DomainObject.Predmet.StrankaListFormatedOIB>
    <izvorni_sadrzaj>
      <item>GALEB d.o.o. za usluge, turistička agencija, OIB 62773794309</item>
    </izvorni_sadrzaj>
    <derivirana_varijabla naziv="DomainObject.Predmet.StrankaListFormatedOIB_1">
      <item>GALEB d.o.o. za usluge, turistička agencija, OIB 62773794309</item>
    </derivirana_varijabla>
  </DomainObject.Predmet.StrankaListFormatedOIB>
  <DomainObject.Predmet.StrankaListFormatedWithAdress>
    <izvorni_sadrzaj>
      <item>GALEB d.o.o. za usluge, turistička agencija, Kneza Višeslava 12, 21000 Split</item>
    </izvorni_sadrzaj>
    <derivirana_varijabla naziv="DomainObject.Predmet.StrankaListFormatedWithAdress_1">
      <item>GALEB d.o.o. za usluge, turistička agencija, Kneza Višeslava 12, 21000 Split</item>
    </derivirana_varijabla>
  </DomainObject.Predmet.StrankaListFormatedWithAdress>
  <DomainObject.Predmet.StrankaListFormatedWithAdressOIB>
    <izvorni_sadrzaj>
      <item>GALEB d.o.o. za usluge, turistička agencija, OIB 62773794309, Kneza Višeslava 12, 21000 Split</item>
    </izvorni_sadrzaj>
    <derivirana_varijabla naziv="DomainObject.Predmet.StrankaListFormatedWithAdressOIB_1">
      <item>GALEB d.o.o. za usluge, turistička agencija, OIB 62773794309, Kneza Višeslava 12, 21000 Split</item>
    </derivirana_varijabla>
  </DomainObject.Predmet.StrankaListFormatedWithAdressOIB>
  <DomainObject.Predmet.StrankaListNazivFormated>
    <izvorni_sadrzaj>
      <item>GALEB d.o.o. za usluge, turistička agencija</item>
    </izvorni_sadrzaj>
    <derivirana_varijabla naziv="DomainObject.Predmet.StrankaListNazivFormated_1">
      <item>GALEB d.o.o. za usluge, turistička agencija</item>
    </derivirana_varijabla>
  </DomainObject.Predmet.StrankaListNazivFormated>
  <DomainObject.Predmet.StrankaListNazivFormatedOIB>
    <izvorni_sadrzaj>
      <item>GALEB d.o.o. za usluge, turistička agencija, OIB 62773794309</item>
    </izvorni_sadrzaj>
    <derivirana_varijabla naziv="DomainObject.Predmet.StrankaListNazivFormatedOIB_1">
      <item>GALEB d.o.o. za usluge, turistička agencija, OIB 62773794309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
    <derivirana_varijabla naziv="DomainObject.PoslovniBrojDokumenta_1"/>
  </DomainObject.PoslovniBrojDokumenta>
  <DomainObject.Predmet.StrankaIDrugi>
    <izvorni_sadrzaj>GALEB d.o.o. za usluge, turistička agencija</izvorni_sadrzaj>
    <derivirana_varijabla naziv="DomainObject.Predmet.StrankaIDrugi_1">GALEB d.o.o. za usluge, turistička agencija</derivirana_varijabla>
  </DomainObject.Predmet.StrankaIDrugi>
  <DomainObject.Predmet.ProtustrankaIDrugi>
    <izvorni_sadrzaj/>
    <derivirana_varijabla naziv="DomainObject.Predmet.ProtustrankaIDrugi_1"/>
  </DomainObject.Predmet.ProtustrankaIDrugi>
  <DomainObject.Predmet.StrankaIDrugiAdressOIB>
    <izvorni_sadrzaj>GALEB d.o.o. za usluge, turistička agencija, OIB 62773794309, Kneza Višeslava 12, 21000 Split</izvorni_sadrzaj>
    <derivirana_varijabla naziv="DomainObject.Predmet.StrankaIDrugiAdressOIB_1">GALEB d.o.o. za usluge, turistička agencija, OIB 62773794309, Kneza Višeslava 12,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GALEB d.o.o. za usluge, turistička agencija</item>
    </izvorni_sadrzaj>
    <derivirana_varijabla naziv="DomainObject.Predmet.SudioniciListNaziv_1">
      <item>GALEB d.o.o. za usluge, turistička agencija</item>
    </derivirana_varijabla>
  </DomainObject.Predmet.SudioniciListNaziv>
  <DomainObject.Predmet.SudioniciListAdressOIB>
    <izvorni_sadrzaj>
      <item>GALEB d.o.o. za usluge, turistička agencija, OIB 62773794309, Kneza Višeslava 12,21000 Split</item>
    </izvorni_sadrzaj>
    <derivirana_varijabla naziv="DomainObject.Predmet.SudioniciListAdressOIB_1">
      <item>GALEB d.o.o. za usluge, turistička agencija, OIB 62773794309, Kneza Višeslava 12,21000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62773794309</item>
    </izvorni_sadrzaj>
    <derivirana_varijabla naziv="DomainObject.Predmet.SudioniciListNazivOIB_1">
      <item>, OIB 62773794309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18334A-374D-471E-94D4-3F6504025E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432</properties:Words>
  <properties:Characters>2312</properties:Characters>
  <properties:Lines>54</properties:Lines>
  <properties:Paragraphs>22</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2017-08-28T09:35:00Z</dcterms:created>
  <dc:creator>Katarina Mikulić</dc:creator>
  <cp:lastModifiedBy>Ana Golub Gruić</cp:lastModifiedBy>
  <cp:lastPrinted>2017-08-28T10:05:00Z</cp:lastPrinted>
  <dcterms:modified xmlns:xsi="http://www.w3.org/2001/XMLSchema-instance" xsi:type="dcterms:W3CDTF">2017-08-28T12:46:00Z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