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aa55" w14:paraId="944aa55" w:rsidRDefault="00770441" w:rsidP="00770441" w:rsidR="00770441" w:rsidRPr="00AB477B">
      <w:pPr>
        <w15:collapsed w:val="false"/>
        <w:rPr>
          <w:rFonts w:hAnsi="Times New Roman" w:ascii="Times New Roman"/>
          <w:szCs w:val="22"/>
          <w:lang w:val="hr-HR"/>
        </w:rPr>
      </w:pPr>
      <w:bookmarkStart w:name="_GoBack" w:id="0"/>
      <w:bookmarkEnd w:id="0"/>
    </w:p>
    <w:p w:rsidRDefault="00AB477B" w:rsidP="00AB477B" w:rsidR="00AB477B" w:rsidRPr="00AB477B">
      <w:pPr>
        <w:ind w:firstLine="708"/>
        <w:rPr>
          <w:rFonts w:hAnsi="Times New Roman" w:ascii="Times New Roman"/>
          <w:b/>
          <w:szCs w:val="22"/>
          <w:lang w:eastAsia="en-US" w:val="hr-HR"/>
        </w:rPr>
      </w:pPr>
      <w:r w:rsidRPr="00AB477B">
        <w:rPr>
          <w:rFonts w:hAnsi="Times New Roman" w:ascii="Times New Roman"/>
          <w:noProof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  <w:t xml:space="preserve">                  </w:t>
      </w:r>
    </w:p>
    <w:p w:rsidRDefault="00AB477B" w:rsidP="00AB477B" w:rsidR="00AB477B" w:rsidRPr="00AB477B">
      <w:pPr>
        <w:keepNext/>
        <w:jc w:val="both"/>
        <w:outlineLvl w:val="0"/>
        <w:rPr>
          <w:rFonts w:eastAsia="Arial Unicode MS" w:hAnsi="Times New Roman" w:ascii="Times New Roman"/>
          <w:b/>
          <w:bCs/>
          <w:szCs w:val="22"/>
          <w:lang w:val="hr-HR"/>
        </w:rPr>
      </w:pPr>
      <w:r w:rsidRPr="00AB477B">
        <w:rPr>
          <w:rFonts w:eastAsia="Arial Unicode MS" w:hAnsi="Times New Roman" w:ascii="Times New Roman"/>
          <w:b/>
          <w:bCs/>
          <w:szCs w:val="22"/>
          <w:lang w:val="hr-HR"/>
        </w:rPr>
        <w:t>REPUBLIKA HRVATSKA</w:t>
      </w:r>
    </w:p>
    <w:p w:rsidRDefault="00AB477B" w:rsidP="00AB477B" w:rsidR="00AB477B" w:rsidRPr="00AB477B">
      <w:pPr>
        <w:jc w:val="both"/>
        <w:rPr>
          <w:rFonts w:hAnsi="Times New Roman" w:ascii="Times New Roman"/>
          <w:szCs w:val="22"/>
          <w:lang w:eastAsia="en-US" w:val="hr-HR"/>
        </w:rPr>
      </w:pPr>
      <w:r w:rsidRPr="00AB477B">
        <w:rPr>
          <w:rFonts w:hAnsi="Times New Roman" w:ascii="Times New Roman"/>
          <w:b/>
          <w:szCs w:val="22"/>
          <w:lang w:eastAsia="en-US" w:val="hr-HR"/>
        </w:rPr>
        <w:t xml:space="preserve">TRGOVAČKI SUD U SPLITU </w:t>
      </w:r>
      <w:r w:rsidRPr="00AB477B">
        <w:rPr>
          <w:rFonts w:hAnsi="Times New Roman" w:ascii="Times New Roman"/>
          <w:szCs w:val="22"/>
          <w:lang w:eastAsia="en-US" w:val="hr-HR"/>
        </w:rPr>
        <w:t xml:space="preserve">            </w:t>
      </w:r>
      <w:r w:rsidRPr="00AB477B">
        <w:rPr>
          <w:rFonts w:hAnsi="Times New Roman" w:ascii="Times New Roman"/>
          <w:szCs w:val="22"/>
          <w:lang w:eastAsia="en-US" w:val="hr-HR"/>
        </w:rPr>
        <w:tab/>
      </w:r>
      <w:r w:rsidRPr="00AB477B">
        <w:rPr>
          <w:rFonts w:hAnsi="Times New Roman" w:ascii="Times New Roman"/>
          <w:szCs w:val="22"/>
          <w:lang w:eastAsia="en-US" w:val="hr-HR"/>
        </w:rPr>
        <w:tab/>
      </w:r>
      <w:r w:rsidRPr="00AB477B">
        <w:rPr>
          <w:rFonts w:hAnsi="Times New Roman" w:ascii="Times New Roman"/>
          <w:szCs w:val="22"/>
          <w:lang w:eastAsia="en-US" w:val="hr-HR"/>
        </w:rPr>
        <w:tab/>
        <w:t xml:space="preserve">      </w:t>
      </w:r>
    </w:p>
    <w:p w:rsidRDefault="00AB477B" w:rsidP="00AB477B" w:rsidR="00AB477B" w:rsidRPr="00AB477B">
      <w:pPr>
        <w:rPr>
          <w:rFonts w:hAnsi="Times New Roman" w:ascii="Times New Roman"/>
          <w:b/>
          <w:szCs w:val="22"/>
          <w:lang w:eastAsia="en-US" w:val="hr-HR"/>
        </w:rPr>
      </w:pPr>
      <w:r w:rsidRPr="00AB477B">
        <w:rPr>
          <w:rFonts w:hAnsi="Times New Roman" w:ascii="Times New Roman"/>
          <w:b/>
          <w:szCs w:val="22"/>
          <w:lang w:eastAsia="en-US" w:val="hr-HR"/>
        </w:rPr>
        <w:t>STALNA SLUŽBA U DUBROVNIKU</w:t>
      </w:r>
    </w:p>
    <w:p w:rsidRDefault="00AB477B" w:rsidP="00AB477B" w:rsidR="00AB477B" w:rsidRPr="00AB477B">
      <w:pPr>
        <w:rPr>
          <w:rFonts w:hAnsi="Times New Roman" w:ascii="Times New Roman"/>
          <w:b/>
          <w:szCs w:val="22"/>
          <w:lang w:eastAsia="en-US" w:val="hr-HR"/>
        </w:rPr>
      </w:pPr>
      <w:proofErr w:type="spellStart"/>
      <w:r w:rsidRPr="00AB477B">
        <w:rPr>
          <w:rFonts w:hAnsi="Times New Roman" w:ascii="Times New Roman"/>
          <w:b/>
          <w:szCs w:val="22"/>
          <w:lang w:eastAsia="en-US" w:val="hr-HR"/>
        </w:rPr>
        <w:t>Dr.Ante</w:t>
      </w:r>
      <w:proofErr w:type="spellEnd"/>
      <w:r w:rsidRPr="00AB477B">
        <w:rPr>
          <w:rFonts w:hAnsi="Times New Roman" w:ascii="Times New Roman"/>
          <w:b/>
          <w:szCs w:val="22"/>
          <w:lang w:eastAsia="en-US" w:val="hr-HR"/>
        </w:rPr>
        <w:t xml:space="preserve"> Starčevića 23, Dubrovnik</w:t>
      </w:r>
    </w:p>
    <w:p w:rsidRDefault="00770441" w:rsidP="00770441" w:rsidR="00770441" w:rsidRPr="00AB477B">
      <w:pPr>
        <w:jc w:val="both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</w:p>
    <w:p w:rsidRDefault="00770441" w:rsidP="00770441" w:rsidR="00770441" w:rsidRPr="00AB477B">
      <w:pPr>
        <w:jc w:val="both"/>
        <w:rPr>
          <w:rFonts w:hAnsi="Times New Roman" w:ascii="Times New Roman"/>
          <w:szCs w:val="22"/>
          <w:lang w:val="hr-HR"/>
        </w:rPr>
      </w:pPr>
    </w:p>
    <w:p w:rsidRDefault="00770441" w:rsidP="00770441" w:rsidR="00770441" w:rsidRPr="00AB477B">
      <w:pPr>
        <w:jc w:val="center"/>
        <w:rPr>
          <w:rFonts w:hAnsi="Times New Roman" w:ascii="Times New Roman"/>
          <w:b/>
          <w:szCs w:val="22"/>
          <w:lang w:val="hr-HR"/>
        </w:rPr>
      </w:pPr>
      <w:r w:rsidRPr="00AB477B">
        <w:rPr>
          <w:rFonts w:hAnsi="Times New Roman" w:ascii="Times New Roman"/>
          <w:b/>
          <w:szCs w:val="22"/>
          <w:lang w:val="hr-HR"/>
        </w:rPr>
        <w:t>U  I M E  R E P U B L I K E  H R V A T S K E</w:t>
      </w:r>
    </w:p>
    <w:p w:rsidRDefault="00770441" w:rsidP="00770441" w:rsidR="00770441" w:rsidRPr="00AB477B">
      <w:pPr>
        <w:jc w:val="center"/>
        <w:rPr>
          <w:rFonts w:hAnsi="Times New Roman" w:ascii="Times New Roman"/>
          <w:b/>
          <w:szCs w:val="22"/>
          <w:lang w:val="hr-HR"/>
        </w:rPr>
      </w:pPr>
    </w:p>
    <w:p w:rsidRDefault="00770441" w:rsidP="00770441" w:rsidR="00770441" w:rsidRPr="00AB477B">
      <w:pPr>
        <w:jc w:val="center"/>
        <w:rPr>
          <w:rFonts w:hAnsi="Times New Roman" w:ascii="Times New Roman"/>
          <w:b/>
          <w:szCs w:val="22"/>
          <w:lang w:val="hr-HR"/>
        </w:rPr>
      </w:pPr>
      <w:r w:rsidRPr="00AB477B">
        <w:rPr>
          <w:rFonts w:hAnsi="Times New Roman" w:ascii="Times New Roman"/>
          <w:b/>
          <w:szCs w:val="22"/>
          <w:lang w:val="hr-HR"/>
        </w:rPr>
        <w:t>R J E Š E N J E</w:t>
      </w:r>
    </w:p>
    <w:p w:rsidRDefault="00770441" w:rsidP="00770441" w:rsidR="00770441" w:rsidRPr="00AB477B">
      <w:pPr>
        <w:jc w:val="both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</w:p>
    <w:p w:rsidRDefault="001846A0" w:rsidP="001846A0" w:rsidR="00AB477B" w:rsidRPr="001846A0">
      <w:pPr>
        <w:jc w:val="both"/>
        <w:rPr>
          <w:rFonts w:hAnsi="Times New Roman" w:ascii="Times New Roman"/>
          <w:szCs w:val="22"/>
          <w:lang w:val="hr-HR"/>
        </w:rPr>
      </w:pPr>
      <w:r w:rsidRPr="001846A0">
        <w:rPr>
          <w:rFonts w:hAnsi="Times New Roman" w:ascii="Times New Roman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1846A0">
        <w:rPr>
          <w:rFonts w:hAnsi="Times New Roman" w:ascii="Times New Roman"/>
          <w:szCs w:val="22"/>
          <w:lang w:val="hr-HR"/>
        </w:rPr>
        <w:t>Petroneli</w:t>
      </w:r>
      <w:proofErr w:type="spellEnd"/>
      <w:r w:rsidRPr="001846A0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Pr="001846A0">
        <w:rPr>
          <w:rFonts w:hAnsi="Times New Roman" w:ascii="Times New Roman"/>
          <w:szCs w:val="22"/>
          <w:lang w:val="hr-HR"/>
        </w:rPr>
        <w:t>Jakobušić</w:t>
      </w:r>
      <w:proofErr w:type="spellEnd"/>
      <w:r w:rsidRPr="001846A0">
        <w:rPr>
          <w:rFonts w:hAnsi="Times New Roman" w:ascii="Times New Roman"/>
          <w:szCs w:val="22"/>
          <w:lang w:val="hr-HR"/>
        </w:rPr>
        <w:t>, u skraćenom stečajnom postupku povodom zahtjeva Financijske agencije, Regionalni centar Split, Podružnica Dubrovnik za pokretanje skraćenog stečajnog postupka nad dužnikom</w:t>
      </w:r>
      <w:r w:rsidR="000839DA">
        <w:rPr>
          <w:rFonts w:hAnsi="Times New Roman" w:ascii="Times New Roman"/>
          <w:szCs w:val="22"/>
          <w:lang w:val="hr-HR"/>
        </w:rPr>
        <w:t xml:space="preserve"> </w:t>
      </w:r>
      <w:r w:rsidRPr="001846A0">
        <w:rPr>
          <w:rFonts w:hAnsi="Times New Roman" w:ascii="Times New Roman"/>
          <w:szCs w:val="22"/>
          <w:lang w:val="hr-HR"/>
        </w:rPr>
        <w:t>VILA ESTHER d.o.o.,  Zaton,  Obala  Stjepana  Radića 56,  MBS:06027</w:t>
      </w:r>
      <w:r w:rsidR="00F851F6">
        <w:rPr>
          <w:rFonts w:hAnsi="Times New Roman" w:ascii="Times New Roman"/>
          <w:szCs w:val="22"/>
          <w:lang w:val="hr-HR"/>
        </w:rPr>
        <w:t xml:space="preserve">4054, OIB: 89873688294, dana  24. travnja </w:t>
      </w:r>
      <w:r w:rsidRPr="001846A0">
        <w:rPr>
          <w:rFonts w:hAnsi="Times New Roman" w:ascii="Times New Roman"/>
          <w:szCs w:val="22"/>
          <w:lang w:val="hr-HR"/>
        </w:rPr>
        <w:t xml:space="preserve"> </w:t>
      </w:r>
      <w:r w:rsidR="00F851F6">
        <w:rPr>
          <w:rFonts w:hAnsi="Times New Roman" w:ascii="Times New Roman"/>
          <w:szCs w:val="22"/>
          <w:lang w:val="hr-HR"/>
        </w:rPr>
        <w:t>2017</w:t>
      </w:r>
      <w:r>
        <w:rPr>
          <w:rFonts w:hAnsi="Times New Roman" w:ascii="Times New Roman"/>
          <w:szCs w:val="22"/>
          <w:lang w:val="hr-HR"/>
        </w:rPr>
        <w:t xml:space="preserve">. godine, </w:t>
      </w:r>
    </w:p>
    <w:p w:rsidRDefault="00665037" w:rsidP="00770441" w:rsidR="00665037" w:rsidRPr="00AB477B">
      <w:pPr>
        <w:jc w:val="both"/>
        <w:rPr>
          <w:rFonts w:hAnsi="Times New Roman" w:ascii="Times New Roman"/>
          <w:color w:val="0070C0"/>
          <w:szCs w:val="22"/>
          <w:lang w:val="hr-HR"/>
        </w:rPr>
      </w:pPr>
    </w:p>
    <w:p w:rsidRDefault="00770441" w:rsidP="00770441" w:rsidR="00770441">
      <w:pPr>
        <w:jc w:val="center"/>
        <w:rPr>
          <w:rFonts w:hAnsi="Times New Roman" w:ascii="Times New Roman"/>
          <w:b/>
          <w:szCs w:val="22"/>
          <w:lang w:val="hr-HR"/>
        </w:rPr>
      </w:pPr>
      <w:r w:rsidRPr="00AB477B">
        <w:rPr>
          <w:rFonts w:hAnsi="Times New Roman" w:ascii="Times New Roman"/>
          <w:b/>
          <w:szCs w:val="22"/>
          <w:lang w:val="hr-HR"/>
        </w:rPr>
        <w:t>r i j e š i o  j e</w:t>
      </w:r>
    </w:p>
    <w:p w:rsidRDefault="007D738A" w:rsidP="00770441" w:rsidR="007D738A" w:rsidRPr="00AB477B">
      <w:pPr>
        <w:jc w:val="center"/>
        <w:rPr>
          <w:rFonts w:hAnsi="Times New Roman" w:ascii="Times New Roman"/>
          <w:b/>
          <w:szCs w:val="22"/>
          <w:lang w:val="hr-HR"/>
        </w:rPr>
      </w:pPr>
    </w:p>
    <w:p w:rsidRDefault="00770441" w:rsidP="00770441" w:rsidR="00770441" w:rsidRPr="00AB477B">
      <w:pPr>
        <w:jc w:val="center"/>
        <w:rPr>
          <w:rFonts w:hAnsi="Times New Roman" w:ascii="Times New Roman"/>
          <w:szCs w:val="22"/>
          <w:lang w:val="hr-HR"/>
        </w:rPr>
      </w:pPr>
    </w:p>
    <w:p w:rsidRDefault="00F851F6" w:rsidP="00F851F6" w:rsidR="00665037" w:rsidRPr="00AB477B">
      <w:pPr>
        <w:ind w:hanging="705" w:left="705"/>
        <w:jc w:val="both"/>
        <w:rPr>
          <w:rFonts w:hAnsi="Times New Roman" w:ascii="Times New Roman"/>
          <w:szCs w:val="22"/>
          <w:lang w:val="hr-HR"/>
        </w:rPr>
      </w:pPr>
      <w:r w:rsidRPr="00F851F6">
        <w:rPr>
          <w:rFonts w:hAnsi="Times New Roman" w:ascii="Times New Roman"/>
          <w:b/>
          <w:szCs w:val="22"/>
          <w:lang w:val="hr-HR"/>
        </w:rPr>
        <w:t>I</w:t>
      </w:r>
      <w:r w:rsidRPr="00F851F6">
        <w:rPr>
          <w:rFonts w:hAnsi="Times New Roman" w:ascii="Times New Roman"/>
          <w:b/>
          <w:szCs w:val="22"/>
          <w:lang w:val="hr-HR"/>
        </w:rPr>
        <w:tab/>
      </w:r>
      <w:r>
        <w:rPr>
          <w:rFonts w:hAnsi="Times New Roman" w:ascii="Times New Roman"/>
          <w:szCs w:val="22"/>
          <w:lang w:val="hr-HR"/>
        </w:rPr>
        <w:t>O</w:t>
      </w:r>
      <w:r w:rsidR="00770441" w:rsidRPr="00AB477B">
        <w:rPr>
          <w:rFonts w:hAnsi="Times New Roman" w:ascii="Times New Roman"/>
          <w:szCs w:val="22"/>
          <w:lang w:val="hr-HR"/>
        </w:rPr>
        <w:t>bustavlja se skraćeni stečajni postupak nad</w:t>
      </w:r>
      <w:r w:rsidR="00665037">
        <w:rPr>
          <w:rFonts w:hAnsi="Times New Roman" w:ascii="Times New Roman"/>
          <w:szCs w:val="22"/>
          <w:lang w:val="hr-HR"/>
        </w:rPr>
        <w:t xml:space="preserve"> dužnikom </w:t>
      </w:r>
      <w:r w:rsidR="000839DA" w:rsidRPr="000839DA">
        <w:rPr>
          <w:rFonts w:hAnsi="Times New Roman" w:ascii="Times New Roman"/>
          <w:szCs w:val="22"/>
          <w:lang w:val="hr-HR"/>
        </w:rPr>
        <w:t>VILA ESTHER d.o.o.,  Zaton,  Obala  Stjepana  Radića 56,  MBS:060274054, OIB: 89873688294</w:t>
      </w:r>
      <w:r w:rsidR="000839DA">
        <w:rPr>
          <w:rFonts w:hAnsi="Times New Roman" w:ascii="Times New Roman"/>
          <w:szCs w:val="22"/>
          <w:lang w:val="hr-HR"/>
        </w:rPr>
        <w:t>.</w:t>
      </w:r>
    </w:p>
    <w:p w:rsidRDefault="00F851F6" w:rsidP="00F851F6" w:rsidR="00F851F6" w:rsidRPr="00F851F6">
      <w:pPr>
        <w:ind w:left="1080"/>
        <w:contextualSpacing/>
        <w:jc w:val="both"/>
        <w:rPr>
          <w:rFonts w:hAnsi="Times New Roman" w:ascii="Times New Roman"/>
          <w:szCs w:val="22"/>
          <w:lang w:val="en-GB"/>
        </w:rPr>
      </w:pPr>
    </w:p>
    <w:p w:rsidRDefault="00F851F6" w:rsidP="00F851F6" w:rsidR="00F851F6" w:rsidRPr="00F851F6">
      <w:pPr>
        <w:ind w:hanging="705" w:left="705"/>
        <w:contextualSpacing/>
        <w:jc w:val="both"/>
        <w:rPr>
          <w:rFonts w:hAnsi="Times New Roman" w:ascii="Times New Roman"/>
          <w:b/>
          <w:szCs w:val="22"/>
          <w:lang w:val="hr-HR"/>
        </w:rPr>
      </w:pPr>
      <w:r w:rsidRPr="00F851F6">
        <w:rPr>
          <w:rFonts w:hAnsi="Times New Roman" w:ascii="Times New Roman"/>
          <w:b/>
          <w:szCs w:val="22"/>
          <w:lang w:val="hr-HR"/>
        </w:rPr>
        <w:t>II</w:t>
      </w:r>
      <w:r>
        <w:rPr>
          <w:rFonts w:hAnsi="Times New Roman" w:ascii="Times New Roman"/>
          <w:szCs w:val="22"/>
          <w:lang w:val="hr-HR"/>
        </w:rPr>
        <w:tab/>
      </w:r>
      <w:r w:rsidRPr="00F851F6">
        <w:rPr>
          <w:rFonts w:hAnsi="Times New Roman" w:ascii="Times New Roman"/>
          <w:szCs w:val="22"/>
          <w:lang w:val="hr-HR"/>
        </w:rPr>
        <w:t>Pokreće se postupak radi utvrđenja pretpostavki za otvaranje stečajnog postupka (prethodni postupak) nad dužnikom</w:t>
      </w:r>
      <w:r>
        <w:rPr>
          <w:rFonts w:hAnsi="Times New Roman" w:ascii="Times New Roman"/>
          <w:szCs w:val="22"/>
          <w:lang w:val="hr-HR"/>
        </w:rPr>
        <w:t xml:space="preserve"> </w:t>
      </w:r>
      <w:r w:rsidRPr="000839DA">
        <w:rPr>
          <w:rFonts w:hAnsi="Times New Roman" w:ascii="Times New Roman"/>
          <w:szCs w:val="22"/>
          <w:lang w:val="hr-HR"/>
        </w:rPr>
        <w:t>VILA ESTHER d.o.o.,  Zaton,  Obala  Stjepana  Radića 56,  MBS:060274054, OIB: 89873688294</w:t>
      </w:r>
      <w:r>
        <w:rPr>
          <w:rFonts w:hAnsi="Times New Roman" w:ascii="Times New Roman"/>
          <w:szCs w:val="22"/>
          <w:lang w:val="hr-HR"/>
        </w:rPr>
        <w:t>.</w:t>
      </w:r>
      <w:r w:rsidRPr="00F851F6">
        <w:rPr>
          <w:rFonts w:hAnsi="Times New Roman" w:ascii="Times New Roman"/>
          <w:szCs w:val="22"/>
          <w:lang w:val="hr-HR"/>
        </w:rPr>
        <w:t xml:space="preserve"> te će se postupak voditi pod novim poslovnim brojem.</w:t>
      </w:r>
    </w:p>
    <w:p w:rsidRDefault="00F851F6" w:rsidP="00F851F6" w:rsidR="00F851F6" w:rsidRPr="00F851F6">
      <w:pPr>
        <w:jc w:val="both"/>
        <w:rPr>
          <w:rFonts w:hAnsi="Times New Roman" w:ascii="Times New Roman"/>
          <w:szCs w:val="22"/>
          <w:lang w:val="hr-HR"/>
        </w:rPr>
      </w:pPr>
    </w:p>
    <w:p w:rsidRDefault="00770441" w:rsidP="00665037" w:rsidR="00665037">
      <w:pPr>
        <w:spacing w:after="160" w:before="240"/>
        <w:jc w:val="center"/>
        <w:rPr>
          <w:rFonts w:hAnsi="Times New Roman" w:ascii="Times New Roman"/>
          <w:b/>
          <w:szCs w:val="22"/>
          <w:lang w:val="hr-HR"/>
        </w:rPr>
      </w:pPr>
      <w:r w:rsidRPr="00AB477B">
        <w:rPr>
          <w:rFonts w:hAnsi="Times New Roman" w:ascii="Times New Roman"/>
          <w:b/>
          <w:szCs w:val="22"/>
          <w:lang w:val="hr-HR"/>
        </w:rPr>
        <w:t>Obrazloženje</w:t>
      </w:r>
    </w:p>
    <w:p w:rsidRDefault="00665037" w:rsidP="00665037" w:rsidR="00665037" w:rsidRPr="00AB477B">
      <w:pPr>
        <w:spacing w:after="160" w:before="240"/>
        <w:jc w:val="center"/>
        <w:rPr>
          <w:rFonts w:hAnsi="Times New Roman" w:ascii="Times New Roman"/>
          <w:b/>
          <w:szCs w:val="22"/>
          <w:lang w:val="hr-HR"/>
        </w:rPr>
      </w:pPr>
    </w:p>
    <w:p w:rsidRDefault="00770441" w:rsidP="000839DA" w:rsidR="00770441" w:rsidRPr="00AB477B">
      <w:pPr>
        <w:ind w:firstLine="720"/>
        <w:jc w:val="both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 xml:space="preserve">Dana </w:t>
      </w:r>
      <w:r w:rsidR="000839DA">
        <w:rPr>
          <w:rFonts w:hAnsi="Times New Roman" w:ascii="Times New Roman"/>
          <w:szCs w:val="22"/>
          <w:lang w:val="hr-HR"/>
        </w:rPr>
        <w:t>19. veljače 2016</w:t>
      </w:r>
      <w:r w:rsidRPr="00AB477B">
        <w:rPr>
          <w:rFonts w:hAnsi="Times New Roman" w:ascii="Times New Roman"/>
          <w:szCs w:val="22"/>
          <w:lang w:val="hr-HR"/>
        </w:rPr>
        <w:t>. godine kod ovoga suda zaprimljen je zahtjev FINANCIJSKE AGENCIJE, Regionalnog centra Split</w:t>
      </w:r>
      <w:r w:rsidR="00AB477B" w:rsidRPr="00AB477B">
        <w:rPr>
          <w:rFonts w:hAnsi="Times New Roman" w:ascii="Times New Roman"/>
          <w:szCs w:val="22"/>
          <w:lang w:val="hr-HR"/>
        </w:rPr>
        <w:t>, Podružnica Dubrovnik</w:t>
      </w:r>
      <w:r w:rsidRPr="00AB477B">
        <w:rPr>
          <w:rFonts w:hAnsi="Times New Roman" w:ascii="Times New Roman"/>
          <w:szCs w:val="22"/>
          <w:lang w:val="hr-HR"/>
        </w:rPr>
        <w:t xml:space="preserve"> za provedbu skraćenog s</w:t>
      </w:r>
      <w:r w:rsidR="000839DA">
        <w:rPr>
          <w:rFonts w:hAnsi="Times New Roman" w:ascii="Times New Roman"/>
          <w:szCs w:val="22"/>
          <w:lang w:val="hr-HR"/>
        </w:rPr>
        <w:t xml:space="preserve">tečajnog postupka nad </w:t>
      </w:r>
      <w:proofErr w:type="spellStart"/>
      <w:r w:rsidR="000839DA">
        <w:rPr>
          <w:rFonts w:hAnsi="Times New Roman" w:ascii="Times New Roman"/>
          <w:szCs w:val="22"/>
          <w:lang w:val="hr-HR"/>
        </w:rPr>
        <w:t>dužniko</w:t>
      </w:r>
      <w:proofErr w:type="spellEnd"/>
      <w:r w:rsidR="000839DA" w:rsidRPr="000839DA">
        <w:rPr>
          <w:rFonts w:hAnsi="Times New Roman" w:ascii="Times New Roman"/>
          <w:szCs w:val="22"/>
          <w:lang w:val="hr-HR"/>
        </w:rPr>
        <w:t xml:space="preserve"> VILA ESTHER d.o.o.,  Zaton,  Obala  Stjepana  Radića 56,  MBS:060274054, OIB: 89873688294</w:t>
      </w:r>
      <w:r w:rsidR="000839DA">
        <w:rPr>
          <w:rFonts w:hAnsi="Times New Roman" w:ascii="Times New Roman"/>
          <w:szCs w:val="22"/>
          <w:lang w:val="hr-HR"/>
        </w:rPr>
        <w:t xml:space="preserve">, </w:t>
      </w:r>
      <w:r w:rsidRPr="00AB477B">
        <w:rPr>
          <w:rFonts w:hAnsi="Times New Roman" w:ascii="Times New Roman"/>
          <w:szCs w:val="22"/>
          <w:lang w:val="hr-HR"/>
        </w:rPr>
        <w:t>a temeljem odredbe čl.</w:t>
      </w:r>
      <w:r w:rsidR="00AB477B" w:rsidRPr="00AB477B">
        <w:rPr>
          <w:rFonts w:hAnsi="Times New Roman" w:ascii="Times New Roman"/>
          <w:szCs w:val="22"/>
          <w:lang w:val="hr-HR"/>
        </w:rPr>
        <w:t xml:space="preserve"> 444. st. 1. Stečajnog zakona (NN</w:t>
      </w:r>
      <w:r w:rsidRPr="00AB477B">
        <w:rPr>
          <w:rFonts w:hAnsi="Times New Roman" w:ascii="Times New Roman"/>
          <w:szCs w:val="22"/>
          <w:lang w:val="hr-HR"/>
        </w:rPr>
        <w:t xml:space="preserve"> 71/15, </w:t>
      </w:r>
      <w:r w:rsidR="00AB477B" w:rsidRPr="00AB477B">
        <w:rPr>
          <w:rFonts w:hAnsi="Times New Roman" w:ascii="Times New Roman"/>
          <w:szCs w:val="22"/>
          <w:lang w:val="hr-HR"/>
        </w:rPr>
        <w:t>dalje:</w:t>
      </w:r>
      <w:r w:rsidRPr="00AB477B">
        <w:rPr>
          <w:rFonts w:hAnsi="Times New Roman" w:ascii="Times New Roman"/>
          <w:szCs w:val="22"/>
          <w:lang w:val="hr-HR"/>
        </w:rPr>
        <w:t>SZ</w:t>
      </w:r>
      <w:r w:rsidR="00AB477B" w:rsidRPr="00AB477B">
        <w:rPr>
          <w:rFonts w:hAnsi="Times New Roman" w:ascii="Times New Roman"/>
          <w:szCs w:val="22"/>
          <w:lang w:val="hr-HR"/>
        </w:rPr>
        <w:t>-a</w:t>
      </w:r>
      <w:r w:rsidRPr="00AB477B">
        <w:rPr>
          <w:rFonts w:hAnsi="Times New Roman" w:ascii="Times New Roman"/>
          <w:szCs w:val="22"/>
          <w:lang w:val="hr-HR"/>
        </w:rPr>
        <w:t>).</w:t>
      </w:r>
    </w:p>
    <w:p w:rsidRDefault="00770441" w:rsidP="00770441" w:rsidR="00770441" w:rsidRPr="00AB477B">
      <w:pPr>
        <w:ind w:firstLine="708"/>
        <w:jc w:val="both"/>
        <w:rPr>
          <w:rFonts w:hAnsi="Times New Roman" w:ascii="Times New Roman"/>
          <w:szCs w:val="22"/>
          <w:lang w:val="hr-HR"/>
        </w:rPr>
      </w:pPr>
    </w:p>
    <w:p w:rsidRDefault="00770441" w:rsidP="00770441" w:rsidR="00770441" w:rsidRPr="00AB477B">
      <w:pPr>
        <w:ind w:firstLine="708"/>
        <w:jc w:val="both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>Nakon što je utvrdio da su</w:t>
      </w:r>
      <w:r w:rsidRPr="00AB477B">
        <w:rPr>
          <w:szCs w:val="22"/>
          <w:lang w:val="hr-HR"/>
        </w:rPr>
        <w:t xml:space="preserve"> </w:t>
      </w:r>
      <w:r w:rsidRPr="00AB477B">
        <w:rPr>
          <w:rFonts w:hAnsi="Times New Roman" w:ascii="Times New Roman"/>
          <w:szCs w:val="22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0839DA">
        <w:rPr>
          <w:rFonts w:hAnsi="Times New Roman" w:ascii="Times New Roman"/>
          <w:szCs w:val="22"/>
          <w:lang w:val="hr-HR"/>
        </w:rPr>
        <w:t>29. veljače 2016</w:t>
      </w:r>
      <w:r w:rsidRPr="00AB477B">
        <w:rPr>
          <w:rFonts w:hAnsi="Times New Roman" w:ascii="Times New Roman"/>
          <w:szCs w:val="22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70441" w:rsidP="00770441" w:rsidR="00770441" w:rsidRPr="00AB477B">
      <w:pPr>
        <w:jc w:val="both"/>
        <w:rPr>
          <w:szCs w:val="22"/>
          <w:lang w:val="hr-HR"/>
        </w:rPr>
      </w:pPr>
    </w:p>
    <w:p w:rsidRDefault="00770441" w:rsidP="00770441" w:rsidR="00C045DB">
      <w:pPr>
        <w:ind w:firstLine="720"/>
        <w:jc w:val="both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 xml:space="preserve">Dana </w:t>
      </w:r>
      <w:r w:rsidR="00C045DB">
        <w:rPr>
          <w:rFonts w:hAnsi="Times New Roman" w:ascii="Times New Roman"/>
          <w:szCs w:val="22"/>
          <w:lang w:val="hr-HR"/>
        </w:rPr>
        <w:t xml:space="preserve">13. travnja </w:t>
      </w:r>
      <w:r w:rsidR="00AB477B" w:rsidRPr="00AB477B">
        <w:rPr>
          <w:rFonts w:hAnsi="Times New Roman" w:ascii="Times New Roman"/>
          <w:szCs w:val="22"/>
          <w:lang w:val="hr-HR"/>
        </w:rPr>
        <w:t>2015</w:t>
      </w:r>
      <w:r w:rsidRPr="00AB477B">
        <w:rPr>
          <w:rFonts w:hAnsi="Times New Roman" w:ascii="Times New Roman"/>
          <w:szCs w:val="22"/>
          <w:lang w:val="hr-HR"/>
        </w:rPr>
        <w:t xml:space="preserve">. godine </w:t>
      </w:r>
      <w:r w:rsidR="00C045DB">
        <w:rPr>
          <w:rFonts w:hAnsi="Times New Roman" w:ascii="Times New Roman"/>
          <w:szCs w:val="22"/>
          <w:lang w:val="hr-HR"/>
        </w:rPr>
        <w:t xml:space="preserve">preporučeno putem pošte </w:t>
      </w:r>
      <w:r w:rsidRPr="00AB477B">
        <w:rPr>
          <w:rFonts w:hAnsi="Times New Roman" w:ascii="Times New Roman"/>
          <w:szCs w:val="22"/>
          <w:lang w:val="hr-HR"/>
        </w:rPr>
        <w:t xml:space="preserve">zaprimljen je </w:t>
      </w:r>
      <w:r w:rsidR="00C045DB">
        <w:rPr>
          <w:rFonts w:hAnsi="Times New Roman" w:ascii="Times New Roman"/>
          <w:szCs w:val="22"/>
          <w:lang w:val="hr-HR"/>
        </w:rPr>
        <w:t>podnesak vjerovnika  Zajedničkog odvjetničkog</w:t>
      </w:r>
      <w:r w:rsidR="003A1A85">
        <w:rPr>
          <w:rFonts w:hAnsi="Times New Roman" w:ascii="Times New Roman"/>
          <w:szCs w:val="22"/>
          <w:lang w:val="hr-HR"/>
        </w:rPr>
        <w:t xml:space="preserve"> ureda </w:t>
      </w:r>
      <w:r w:rsidR="00C045DB">
        <w:rPr>
          <w:rFonts w:hAnsi="Times New Roman" w:ascii="Times New Roman"/>
          <w:szCs w:val="22"/>
          <w:lang w:val="hr-HR"/>
        </w:rPr>
        <w:t xml:space="preserve">Viktorija Knežević i Marina </w:t>
      </w:r>
      <w:proofErr w:type="spellStart"/>
      <w:r w:rsidR="00C045DB">
        <w:rPr>
          <w:rFonts w:hAnsi="Times New Roman" w:ascii="Times New Roman"/>
          <w:szCs w:val="22"/>
          <w:lang w:val="hr-HR"/>
        </w:rPr>
        <w:t>Maslek</w:t>
      </w:r>
      <w:proofErr w:type="spellEnd"/>
      <w:r w:rsidR="00C045DB">
        <w:rPr>
          <w:rFonts w:hAnsi="Times New Roman" w:ascii="Times New Roman"/>
          <w:szCs w:val="22"/>
          <w:lang w:val="hr-HR"/>
        </w:rPr>
        <w:t xml:space="preserve"> kojim obavještava s</w:t>
      </w:r>
      <w:r w:rsidR="001F07DF">
        <w:rPr>
          <w:rFonts w:hAnsi="Times New Roman" w:ascii="Times New Roman"/>
          <w:szCs w:val="22"/>
          <w:lang w:val="hr-HR"/>
        </w:rPr>
        <w:t>ud o postojanju imovine dužnika</w:t>
      </w:r>
      <w:r w:rsidR="00C045DB">
        <w:rPr>
          <w:rFonts w:hAnsi="Times New Roman" w:ascii="Times New Roman"/>
          <w:szCs w:val="22"/>
          <w:lang w:val="hr-HR"/>
        </w:rPr>
        <w:t xml:space="preserve"> i to nekretnine oznake kat. čest. 2573. </w:t>
      </w:r>
      <w:proofErr w:type="spellStart"/>
      <w:r w:rsidR="00C045DB">
        <w:rPr>
          <w:rFonts w:hAnsi="Times New Roman" w:ascii="Times New Roman"/>
          <w:szCs w:val="22"/>
          <w:lang w:val="hr-HR"/>
        </w:rPr>
        <w:t>zul</w:t>
      </w:r>
      <w:proofErr w:type="spellEnd"/>
      <w:r w:rsidR="00C045DB">
        <w:rPr>
          <w:rFonts w:hAnsi="Times New Roman" w:ascii="Times New Roman"/>
          <w:szCs w:val="22"/>
          <w:lang w:val="hr-HR"/>
        </w:rPr>
        <w:t>. 968. KO Zaton</w:t>
      </w:r>
      <w:r w:rsidR="001F07DF">
        <w:rPr>
          <w:rFonts w:hAnsi="Times New Roman" w:ascii="Times New Roman"/>
          <w:szCs w:val="22"/>
          <w:lang w:val="hr-HR"/>
        </w:rPr>
        <w:t xml:space="preserve">, </w:t>
      </w:r>
      <w:r w:rsidR="007D738A">
        <w:rPr>
          <w:rFonts w:hAnsi="Times New Roman" w:ascii="Times New Roman"/>
          <w:szCs w:val="22"/>
          <w:lang w:val="hr-HR"/>
        </w:rPr>
        <w:t xml:space="preserve">te </w:t>
      </w:r>
      <w:r w:rsidR="001F07DF">
        <w:rPr>
          <w:rFonts w:hAnsi="Times New Roman" w:ascii="Times New Roman"/>
          <w:szCs w:val="22"/>
          <w:lang w:val="hr-HR"/>
        </w:rPr>
        <w:t xml:space="preserve">da je  imovina dužnika veća od postojećih obveza od 3.517,83 kune evidentiranih </w:t>
      </w:r>
      <w:r w:rsidR="007D738A">
        <w:rPr>
          <w:rFonts w:hAnsi="Times New Roman" w:ascii="Times New Roman"/>
          <w:szCs w:val="22"/>
          <w:lang w:val="hr-HR"/>
        </w:rPr>
        <w:t xml:space="preserve">kao </w:t>
      </w:r>
      <w:r w:rsidR="001F07DF">
        <w:rPr>
          <w:rFonts w:hAnsi="Times New Roman" w:ascii="Times New Roman"/>
          <w:szCs w:val="22"/>
          <w:lang w:val="hr-HR"/>
        </w:rPr>
        <w:t xml:space="preserve"> </w:t>
      </w:r>
      <w:r w:rsidR="007D738A">
        <w:rPr>
          <w:rFonts w:hAnsi="Times New Roman" w:ascii="Times New Roman"/>
          <w:szCs w:val="22"/>
          <w:lang w:val="hr-HR"/>
        </w:rPr>
        <w:t>neizvršene  osnove</w:t>
      </w:r>
      <w:r w:rsidR="00841653">
        <w:rPr>
          <w:rFonts w:hAnsi="Times New Roman" w:ascii="Times New Roman"/>
          <w:szCs w:val="22"/>
          <w:lang w:val="hr-HR"/>
        </w:rPr>
        <w:t xml:space="preserve"> za plaćanje u okviru kojeg </w:t>
      </w:r>
      <w:r w:rsidR="007D738A">
        <w:rPr>
          <w:rFonts w:hAnsi="Times New Roman" w:ascii="Times New Roman"/>
          <w:szCs w:val="22"/>
          <w:lang w:val="hr-HR"/>
        </w:rPr>
        <w:t>iznosa je i tražbina vjerovnika</w:t>
      </w:r>
      <w:r w:rsidR="00841653">
        <w:rPr>
          <w:rFonts w:hAnsi="Times New Roman" w:ascii="Times New Roman"/>
          <w:szCs w:val="22"/>
          <w:lang w:val="hr-HR"/>
        </w:rPr>
        <w:t xml:space="preserve"> po računu broj R-1 br.114/01/</w:t>
      </w:r>
      <w:r w:rsidR="007D738A">
        <w:rPr>
          <w:rFonts w:hAnsi="Times New Roman" w:ascii="Times New Roman"/>
          <w:szCs w:val="22"/>
          <w:lang w:val="hr-HR"/>
        </w:rPr>
        <w:t xml:space="preserve"> od</w:t>
      </w:r>
      <w:r w:rsidR="00A21175">
        <w:rPr>
          <w:rFonts w:hAnsi="Times New Roman" w:ascii="Times New Roman"/>
          <w:szCs w:val="22"/>
          <w:lang w:val="hr-HR"/>
        </w:rPr>
        <w:t xml:space="preserve"> </w:t>
      </w:r>
      <w:r w:rsidR="00841653">
        <w:rPr>
          <w:rFonts w:hAnsi="Times New Roman" w:ascii="Times New Roman"/>
          <w:szCs w:val="22"/>
          <w:lang w:val="hr-HR"/>
        </w:rPr>
        <w:t>1</w:t>
      </w:r>
      <w:r w:rsidR="00E51B56">
        <w:rPr>
          <w:rFonts w:hAnsi="Times New Roman" w:ascii="Times New Roman"/>
          <w:szCs w:val="22"/>
          <w:lang w:val="hr-HR"/>
        </w:rPr>
        <w:t xml:space="preserve">0. rujna </w:t>
      </w:r>
      <w:r w:rsidR="00E51B56">
        <w:rPr>
          <w:rFonts w:hAnsi="Times New Roman" w:ascii="Times New Roman"/>
          <w:szCs w:val="22"/>
          <w:lang w:val="hr-HR"/>
        </w:rPr>
        <w:lastRenderedPageBreak/>
        <w:t>2013. godine. Predlaže donošenje rješenja o pokretanju prethodnog postupka radi utvrđivanja pretpostavki  za otvaranje prethodnog postupka i zakazivanju ročišta  radi očitovanja o prijedlogu  za otvaranje stečajnog postupka</w:t>
      </w:r>
      <w:r w:rsidR="00A21175">
        <w:rPr>
          <w:rFonts w:hAnsi="Times New Roman" w:ascii="Times New Roman"/>
          <w:szCs w:val="22"/>
          <w:lang w:val="hr-HR"/>
        </w:rPr>
        <w:t>. Uz podnesak prilaže</w:t>
      </w:r>
      <w:r w:rsidR="00E524C7">
        <w:rPr>
          <w:rFonts w:hAnsi="Times New Roman" w:ascii="Times New Roman"/>
          <w:szCs w:val="22"/>
          <w:lang w:val="hr-HR"/>
        </w:rPr>
        <w:t xml:space="preserve"> i </w:t>
      </w:r>
      <w:proofErr w:type="spellStart"/>
      <w:r w:rsidR="00E524C7">
        <w:rPr>
          <w:rFonts w:hAnsi="Times New Roman" w:ascii="Times New Roman"/>
          <w:szCs w:val="22"/>
          <w:lang w:val="hr-HR"/>
        </w:rPr>
        <w:t>zk</w:t>
      </w:r>
      <w:proofErr w:type="spellEnd"/>
      <w:r w:rsidR="00E524C7">
        <w:rPr>
          <w:rFonts w:hAnsi="Times New Roman" w:ascii="Times New Roman"/>
          <w:szCs w:val="22"/>
          <w:lang w:val="hr-HR"/>
        </w:rPr>
        <w:t xml:space="preserve"> izvadak</w:t>
      </w:r>
      <w:r w:rsidR="005D2843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5D2843">
        <w:rPr>
          <w:rFonts w:hAnsi="Times New Roman" w:ascii="Times New Roman"/>
          <w:szCs w:val="22"/>
          <w:lang w:val="hr-HR"/>
        </w:rPr>
        <w:t>Z</w:t>
      </w:r>
      <w:r w:rsidR="00E51B56">
        <w:rPr>
          <w:rFonts w:hAnsi="Times New Roman" w:ascii="Times New Roman"/>
          <w:szCs w:val="22"/>
          <w:lang w:val="hr-HR"/>
        </w:rPr>
        <w:t>k</w:t>
      </w:r>
      <w:proofErr w:type="spellEnd"/>
      <w:r w:rsidR="00E51B56">
        <w:rPr>
          <w:rFonts w:hAnsi="Times New Roman" w:ascii="Times New Roman"/>
          <w:szCs w:val="22"/>
          <w:lang w:val="hr-HR"/>
        </w:rPr>
        <w:t xml:space="preserve"> odjela O</w:t>
      </w:r>
      <w:r w:rsidR="007D738A">
        <w:rPr>
          <w:rFonts w:hAnsi="Times New Roman" w:ascii="Times New Roman"/>
          <w:szCs w:val="22"/>
          <w:lang w:val="hr-HR"/>
        </w:rPr>
        <w:t>pćinskog suda u Dubrovniku od 14. travnja 2016</w:t>
      </w:r>
      <w:r w:rsidR="00E51B56">
        <w:rPr>
          <w:rFonts w:hAnsi="Times New Roman" w:ascii="Times New Roman"/>
          <w:szCs w:val="22"/>
          <w:lang w:val="hr-HR"/>
        </w:rPr>
        <w:t xml:space="preserve">. godine. </w:t>
      </w:r>
    </w:p>
    <w:p w:rsidRDefault="00C045DB" w:rsidP="00770441" w:rsidR="00C045DB" w:rsidRPr="00F851F6">
      <w:pPr>
        <w:ind w:firstLine="720"/>
        <w:jc w:val="both"/>
        <w:rPr>
          <w:rFonts w:hAnsi="Times New Roman" w:ascii="Times New Roman"/>
          <w:szCs w:val="22"/>
          <w:lang w:val="hr-HR"/>
        </w:rPr>
      </w:pPr>
    </w:p>
    <w:p w:rsidRDefault="00264521" w:rsidP="00F851F6" w:rsidR="00F851F6" w:rsidRPr="00F851F6">
      <w:pPr>
        <w:ind w:firstLine="708"/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U konkretnom slučaju nisu ispunjene pretpostavke za otvaranje i zaključenje stečajnog postupka, budući da </w:t>
      </w:r>
      <w:r w:rsidR="00975477">
        <w:rPr>
          <w:rFonts w:hAnsi="Times New Roman" w:ascii="Times New Roman"/>
          <w:szCs w:val="22"/>
          <w:lang w:val="hr-HR"/>
        </w:rPr>
        <w:t>iz</w:t>
      </w:r>
      <w:r w:rsidR="00F851F6" w:rsidRPr="00F851F6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F851F6" w:rsidRPr="00F851F6">
        <w:rPr>
          <w:rFonts w:hAnsi="Times New Roman" w:ascii="Times New Roman"/>
          <w:szCs w:val="22"/>
          <w:lang w:val="hr-HR"/>
        </w:rPr>
        <w:t>zk</w:t>
      </w:r>
      <w:proofErr w:type="spellEnd"/>
      <w:r w:rsidR="00F851F6" w:rsidRPr="00F851F6">
        <w:rPr>
          <w:rFonts w:hAnsi="Times New Roman" w:ascii="Times New Roman"/>
          <w:szCs w:val="22"/>
          <w:lang w:val="hr-HR"/>
        </w:rPr>
        <w:t xml:space="preserve"> izvatka</w:t>
      </w:r>
      <w:r w:rsidR="00713502">
        <w:rPr>
          <w:rFonts w:hAnsi="Times New Roman" w:ascii="Times New Roman"/>
          <w:szCs w:val="22"/>
          <w:lang w:val="hr-HR"/>
        </w:rPr>
        <w:t xml:space="preserve"> Općinskog suda u Dubrovniku</w:t>
      </w:r>
      <w:r w:rsidR="007D738A">
        <w:rPr>
          <w:rFonts w:hAnsi="Times New Roman" w:ascii="Times New Roman"/>
          <w:szCs w:val="22"/>
          <w:lang w:val="hr-HR"/>
        </w:rPr>
        <w:t xml:space="preserve"> od 14. travnja 2016. godine </w:t>
      </w:r>
      <w:r w:rsidR="00F851F6" w:rsidRPr="00F851F6">
        <w:rPr>
          <w:rFonts w:hAnsi="Times New Roman" w:ascii="Times New Roman"/>
          <w:szCs w:val="22"/>
          <w:lang w:val="hr-HR"/>
        </w:rPr>
        <w:t xml:space="preserve">(list spisa 18) </w:t>
      </w:r>
      <w:r w:rsidR="00713502">
        <w:rPr>
          <w:rFonts w:hAnsi="Times New Roman" w:ascii="Times New Roman"/>
          <w:szCs w:val="22"/>
          <w:lang w:val="hr-HR"/>
        </w:rPr>
        <w:t xml:space="preserve">proizlazi da </w:t>
      </w:r>
      <w:r w:rsidR="00F851F6" w:rsidRPr="00F851F6">
        <w:rPr>
          <w:rFonts w:hAnsi="Times New Roman" w:ascii="Times New Roman"/>
          <w:szCs w:val="22"/>
          <w:lang w:val="hr-HR"/>
        </w:rPr>
        <w:t xml:space="preserve">dužnik ima imovinu </w:t>
      </w:r>
      <w:r w:rsidR="00713502">
        <w:rPr>
          <w:rFonts w:hAnsi="Times New Roman" w:ascii="Times New Roman"/>
          <w:szCs w:val="22"/>
          <w:lang w:val="hr-HR"/>
        </w:rPr>
        <w:t>i to nekretninu</w:t>
      </w:r>
      <w:r w:rsidR="00F851F6" w:rsidRPr="00F851F6">
        <w:rPr>
          <w:rFonts w:hAnsi="Times New Roman" w:ascii="Times New Roman"/>
          <w:szCs w:val="22"/>
          <w:lang w:val="hr-HR"/>
        </w:rPr>
        <w:t xml:space="preserve"> oznake kat. čest. 2573.</w:t>
      </w:r>
      <w:r w:rsidR="005D2843">
        <w:rPr>
          <w:rFonts w:hAnsi="Times New Roman" w:ascii="Times New Roman"/>
          <w:szCs w:val="22"/>
          <w:lang w:val="hr-HR"/>
        </w:rPr>
        <w:t xml:space="preserve"> </w:t>
      </w:r>
      <w:r w:rsidR="00713502">
        <w:rPr>
          <w:rFonts w:hAnsi="Times New Roman" w:ascii="Times New Roman"/>
          <w:szCs w:val="22"/>
          <w:lang w:val="hr-HR"/>
        </w:rPr>
        <w:t>pašnjak</w:t>
      </w:r>
      <w:r w:rsidR="00F851F6" w:rsidRPr="00F851F6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F851F6" w:rsidRPr="00F851F6">
        <w:rPr>
          <w:rFonts w:hAnsi="Times New Roman" w:ascii="Times New Roman"/>
          <w:szCs w:val="22"/>
          <w:lang w:val="hr-HR"/>
        </w:rPr>
        <w:t>zul</w:t>
      </w:r>
      <w:proofErr w:type="spellEnd"/>
      <w:r w:rsidR="00F851F6" w:rsidRPr="00F851F6">
        <w:rPr>
          <w:rFonts w:hAnsi="Times New Roman" w:ascii="Times New Roman"/>
          <w:szCs w:val="22"/>
          <w:lang w:val="hr-HR"/>
        </w:rPr>
        <w:t>. 968. KO Zaton</w:t>
      </w:r>
      <w:r w:rsidR="00713502">
        <w:rPr>
          <w:rFonts w:hAnsi="Times New Roman" w:ascii="Times New Roman"/>
          <w:szCs w:val="22"/>
          <w:lang w:val="hr-HR"/>
        </w:rPr>
        <w:t xml:space="preserve"> površine 945 m2,</w:t>
      </w:r>
      <w:r w:rsidR="00F851F6" w:rsidRPr="00F851F6">
        <w:rPr>
          <w:rFonts w:hAnsi="Times New Roman" w:ascii="Times New Roman"/>
          <w:szCs w:val="22"/>
          <w:lang w:val="hr-HR"/>
        </w:rPr>
        <w:t xml:space="preserve"> čija vrijednost prema sada dostupnim podacima bi bila dovoljna za namirenje osnovnih troškova postupka. </w:t>
      </w:r>
    </w:p>
    <w:p w:rsidRDefault="00770441" w:rsidP="00AB477B" w:rsidR="00770441" w:rsidRPr="002742A2">
      <w:pPr>
        <w:jc w:val="both"/>
        <w:rPr>
          <w:rFonts w:hAnsi="Times New Roman" w:ascii="Times New Roman"/>
          <w:szCs w:val="22"/>
          <w:lang w:val="hr-HR"/>
        </w:rPr>
      </w:pPr>
    </w:p>
    <w:p w:rsidRDefault="00264521" w:rsidP="00264521" w:rsidR="00264521" w:rsidRPr="00264521">
      <w:pPr>
        <w:ind w:firstLine="708"/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>Sukladno čl. 433. SZ-a ako nisu ispunjene pretpostavke za istodobno otvaranje i zaključenje skraćenoga stečajnog postupka prema čl. 431. SZ-a, sud će obustaviti skraćeni stečajni postupak i odgovarajućom primjenom općih odredbi stečajnoga postupka donijeti rješenje o pokretanju prethodnoga postupka odnosno otvaranju stečajnoga postupka.</w:t>
      </w:r>
    </w:p>
    <w:p w:rsidRDefault="00264521" w:rsidP="00264521" w:rsidR="00264521" w:rsidRPr="00264521">
      <w:pPr>
        <w:ind w:firstLine="708"/>
        <w:jc w:val="both"/>
        <w:rPr>
          <w:rFonts w:hAnsi="Times New Roman" w:ascii="Times New Roman"/>
          <w:szCs w:val="22"/>
          <w:lang w:val="hr-HR"/>
        </w:rPr>
      </w:pPr>
    </w:p>
    <w:p w:rsidRDefault="00264521" w:rsidP="00264521" w:rsidR="00264521" w:rsidRPr="00264521">
      <w:pPr>
        <w:ind w:firstLine="708"/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Prema čl. 115. SZ-a na temelju prijedloga za otvaranje stečajnog postupka sud donosi rješenje o pokretanju prethodnog postupka radi utvrđenja pretpostavki za otvaranje stečajnog postupka (prethodni postupak). </w:t>
      </w:r>
    </w:p>
    <w:p w:rsidRDefault="00264521" w:rsidP="00264521" w:rsidR="00264521" w:rsidRPr="00264521">
      <w:pPr>
        <w:ind w:firstLine="708"/>
        <w:jc w:val="both"/>
        <w:rPr>
          <w:rFonts w:hAnsi="Times New Roman" w:ascii="Times New Roman"/>
          <w:szCs w:val="22"/>
          <w:lang w:val="hr-HR"/>
        </w:rPr>
      </w:pPr>
    </w:p>
    <w:p w:rsidRDefault="00264521" w:rsidP="00264521" w:rsidR="008C1AEE" w:rsidRPr="00264521">
      <w:pPr>
        <w:ind w:firstLine="708"/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Zbog iznesenog, na temelju navedenih propisa, odlučeno je kao u </w:t>
      </w:r>
      <w:r>
        <w:rPr>
          <w:rFonts w:hAnsi="Times New Roman" w:ascii="Times New Roman"/>
          <w:szCs w:val="22"/>
          <w:lang w:val="hr-HR"/>
        </w:rPr>
        <w:t xml:space="preserve"> izreci.</w:t>
      </w: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u w:val="single"/>
          <w:lang w:val="hr-HR"/>
        </w:rPr>
      </w:pPr>
    </w:p>
    <w:p w:rsidRDefault="00264521" w:rsidP="00264521" w:rsidR="00264521" w:rsidRPr="00264521">
      <w:pPr>
        <w:jc w:val="center"/>
        <w:rPr>
          <w:rFonts w:hAnsi="Times New Roman" w:ascii="Times New Roman"/>
          <w:b/>
          <w:szCs w:val="22"/>
          <w:lang w:val="hr-HR"/>
        </w:rPr>
      </w:pPr>
      <w:r w:rsidRPr="00264521">
        <w:rPr>
          <w:rFonts w:hAnsi="Times New Roman" w:ascii="Times New Roman"/>
          <w:b/>
          <w:szCs w:val="22"/>
          <w:lang w:val="hr-HR"/>
        </w:rPr>
        <w:t xml:space="preserve">U Dubrovniku, </w:t>
      </w:r>
      <w:r>
        <w:rPr>
          <w:rFonts w:hAnsi="Times New Roman" w:ascii="Times New Roman"/>
          <w:b/>
          <w:szCs w:val="22"/>
          <w:lang w:val="hr-HR"/>
        </w:rPr>
        <w:t>24</w:t>
      </w:r>
      <w:r w:rsidRPr="00264521">
        <w:rPr>
          <w:rFonts w:hAnsi="Times New Roman" w:ascii="Times New Roman"/>
          <w:b/>
          <w:szCs w:val="22"/>
          <w:lang w:val="hr-HR"/>
        </w:rPr>
        <w:t>. travnja 2017. godine</w:t>
      </w: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="00F851F6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  <w:t>Sudac:</w:t>
      </w: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Pr="00264521">
        <w:rPr>
          <w:rFonts w:hAnsi="Times New Roman" w:ascii="Times New Roman"/>
          <w:b/>
          <w:szCs w:val="22"/>
          <w:lang w:val="hr-HR"/>
        </w:rPr>
        <w:tab/>
      </w:r>
      <w:r w:rsidR="00F851F6">
        <w:rPr>
          <w:rFonts w:hAnsi="Times New Roman" w:ascii="Times New Roman"/>
          <w:b/>
          <w:szCs w:val="22"/>
          <w:lang w:val="hr-HR"/>
        </w:rPr>
        <w:tab/>
      </w:r>
      <w:r w:rsidR="00F46C55">
        <w:rPr>
          <w:rFonts w:hAnsi="Times New Roman" w:ascii="Times New Roman"/>
          <w:b/>
          <w:szCs w:val="22"/>
          <w:lang w:val="hr-HR"/>
        </w:rPr>
        <w:t>Anka Muhoberac, v.r.</w:t>
      </w: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  <w:r w:rsidRPr="00264521">
        <w:rPr>
          <w:rFonts w:hAnsi="Times New Roman" w:ascii="Times New Roman"/>
          <w:b/>
          <w:szCs w:val="22"/>
          <w:lang w:val="hr-HR"/>
        </w:rPr>
        <w:t xml:space="preserve"> </w:t>
      </w: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  <w:r w:rsidRPr="00264521">
        <w:rPr>
          <w:rFonts w:hAnsi="Times New Roman" w:ascii="Times New Roman"/>
          <w:b/>
          <w:szCs w:val="22"/>
          <w:lang w:val="hr-HR"/>
        </w:rPr>
        <w:t>UPUTA O PRAVNOM LIJEKU</w:t>
      </w: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Protiv </w:t>
      </w:r>
      <w:proofErr w:type="spellStart"/>
      <w:r w:rsidRPr="00264521">
        <w:rPr>
          <w:rFonts w:hAnsi="Times New Roman" w:ascii="Times New Roman"/>
          <w:szCs w:val="22"/>
          <w:lang w:val="hr-HR"/>
        </w:rPr>
        <w:t>toč</w:t>
      </w:r>
      <w:proofErr w:type="spellEnd"/>
      <w:r w:rsidRPr="00264521">
        <w:rPr>
          <w:rFonts w:hAnsi="Times New Roman" w:ascii="Times New Roman"/>
          <w:szCs w:val="22"/>
          <w:lang w:val="hr-HR"/>
        </w:rPr>
        <w:t>. I. ovog rješenja dopuštena je žalba. Žalba se izjavljuje Visokom trgovačkom sudu  u roku od 8 (osam) dana od dana dostave rješenja, a dostava ovog rješenja smatra se obavljenom istekom osmog dana od dana njegove objave na mrežnoj stranici e-Oglasna ploča sudova putem ovog suda Žalba ne zadržava provedbu rješenja.</w:t>
      </w: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Protiv  </w:t>
      </w:r>
      <w:proofErr w:type="spellStart"/>
      <w:r w:rsidRPr="00264521">
        <w:rPr>
          <w:rFonts w:hAnsi="Times New Roman" w:ascii="Times New Roman"/>
          <w:szCs w:val="22"/>
          <w:lang w:val="hr-HR"/>
        </w:rPr>
        <w:t>toč</w:t>
      </w:r>
      <w:proofErr w:type="spellEnd"/>
      <w:r w:rsidRPr="00264521">
        <w:rPr>
          <w:rFonts w:hAnsi="Times New Roman" w:ascii="Times New Roman"/>
          <w:szCs w:val="22"/>
          <w:lang w:val="hr-HR"/>
        </w:rPr>
        <w:t>. II. ovog rješenja nije dopuštena posebna žalba (115. st. 1. SZ-a).</w:t>
      </w: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264521" w:rsidP="00264521" w:rsidR="00264521" w:rsidRPr="00264521">
      <w:pPr>
        <w:jc w:val="both"/>
        <w:rPr>
          <w:rFonts w:hAnsi="Times New Roman" w:ascii="Times New Roman"/>
          <w:b/>
          <w:szCs w:val="22"/>
          <w:lang w:val="hr-HR"/>
        </w:rPr>
      </w:pPr>
      <w:r w:rsidRPr="00264521">
        <w:rPr>
          <w:rFonts w:hAnsi="Times New Roman" w:ascii="Times New Roman"/>
          <w:b/>
          <w:szCs w:val="22"/>
          <w:lang w:val="hr-HR"/>
        </w:rPr>
        <w:t>DN-a:</w:t>
      </w: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- dužniku, </w:t>
      </w: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>- FINA, Podružnica Dubrovnik, elektronskom poštom i putem e oglasne ploče,</w:t>
      </w:r>
    </w:p>
    <w:p w:rsidRDefault="00264521" w:rsidP="00264521" w:rsidR="00264521">
      <w:pPr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 xml:space="preserve">- </w:t>
      </w:r>
      <w:r>
        <w:rPr>
          <w:rFonts w:hAnsi="Times New Roman" w:ascii="Times New Roman"/>
          <w:szCs w:val="22"/>
          <w:lang w:val="hr-HR"/>
        </w:rPr>
        <w:t xml:space="preserve">Hypo Alpe </w:t>
      </w:r>
      <w:proofErr w:type="spellStart"/>
      <w:r>
        <w:rPr>
          <w:rFonts w:hAnsi="Times New Roman" w:ascii="Times New Roman"/>
          <w:szCs w:val="22"/>
          <w:lang w:val="hr-HR"/>
        </w:rPr>
        <w:t>Adria</w:t>
      </w:r>
      <w:proofErr w:type="spellEnd"/>
      <w:r>
        <w:rPr>
          <w:rFonts w:hAnsi="Times New Roman" w:ascii="Times New Roman"/>
          <w:szCs w:val="22"/>
          <w:lang w:val="hr-HR"/>
        </w:rPr>
        <w:t xml:space="preserve"> Bank </w:t>
      </w:r>
      <w:r w:rsidRPr="00264521">
        <w:rPr>
          <w:rFonts w:hAnsi="Times New Roman" w:ascii="Times New Roman"/>
          <w:szCs w:val="22"/>
          <w:lang w:val="hr-HR"/>
        </w:rPr>
        <w:t>d.d.,</w:t>
      </w:r>
    </w:p>
    <w:p w:rsidRDefault="007D738A" w:rsidP="00264521" w:rsidR="007D738A" w:rsidRPr="00264521">
      <w:pPr>
        <w:jc w:val="both"/>
        <w:rPr>
          <w:rFonts w:hAnsi="Times New Roman" w:ascii="Times New Roman"/>
          <w:szCs w:val="22"/>
          <w:lang w:val="hr-HR"/>
        </w:rPr>
      </w:pPr>
      <w:r>
        <w:rPr>
          <w:rFonts w:hAnsi="Times New Roman" w:ascii="Times New Roman"/>
          <w:szCs w:val="22"/>
          <w:lang w:val="hr-HR"/>
        </w:rPr>
        <w:t xml:space="preserve">- vjerovniku Zajednički odvjetnički ured Viktorija Knežević i Marina </w:t>
      </w:r>
      <w:proofErr w:type="spellStart"/>
      <w:r>
        <w:rPr>
          <w:rFonts w:hAnsi="Times New Roman" w:ascii="Times New Roman"/>
          <w:szCs w:val="22"/>
          <w:lang w:val="hr-HR"/>
        </w:rPr>
        <w:t>Maslek</w:t>
      </w:r>
      <w:proofErr w:type="spellEnd"/>
      <w:r w:rsidR="00E524C7">
        <w:rPr>
          <w:rFonts w:hAnsi="Times New Roman" w:ascii="Times New Roman"/>
          <w:szCs w:val="22"/>
          <w:lang w:val="hr-HR"/>
        </w:rPr>
        <w:t>,</w:t>
      </w:r>
    </w:p>
    <w:p w:rsidRDefault="00264521" w:rsidP="00264521" w:rsidR="00264521" w:rsidRPr="00264521">
      <w:pPr>
        <w:jc w:val="both"/>
        <w:rPr>
          <w:rFonts w:hAnsi="Times New Roman" w:ascii="Times New Roman"/>
          <w:szCs w:val="22"/>
          <w:lang w:val="hr-HR"/>
        </w:rPr>
      </w:pPr>
      <w:r w:rsidRPr="00264521">
        <w:rPr>
          <w:rFonts w:hAnsi="Times New Roman" w:ascii="Times New Roman"/>
          <w:szCs w:val="22"/>
          <w:lang w:val="hr-HR"/>
        </w:rPr>
        <w:t>- mrežna stranica e-oglasna ploča.</w:t>
      </w:r>
    </w:p>
    <w:p w:rsidRDefault="00264521" w:rsidP="00264521" w:rsidR="00264521" w:rsidRPr="00264521">
      <w:pPr>
        <w:rPr>
          <w:rFonts w:hAnsi="Times New Roman" w:ascii="Times New Roman"/>
          <w:szCs w:val="22"/>
          <w:lang w:val="hr-HR"/>
        </w:rPr>
      </w:pPr>
    </w:p>
    <w:p w:rsidRDefault="00264521" w:rsidP="00264521" w:rsidR="00264521" w:rsidRPr="00264521">
      <w:pPr>
        <w:rPr>
          <w:rFonts w:hAnsi="Times New Roman" w:ascii="Times New Roman"/>
          <w:szCs w:val="22"/>
          <w:lang w:val="hr-HR"/>
        </w:rPr>
      </w:pPr>
    </w:p>
    <w:p w:rsidRDefault="00AB477B" w:rsidR="00AB477B" w:rsidRPr="002742A2">
      <w:pPr>
        <w:rPr>
          <w:szCs w:val="22"/>
        </w:rPr>
      </w:pPr>
    </w:p>
    <w:sectPr w:rsidR="00AB477B" w:rsidRPr="002742A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037" w:rsidP="00665037" w:rsidR="00665037">
      <w:r>
        <w:separator/>
      </w:r>
    </w:p>
  </w:endnote>
  <w:endnote w:id="0" w:type="continuationSeparator">
    <w:p w:rsidRDefault="00665037" w:rsidP="00665037" w:rsidR="00665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037" w:rsidP="00665037" w:rsidR="00665037">
      <w:r>
        <w:separator/>
      </w:r>
    </w:p>
  </w:footnote>
  <w:footnote w:id="0" w:type="continuationSeparator">
    <w:p w:rsidRDefault="00665037" w:rsidP="00665037" w:rsidR="00665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037" w:rsidP="00665037" w:rsidR="00665037" w:rsidRPr="00AB477B">
    <w:pPr>
      <w:ind w:left="2832"/>
      <w:rPr>
        <w:rFonts w:hAnsi="Times New Roman" w:ascii="Times New Roman"/>
        <w:b/>
        <w:szCs w:val="22"/>
        <w:lang w:eastAsia="en-US" w:val="hr-HR"/>
      </w:rPr>
    </w:pPr>
    <w:r w:rsidRPr="00AB477B">
      <w:rPr>
        <w:rFonts w:hAnsi="Times New Roman" w:ascii="Times New Roman"/>
        <w:noProof/>
        <w:szCs w:val="22"/>
        <w:lang w:val="hr-HR"/>
      </w:rPr>
      <w:t xml:space="preserve">                 </w:t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 w:rsidRPr="00AB477B">
      <w:rPr>
        <w:rFonts w:hAnsi="Times New Roman" w:ascii="Times New Roman"/>
        <w:noProof/>
        <w:szCs w:val="22"/>
        <w:lang w:val="hr-HR"/>
      </w:rPr>
      <w:t xml:space="preserve"> </w:t>
    </w:r>
    <w:proofErr w:type="spellStart"/>
    <w:r w:rsidR="001846A0">
      <w:rPr>
        <w:rFonts w:hAnsi="Times New Roman" w:ascii="Times New Roman"/>
        <w:b/>
        <w:szCs w:val="22"/>
        <w:lang w:eastAsia="en-US" w:val="hr-HR"/>
      </w:rPr>
      <w:t>Posl</w:t>
    </w:r>
    <w:proofErr w:type="spellEnd"/>
    <w:r w:rsidR="001846A0">
      <w:rPr>
        <w:rFonts w:hAnsi="Times New Roman" w:ascii="Times New Roman"/>
        <w:b/>
        <w:szCs w:val="22"/>
        <w:lang w:eastAsia="en-US" w:val="hr-HR"/>
      </w:rPr>
      <w:t>. br. 8. St-522/2016</w:t>
    </w:r>
  </w:p>
  <w:p w:rsidRDefault="00665037" w:rsidR="006650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F4795"/>
    <w:multiLevelType w:val="hybridMultilevel"/>
    <w:tmpl w:val="6ED2F14C"/>
    <w:lvl w:tplc="A8E4CB9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441"/>
    <w:rsid w:val="000839DA"/>
    <w:rsid w:val="001846A0"/>
    <w:rsid w:val="001F07DF"/>
    <w:rsid w:val="00264521"/>
    <w:rsid w:val="002742A2"/>
    <w:rsid w:val="003A1A85"/>
    <w:rsid w:val="00577CE4"/>
    <w:rsid w:val="005D2843"/>
    <w:rsid w:val="00665037"/>
    <w:rsid w:val="00713502"/>
    <w:rsid w:val="00770441"/>
    <w:rsid w:val="007D738A"/>
    <w:rsid w:val="00841653"/>
    <w:rsid w:val="008C1AEE"/>
    <w:rsid w:val="00907B81"/>
    <w:rsid w:val="00975477"/>
    <w:rsid w:val="00A21175"/>
    <w:rsid w:val="00A75FEE"/>
    <w:rsid w:val="00AB477B"/>
    <w:rsid w:val="00C045DB"/>
    <w:rsid w:val="00D31B49"/>
    <w:rsid w:val="00E51B56"/>
    <w:rsid w:val="00E524C7"/>
    <w:rsid w:val="00E85517"/>
    <w:rsid w:val="00EA007C"/>
    <w:rsid w:val="00F401A4"/>
    <w:rsid w:val="00F46C55"/>
    <w:rsid w:val="00F8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441"/>
    <w:pPr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46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C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C55"/>
    <w:rPr>
      <w:rFonts w:hAnsi="Times New Roman" w:ascii="Times New Roman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C55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C55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441"/>
    <w:pPr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46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C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C55"/>
    <w:rPr>
      <w:rFonts w:ascii="Times New Roman" w:hAnsi="Times New Roman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C55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C55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9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ESTHER d.o.o. za poslovanje nekretninama i turizam</izvorni_sadrzaj>
    <derivirana_varijabla naziv="DomainObject.Predmet.ProtustrankaFormated_1">  VILA ESTHER d.o.o. za poslovanje nekretninama i turizam</derivirana_varijabla>
  </DomainObject.Predmet.ProtustrankaFormated>
  <DomainObject.Predmet.ProtustrankaFormatedOIB>
    <izvorni_sadrzaj>  VILA ESTHER d.o.o. za poslovanje nekretninama i turizam, OIB 89873688294</izvorni_sadrzaj>
    <derivirana_varijabla naziv="DomainObject.Predmet.ProtustrankaFormatedOIB_1">  VILA ESTHER d.o.o. za poslovanje nekretninama i turizam, OIB 89873688294</derivirana_varijabla>
  </DomainObject.Predmet.ProtustrankaFormatedOIB>
  <DomainObject.Predmet.ProtustrankaFormatedWithAdress>
    <izvorni_sadrzaj> VILA ESTHER d.o.o. za poslovanje nekretninama i turizam, Obala Stjepana Radića 56, 20235 Zaton</izvorni_sadrzaj>
    <derivirana_varijabla naziv="DomainObject.Predmet.ProtustrankaFormatedWithAdress_1"> VILA ESTHER d.o.o. za poslovanje nekretninama i turizam, Obala Stjepana Radića 56, 20235 Zaton</derivirana_varijabla>
  </DomainObject.Predmet.ProtustrankaFormatedWithAdress>
  <DomainObject.Predmet.ProtustrankaFormatedWithAdressOIB>
    <izvorni_sadrzaj> VILA ESTHER d.o.o. za poslovanje nekretninama i turizam, OIB 89873688294, Obala Stjepana Radića 56, 20235 Zaton</izvorni_sadrzaj>
    <derivirana_varijabla naziv="DomainObject.Predmet.ProtustrankaFormatedWithAdressOIB_1"> VILA ESTHER d.o.o. za poslovanje nekretninama i turizam, OIB 89873688294, Obala Stjepana Radića 56, 20235 Zaton</derivirana_varijabla>
  </DomainObject.Predmet.ProtustrankaFormatedWithAdressOIB>
  <DomainObject.Predmet.ProtustrankaWithAdress>
    <izvorni_sadrzaj>VILA ESTHER d.o.o. za poslovanje nekretninama i turizam Obala Stjepana Radića 56, 20235 Zaton</izvorni_sadrzaj>
    <derivirana_varijabla naziv="DomainObject.Predmet.ProtustrankaWithAdress_1">VILA ESTHER d.o.o. za poslovanje nekretninama i turizam Obala Stjepana Radića 56, 20235 Zaton</derivirana_varijabla>
  </DomainObject.Predmet.ProtustrankaWithAdress>
  <DomainObject.Predmet.ProtustrankaWithAdressOIB>
    <izvorni_sadrzaj>VILA ESTHER d.o.o. za poslovanje nekretninama i turizam, OIB 89873688294, Obala Stjepana Radića 56, 20235 Zaton</izvorni_sadrzaj>
    <derivirana_varijabla naziv="DomainObject.Predmet.ProtustrankaWithAdressOIB_1">VILA ESTHER d.o.o. za poslovanje nekretninama i turizam, OIB 89873688294, Obala Stjepana Radića 56, 20235 Zaton</derivirana_varijabla>
  </DomainObject.Predmet.ProtustrankaWithAdressOIB>
  <DomainObject.Predmet.ProtustrankaNazivFormated>
    <izvorni_sadrzaj>VILA ESTHER d.o.o. za poslovanje nekretninama i turizam</izvorni_sadrzaj>
    <derivirana_varijabla naziv="DomainObject.Predmet.ProtustrankaNazivFormated_1">VILA ESTHER d.o.o. za poslovanje nekretninama i turizam</derivirana_varijabla>
  </DomainObject.Predmet.ProtustrankaNazivFormated>
  <DomainObject.Predmet.ProtustrankaNazivFormatedOIB>
    <izvorni_sadrzaj>VILA ESTHER d.o.o. za poslovanje nekretninama i turizam, OIB 89873688294</izvorni_sadrzaj>
    <derivirana_varijabla naziv="DomainObject.Predmet.ProtustrankaNazivFormatedOIB_1">VILA ESTHER d.o.o. za poslovanje nekretninama i turizam, OIB 89873688294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VILA ESTHER d.o.o. za poslovanje nekretninama i turizam</item>
    </izvorni_sadrzaj>
    <derivirana_varijabla naziv="DomainObject.Predmet.ProtuStrankaListFormated_1">
      <item>VILA ESTHER d.o.o. za poslovanje nekretninama i turizam</item>
    </derivirana_varijabla>
  </DomainObject.Predmet.ProtuStrankaListFormated>
  <DomainObject.Predmet.ProtuStrankaListFormatedOIB>
    <izvorni_sadrzaj>
      <item>VILA ESTHER d.o.o. za poslovanje nekretninama i turizam, OIB 89873688294</item>
    </izvorni_sadrzaj>
    <derivirana_varijabla naziv="DomainObject.Predmet.ProtuStrankaListFormatedOIB_1">
      <item>VILA ESTHER d.o.o. za poslovanje nekretninama i turizam, OIB 89873688294</item>
    </derivirana_varijabla>
  </DomainObject.Predmet.ProtuStrankaListFormatedOIB>
  <DomainObject.Predmet.ProtuStrankaListFormatedWithAdress>
    <izvorni_sadrzaj>
      <item>VILA ESTHER d.o.o. za poslovanje nekretninama i turizam, Obala Stjepana Radića 56, 20235 Zaton</item>
    </izvorni_sadrzaj>
    <derivirana_varijabla naziv="DomainObject.Predmet.ProtuStrankaListFormatedWithAdress_1">
      <item>VILA ESTHER d.o.o. za poslovanje nekretninama i turizam, Obala Stjepana Radića 56, 20235 Zaton</item>
    </derivirana_varijabla>
  </DomainObject.Predmet.ProtuStrankaListFormatedWithAdress>
  <DomainObject.Predmet.ProtuStrankaListFormatedWithAdressOIB>
    <izvorni_sadrzaj>
      <item>VILA ESTHER d.o.o. za poslovanje nekretninama i turizam, OIB 89873688294, Obala Stjepana Radića 56, 20235 Zaton</item>
    </izvorni_sadrzaj>
    <derivirana_varijabla naziv="DomainObject.Predmet.ProtuStrankaListFormatedWithAdressOIB_1">
      <item>VILA ESTHER d.o.o. za poslovanje nekretninama i turizam, OIB 89873688294, Obala Stjepana Radića 56, 20235 Zaton</item>
    </derivirana_varijabla>
  </DomainObject.Predmet.ProtuStrankaListFormatedWithAdressOIB>
  <DomainObject.Predmet.ProtuStrankaListNazivFormated>
    <izvorni_sadrzaj>
      <item>VILA ESTHER d.o.o. za poslovanje nekretninama i turizam</item>
    </izvorni_sadrzaj>
    <derivirana_varijabla naziv="DomainObject.Predmet.ProtuStrankaListNazivFormated_1">
      <item>VILA ESTHER d.o.o. za poslovanje nekretninama i turizam</item>
    </derivirana_varijabla>
  </DomainObject.Predmet.ProtuStrankaListNazivFormated>
  <DomainObject.Predmet.ProtuStrankaListNazivFormatedOIB>
    <izvorni_sadrzaj>
      <item>VILA ESTHER d.o.o. za poslovanje nekretninama i turizam, OIB 89873688294</item>
    </izvorni_sadrzaj>
    <derivirana_varijabla naziv="DomainObject.Predmet.ProtuStrankaListNazivFormatedOIB_1">
      <item>VILA ESTHER d.o.o. za poslovanje nekretninama i turizam, OIB 89873688294</item>
    </derivirana_varijabla>
  </DomainObject.Predmet.ProtuStrankaListNazivFormatedOIB>
  <DomainObject.Predmet.OstaliListFormated>
    <izvorni_sadrzaj>
      <item>Mirsada Kočić-likvidator društva</item>
    </izvorni_sadrzaj>
    <derivirana_varijabla naziv="DomainObject.Predmet.OstaliListFormated_1">
      <item>Mirsada Kočić-likvidator društva</item>
    </derivirana_varijabla>
  </DomainObject.Predmet.OstaliListFormated>
  <DomainObject.Predmet.OstaliListFormatedOIB>
    <izvorni_sadrzaj>
      <item>Mirsada Kočić-likvidator društva</item>
    </izvorni_sadrzaj>
    <derivirana_varijabla naziv="DomainObject.Predmet.OstaliListFormatedOIB_1">
      <item>Mirsada Kočić-likvidator društva</item>
    </derivirana_varijabla>
  </DomainObject.Predmet.OstaliListFormatedOIB>
  <DomainObject.Predmet.OstaliListFormatedWithAdress>
    <izvorni_sadrzaj>
      <item>Mirsada Kočić-likvidator društva, Obala Ivana Pavla II 53, 20000 Dubrovnik</item>
    </izvorni_sadrzaj>
    <derivirana_varijabla naziv="DomainObject.Predmet.OstaliListFormatedWithAdress_1">
      <item>Mirsada Kočić-likvidator društva, Obala Ivana Pavla II 53, 20000 Dubrovnik</item>
    </derivirana_varijabla>
  </DomainObject.Predmet.OstaliListFormatedWithAdress>
  <DomainObject.Predmet.OstaliListFormatedWithAdressOIB>
    <izvorni_sadrzaj>
      <item>Mirsada Kočić-likvidator društva, Obala Ivana Pavla II 53, 20000 Dubrovnik</item>
    </izvorni_sadrzaj>
    <derivirana_varijabla naziv="DomainObject.Predmet.OstaliListFormatedWithAdressOIB_1">
      <item>Mirsada Kočić-likvidator društva, Obala Ivana Pavla II 53, 20000 Dubrovnik</item>
    </derivirana_varijabla>
  </DomainObject.Predmet.OstaliListFormatedWithAdressOIB>
  <DomainObject.Predmet.OstaliListNazivFormated>
    <izvorni_sadrzaj>
      <item>Mirsada Kočić-likvidator društva</item>
    </izvorni_sadrzaj>
    <derivirana_varijabla naziv="DomainObject.Predmet.OstaliListNazivFormated_1">
      <item>Mirsada Kočić-likvidator društva</item>
    </derivirana_varijabla>
  </DomainObject.Predmet.OstaliListNazivFormated>
  <DomainObject.Predmet.OstaliListNazivFormatedOIB>
    <izvorni_sadrzaj>
      <item>Mirsada Kočić-likvidator društva</item>
    </izvorni_sadrzaj>
    <derivirana_varijabla naziv="DomainObject.Predmet.OstaliListNazivFormatedOIB_1">
      <item>Mirsada Kočić-likvidator društva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VILA ESTHER d.o.o. za poslovanje nekretninama i turizam</izvorni_sadrzaj>
    <derivirana_varijabla naziv="DomainObject.Predmet.ProtustrankaIDrugi_1">VILA ESTHER d.o.o. za poslovanje nekretninama i turizam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VILA ESTHER d.o.o. za poslovanje nekretninama i turizam, OIB 89873688294, Obala Stjepana Radića 56, 20235 Zaton</izvorni_sadrzaj>
    <derivirana_varijabla naziv="DomainObject.Predmet.ProtustrankaIDrugiAdressOIB_1">VILA ESTHER d.o.o. za poslovanje nekretninama i turizam, OIB 89873688294, Obala Stjepana Radića 56,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VILA ESTHER d.o.o. za poslovanje nekretninama i turizam</item>
      <item>Mirsada Kočić-likvidator društva</item>
    </izvorni_sadrzaj>
    <derivirana_varijabla naziv="DomainObject.Predmet.SudioniciListNaziv_1">
      <item>FINA,RC Split,Podružnica Dubrovnik</item>
      <item>VILA ESTHER d.o.o. za poslovanje nekretninama i turizam</item>
      <item>Mirsada Kočić-likvidator društva</item>
    </derivirana_varijabla>
  </DomainObject.Predmet.SudioniciListNaziv>
  <DomainObject.Predmet.SudioniciListAdressOIB>
    <izvorni_sadrzaj>
      <item>FINA,RC Split,Podružnica Dubrovnik, OIB 85821130368, Vukovarska 2,20000 Dubrovnik</item>
      <item>VILA ESTHER d.o.o. za poslovanje nekretninama i turizam, OIB 89873688294, Obala Stjepana Radića 56,20235 Zaton</item>
      <item>Mirsada Kočić-likvidator društva, Obala Ivana Pavla II 53,20000 Dubrovnik</item>
    </izvorni_sadrzaj>
    <derivirana_varijabla naziv="DomainObject.Predmet.SudioniciListAdressOIB_1">
      <item>FINA,RC Split,Podružnica Dubrovnik, OIB 85821130368, Vukovarska 2,20000 Dubrovnik</item>
      <item>VILA ESTHER d.o.o. za poslovanje nekretninama i turizam, OIB 89873688294, Obala Stjepana Radića 56,20235 Zaton</item>
      <item>Mirsada Kočić-likvidator društva, Obala Ivana Pavla II 53,20000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89873688294</item>
      <item>, OIB null</item>
    </izvorni_sadrzaj>
    <derivirana_varijabla naziv="DomainObject.Predmet.SudioniciListNazivOIB_1">
      <item>, OIB 85821130368</item>
      <item>, OIB 89873688294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3899</properties:Characters>
  <properties:Lines>97</properties:Lines>
  <properties:Paragraphs>30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2016-07-21T09:49:00Z</dcterms:created>
  <dc:creator>Petronela Jakobusic</dc:creator>
  <cp:lastModifiedBy>Augustina Majčica</cp:lastModifiedBy>
  <cp:lastPrinted>2017-04-24T07:08:00Z</cp:lastPrinted>
  <dcterms:modified xmlns:xsi="http://www.w3.org/2001/XMLSchema-instance" xsi:type="dcterms:W3CDTF">2017-04-24T07:08:00Z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