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0016" w14:paraId="a9b0016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>
      <w:pPr>
        <w:jc w:val="right"/>
        <w:rPr>
          <w:rFonts w:cs="Arial"/>
        </w:rPr>
      </w:pPr>
    </w:p>
    <w:p w:rsidRDefault="00C91790" w:rsidP="00CF4C6E" w:rsidR="00C91790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E574C4">
        <w:rPr>
          <w:rFonts w:cs="Arial"/>
        </w:rPr>
        <w:t>461</w:t>
      </w:r>
      <w:r w:rsidR="009F2BAD" w:rsidRPr="00874961">
        <w:rPr>
          <w:rFonts w:cs="Arial"/>
        </w:rPr>
        <w:t>/201</w:t>
      </w:r>
      <w:r w:rsidR="00904BB0">
        <w:rPr>
          <w:rFonts w:cs="Arial"/>
        </w:rPr>
        <w:t>6</w:t>
      </w:r>
      <w:r w:rsidR="00E574C4">
        <w:rPr>
          <w:rFonts w:cs="Arial"/>
        </w:rPr>
        <w:t>-7</w:t>
      </w:r>
    </w:p>
    <w:p w:rsidRDefault="003C0783" w:rsidR="003C0783" w:rsidRPr="00874961">
      <w:pPr>
        <w:rPr>
          <w:rFonts w:cs="Arial"/>
        </w:rPr>
      </w:pPr>
    </w:p>
    <w:p w:rsidRDefault="00945DBA" w:rsidR="00945DBA">
      <w:pPr>
        <w:rPr>
          <w:rFonts w:cs="Arial"/>
        </w:rPr>
      </w:pPr>
    </w:p>
    <w:p w:rsidRDefault="00F5527A" w:rsidP="00F5527A" w:rsidR="00F5527A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C91790" w:rsidP="00F5527A" w:rsidR="00C91790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 xml:space="preserve">Tomislavu </w:t>
      </w:r>
      <w:proofErr w:type="spellStart"/>
      <w:r w:rsidR="00874961">
        <w:rPr>
          <w:rFonts w:cs="Arial"/>
        </w:rPr>
        <w:t>Mrazoviću</w:t>
      </w:r>
      <w:proofErr w:type="spellEnd"/>
      <w:r w:rsidR="00874961">
        <w:rPr>
          <w:rFonts w:cs="Arial"/>
        </w:rPr>
        <w:t>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 xml:space="preserve">Miroslava </w:t>
      </w:r>
      <w:proofErr w:type="spellStart"/>
      <w:r w:rsidR="00874961">
        <w:rPr>
          <w:rFonts w:cs="Arial"/>
        </w:rPr>
        <w:t>Lovrekovića</w:t>
      </w:r>
      <w:proofErr w:type="spellEnd"/>
      <w:r w:rsidR="00743ECB" w:rsidRPr="00874961">
        <w:rPr>
          <w:rFonts w:cs="Arial"/>
        </w:rPr>
        <w:t xml:space="preserve">, u skraćenom stečajnom postupku nad </w:t>
      </w:r>
      <w:r w:rsidR="00E574C4">
        <w:rPr>
          <w:rFonts w:cs="Arial"/>
        </w:rPr>
        <w:t xml:space="preserve">dužnikom </w:t>
      </w:r>
      <w:r w:rsidR="00E574C4" w:rsidRPr="005A2E7A">
        <w:rPr>
          <w:rFonts w:cs="Arial"/>
        </w:rPr>
        <w:t>KAČJAK društvo s ograničenom odgovornošću za građevinarstvo i trgovinu, Zagreb, Trsatska 2C, MBS: 080706729, OIB: 10499833726</w:t>
      </w:r>
      <w:r w:rsidR="00E574C4">
        <w:rPr>
          <w:rFonts w:cs="Arial"/>
        </w:rPr>
        <w:t>,  dana</w:t>
      </w:r>
      <w:r w:rsidR="00DD022D">
        <w:rPr>
          <w:rFonts w:cs="Arial"/>
        </w:rPr>
        <w:t xml:space="preserve"> </w:t>
      </w:r>
      <w:r w:rsidR="00C6310E">
        <w:rPr>
          <w:rFonts w:cs="Arial"/>
        </w:rPr>
        <w:t xml:space="preserve"> 28</w:t>
      </w:r>
      <w:r w:rsidR="00E574C4">
        <w:rPr>
          <w:rFonts w:cs="Arial"/>
        </w:rPr>
        <w:t>. veljače 2017.</w:t>
      </w:r>
      <w:r w:rsidR="00874961">
        <w:rPr>
          <w:rFonts w:cs="Arial"/>
        </w:rPr>
        <w:t xml:space="preserve"> godine </w:t>
      </w:r>
    </w:p>
    <w:p w:rsidRDefault="00C91790" w:rsidP="00CF4C6E" w:rsidR="00C91790">
      <w:pPr>
        <w:jc w:val="both"/>
        <w:rPr>
          <w:rFonts w:cs="Arial"/>
        </w:rPr>
      </w:pPr>
    </w:p>
    <w:p w:rsidRDefault="00CF4C6E" w:rsidP="00DE08A5" w:rsidR="00DE08A5" w:rsidRPr="00C91790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C91790" w:rsidP="00DE08A5" w:rsidR="00C91790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515F55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C91790" w:rsidP="009B62C1" w:rsidR="00C91790">
      <w:pPr>
        <w:jc w:val="center"/>
        <w:rPr>
          <w:rFonts w:cs="Arial"/>
        </w:rPr>
      </w:pPr>
    </w:p>
    <w:p w:rsidRDefault="00D46356" w:rsidP="00C91790" w:rsidR="00E4464D" w:rsidRPr="00C91790">
      <w:pPr>
        <w:tabs>
          <w:tab w:pos="1797" w:val="left"/>
          <w:tab w:pos="4536" w:val="center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9B62C1"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="009B62C1"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="009B62C1" w:rsidRPr="00874961">
        <w:rPr>
          <w:rFonts w:cs="Arial"/>
        </w:rPr>
        <w:t>ženje</w:t>
      </w:r>
    </w:p>
    <w:p w:rsidRDefault="00C91790" w:rsidP="00FC3AC2" w:rsidR="00C91790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E574C4">
        <w:rPr>
          <w:rFonts w:cs="Arial"/>
        </w:rPr>
        <w:t>30. svibnja 2016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koji je objavljen na mrežnoj stranici e-Oglasna ploča sudova </w:t>
      </w:r>
      <w:r w:rsidR="00E574C4">
        <w:rPr>
          <w:rFonts w:cs="Arial"/>
        </w:rPr>
        <w:t>30</w:t>
      </w:r>
      <w:r w:rsidR="00675086" w:rsidRPr="00874961">
        <w:rPr>
          <w:rFonts w:cs="Arial"/>
        </w:rPr>
        <w:t xml:space="preserve">. </w:t>
      </w:r>
      <w:r w:rsidR="006A5232">
        <w:rPr>
          <w:rFonts w:cs="Arial"/>
        </w:rPr>
        <w:t>svibnja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E574C4">
        <w:rPr>
          <w:rFonts w:cs="Arial"/>
        </w:rPr>
        <w:t xml:space="preserve">ERSTE &amp; STEIERMÄRKISCHE BANK d.d. Rijeka, </w:t>
      </w:r>
      <w:r w:rsidR="00E574C4" w:rsidRPr="005A2E7A">
        <w:rPr>
          <w:rFonts w:cs="Arial"/>
        </w:rPr>
        <w:t>Jadranski trg 3/a, OIB 23057039320,</w:t>
      </w:r>
      <w:r w:rsidR="006A5232">
        <w:rPr>
          <w:rFonts w:cs="Arial"/>
        </w:rPr>
        <w:t xml:space="preserve"> </w:t>
      </w:r>
      <w:r w:rsidRPr="00874961">
        <w:rPr>
          <w:rFonts w:cs="Arial"/>
        </w:rPr>
        <w:t>kao vjerovnik podni</w:t>
      </w:r>
      <w:r w:rsidR="006A5232">
        <w:rPr>
          <w:rFonts w:cs="Arial"/>
        </w:rPr>
        <w:t>o</w:t>
      </w:r>
      <w:r w:rsidRPr="00874961">
        <w:rPr>
          <w:rFonts w:cs="Arial"/>
        </w:rPr>
        <w:t xml:space="preserve"> je prijedlog za otvaranje stečajnog postupka nad dužnikom </w:t>
      </w:r>
      <w:r w:rsidR="00874961" w:rsidRPr="00874961">
        <w:rPr>
          <w:rFonts w:cs="Arial"/>
        </w:rPr>
        <w:t xml:space="preserve"> </w:t>
      </w:r>
      <w:r w:rsidR="006A5232">
        <w:rPr>
          <w:rFonts w:cs="Arial"/>
        </w:rPr>
        <w:t>29</w:t>
      </w:r>
      <w:r w:rsidR="00D67E17">
        <w:rPr>
          <w:rFonts w:cs="Arial"/>
        </w:rPr>
        <w:t xml:space="preserve">. </w:t>
      </w:r>
      <w:r w:rsidR="006A5232">
        <w:rPr>
          <w:rFonts w:cs="Arial"/>
        </w:rPr>
        <w:t>lipnja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C91790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 xml:space="preserve">, </w:t>
      </w:r>
      <w:r w:rsidR="00C6310E">
        <w:rPr>
          <w:rFonts w:cs="Arial"/>
        </w:rPr>
        <w:t>28</w:t>
      </w:r>
      <w:r w:rsidR="00E574C4">
        <w:rPr>
          <w:rFonts w:cs="Arial"/>
        </w:rPr>
        <w:t>. veljače 2017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180FB9">
      <w:pPr>
        <w:jc w:val="both"/>
        <w:rPr>
          <w:rFonts w:cs="Arial"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="000C464C">
        <w:rPr>
          <w:rFonts w:cs="Arial"/>
        </w:rPr>
        <w:t xml:space="preserve">     </w:t>
      </w:r>
      <w:r w:rsidRPr="00874961">
        <w:rPr>
          <w:rFonts w:cs="Arial"/>
        </w:rPr>
        <w:t>TOMISLAV MRAZOVIĆ</w:t>
      </w:r>
      <w:r w:rsidR="00180FB9">
        <w:rPr>
          <w:rFonts w:cs="Arial"/>
        </w:rPr>
        <w:t>, v.r.</w:t>
      </w:r>
    </w:p>
    <w:p w:rsidRDefault="00180FB9" w:rsidP="009B62C1" w:rsidR="00180FB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Za točnost otpravka – ovlašteni službenik</w:t>
      </w:r>
    </w:p>
    <w:p w:rsidRDefault="00180FB9" w:rsidP="009B62C1" w:rsidR="00180FB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Danijela </w:t>
      </w:r>
      <w:proofErr w:type="spellStart"/>
      <w:r>
        <w:rPr>
          <w:rFonts w:cs="Arial"/>
        </w:rPr>
        <w:t>Futač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Hrgovan</w:t>
      </w:r>
      <w:proofErr w:type="spellEnd"/>
    </w:p>
    <w:p w:rsidRDefault="00874961" w:rsidP="009B62C1" w:rsidR="00874961">
      <w:pPr>
        <w:jc w:val="both"/>
        <w:rPr>
          <w:rFonts w:cs="Arial"/>
          <w:b/>
        </w:rPr>
      </w:pP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DB764A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sectPr w:rsidSect="00180FB9" w:rsidR="00DB764A" w:rsidRPr="00874961">
      <w:headerReference w:type="even" r:id="rId10"/>
      <w:headerReference w:type="defaul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E13" w:rsidR="00BB5E13">
      <w:r>
        <w:separator/>
      </w:r>
    </w:p>
  </w:endnote>
  <w:endnote w:id="0" w:type="continuationSeparator">
    <w:p w:rsidRDefault="00BB5E13" w:rsidR="00BB5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E13" w:rsidR="00BB5E13">
      <w:r>
        <w:separator/>
      </w:r>
    </w:p>
  </w:footnote>
  <w:footnote w:id="0" w:type="continuationSeparator">
    <w:p w:rsidRDefault="00BB5E13" w:rsidR="00BB5E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0F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 xml:space="preserve">2 </w:t>
    </w:r>
    <w:r w:rsidR="00E574C4" w:rsidRPr="00874961">
      <w:rPr>
        <w:rFonts w:cs="Arial"/>
      </w:rPr>
      <w:t>St-</w:t>
    </w:r>
    <w:r w:rsidR="00E574C4">
      <w:rPr>
        <w:rFonts w:cs="Arial"/>
      </w:rPr>
      <w:t>461</w:t>
    </w:r>
    <w:r w:rsidR="00E574C4" w:rsidRPr="00874961">
      <w:rPr>
        <w:rFonts w:cs="Arial"/>
      </w:rPr>
      <w:t>/201</w:t>
    </w:r>
    <w:r w:rsidR="00E574C4">
      <w:rPr>
        <w:rFonts w:cs="Arial"/>
      </w:rPr>
      <w:t>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057B8"/>
    <w:rsid w:val="00010F07"/>
    <w:rsid w:val="00017330"/>
    <w:rsid w:val="000324FB"/>
    <w:rsid w:val="0004321C"/>
    <w:rsid w:val="00054E39"/>
    <w:rsid w:val="000844D7"/>
    <w:rsid w:val="0009546F"/>
    <w:rsid w:val="00096C1C"/>
    <w:rsid w:val="000B6526"/>
    <w:rsid w:val="000B7530"/>
    <w:rsid w:val="000C464C"/>
    <w:rsid w:val="000D1A5B"/>
    <w:rsid w:val="000D6C2E"/>
    <w:rsid w:val="000E573E"/>
    <w:rsid w:val="000E6920"/>
    <w:rsid w:val="000F0718"/>
    <w:rsid w:val="000F6139"/>
    <w:rsid w:val="000F6C32"/>
    <w:rsid w:val="0012442C"/>
    <w:rsid w:val="001325E8"/>
    <w:rsid w:val="0013286A"/>
    <w:rsid w:val="00180FB9"/>
    <w:rsid w:val="001A5023"/>
    <w:rsid w:val="001B203C"/>
    <w:rsid w:val="001C7142"/>
    <w:rsid w:val="001D6119"/>
    <w:rsid w:val="001E4708"/>
    <w:rsid w:val="001F0934"/>
    <w:rsid w:val="00205D4C"/>
    <w:rsid w:val="00215F0E"/>
    <w:rsid w:val="002432B8"/>
    <w:rsid w:val="0025601F"/>
    <w:rsid w:val="00260D4F"/>
    <w:rsid w:val="00277D1E"/>
    <w:rsid w:val="0029644B"/>
    <w:rsid w:val="002A17B9"/>
    <w:rsid w:val="002D4D1C"/>
    <w:rsid w:val="002E46C5"/>
    <w:rsid w:val="003154FD"/>
    <w:rsid w:val="00325627"/>
    <w:rsid w:val="0036574F"/>
    <w:rsid w:val="00373F77"/>
    <w:rsid w:val="00375014"/>
    <w:rsid w:val="003B50B1"/>
    <w:rsid w:val="003C0783"/>
    <w:rsid w:val="003D1714"/>
    <w:rsid w:val="003F0307"/>
    <w:rsid w:val="00413F95"/>
    <w:rsid w:val="00443173"/>
    <w:rsid w:val="00443665"/>
    <w:rsid w:val="0044703C"/>
    <w:rsid w:val="00467A10"/>
    <w:rsid w:val="00474C13"/>
    <w:rsid w:val="00480556"/>
    <w:rsid w:val="00484945"/>
    <w:rsid w:val="00485690"/>
    <w:rsid w:val="004A45BA"/>
    <w:rsid w:val="004B389B"/>
    <w:rsid w:val="004C1D20"/>
    <w:rsid w:val="004F2DA2"/>
    <w:rsid w:val="00515F55"/>
    <w:rsid w:val="00527A74"/>
    <w:rsid w:val="0053123B"/>
    <w:rsid w:val="00535578"/>
    <w:rsid w:val="005400E9"/>
    <w:rsid w:val="00564DF9"/>
    <w:rsid w:val="00577DCD"/>
    <w:rsid w:val="00585522"/>
    <w:rsid w:val="005867AD"/>
    <w:rsid w:val="00587DE2"/>
    <w:rsid w:val="005A05DB"/>
    <w:rsid w:val="005B2BB0"/>
    <w:rsid w:val="005B4690"/>
    <w:rsid w:val="005E4379"/>
    <w:rsid w:val="00651A94"/>
    <w:rsid w:val="00667FCF"/>
    <w:rsid w:val="00675086"/>
    <w:rsid w:val="006A5232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4CA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33F9"/>
    <w:rsid w:val="008E4EDB"/>
    <w:rsid w:val="00904BB0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498"/>
    <w:rsid w:val="009865E8"/>
    <w:rsid w:val="009B62C1"/>
    <w:rsid w:val="009C6AA8"/>
    <w:rsid w:val="009D1796"/>
    <w:rsid w:val="009E022A"/>
    <w:rsid w:val="009E324D"/>
    <w:rsid w:val="009E7206"/>
    <w:rsid w:val="009F2BAD"/>
    <w:rsid w:val="00A05D36"/>
    <w:rsid w:val="00A4174A"/>
    <w:rsid w:val="00A54F9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410E"/>
    <w:rsid w:val="00B56525"/>
    <w:rsid w:val="00B67B93"/>
    <w:rsid w:val="00B7497B"/>
    <w:rsid w:val="00B839E9"/>
    <w:rsid w:val="00B83D50"/>
    <w:rsid w:val="00B93C83"/>
    <w:rsid w:val="00BB24E3"/>
    <w:rsid w:val="00BB4AF0"/>
    <w:rsid w:val="00BB5E13"/>
    <w:rsid w:val="00BB69AE"/>
    <w:rsid w:val="00BF54B1"/>
    <w:rsid w:val="00C027ED"/>
    <w:rsid w:val="00C24EDB"/>
    <w:rsid w:val="00C2783A"/>
    <w:rsid w:val="00C607DA"/>
    <w:rsid w:val="00C62772"/>
    <w:rsid w:val="00C6310E"/>
    <w:rsid w:val="00C64CDA"/>
    <w:rsid w:val="00C70297"/>
    <w:rsid w:val="00C85B72"/>
    <w:rsid w:val="00C91790"/>
    <w:rsid w:val="00CF4C6E"/>
    <w:rsid w:val="00CF5151"/>
    <w:rsid w:val="00D41F30"/>
    <w:rsid w:val="00D46356"/>
    <w:rsid w:val="00D47D87"/>
    <w:rsid w:val="00D550AC"/>
    <w:rsid w:val="00D67E17"/>
    <w:rsid w:val="00D83375"/>
    <w:rsid w:val="00D849BD"/>
    <w:rsid w:val="00D964C0"/>
    <w:rsid w:val="00DA0FA7"/>
    <w:rsid w:val="00DB0355"/>
    <w:rsid w:val="00DB764A"/>
    <w:rsid w:val="00DC76F6"/>
    <w:rsid w:val="00DD022D"/>
    <w:rsid w:val="00DE08A5"/>
    <w:rsid w:val="00DE3CBF"/>
    <w:rsid w:val="00DF7D26"/>
    <w:rsid w:val="00E004E6"/>
    <w:rsid w:val="00E142AC"/>
    <w:rsid w:val="00E1500E"/>
    <w:rsid w:val="00E4464D"/>
    <w:rsid w:val="00E574C4"/>
    <w:rsid w:val="00E6050F"/>
    <w:rsid w:val="00E74ADF"/>
    <w:rsid w:val="00E87E84"/>
    <w:rsid w:val="00E97090"/>
    <w:rsid w:val="00EA0042"/>
    <w:rsid w:val="00EA5E88"/>
    <w:rsid w:val="00EB143F"/>
    <w:rsid w:val="00EC4221"/>
    <w:rsid w:val="00ED05E5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144"/>
    <w:rsid w:val="00F25796"/>
    <w:rsid w:val="00F54A4B"/>
    <w:rsid w:val="00F5527A"/>
    <w:rsid w:val="00F5661C"/>
    <w:rsid w:val="00F57DA5"/>
    <w:rsid w:val="00F6723B"/>
    <w:rsid w:val="00F85BBB"/>
    <w:rsid w:val="00F978EF"/>
    <w:rsid w:val="00FB16F3"/>
    <w:rsid w:val="00FB1B0A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FB9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FB9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FB9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FB9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FB9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FB9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stečajni predmet s ovim dužnikom 
TS u ZG St-4193/2016 - u rješavanju</izvorni_sadrzaj>
    <derivirana_varijabla naziv="DomainObject.Predmet.PrimjedbaSuca_1">Postoji stečajni predmet s ovim dužnikom 
TS u ZG St-4193/2016 - u rješavanju</derivirana_varijabla>
  </DomainObject.Predmet.PrimjedbaSuca>
  <DomainObject.Predmet.ProtustrankaFormated>
    <izvorni_sadrzaj>  KAČJAK d.o.o.</izvorni_sadrzaj>
    <derivirana_varijabla naziv="DomainObject.Predmet.ProtustrankaFormated_1">  KAČJAK d.o.o.</derivirana_varijabla>
  </DomainObject.Predmet.ProtustrankaFormated>
  <DomainObject.Predmet.ProtustrankaFormatedOIB>
    <izvorni_sadrzaj>  KAČJAK d.o.o., OIB 10499833726</izvorni_sadrzaj>
    <derivirana_varijabla naziv="DomainObject.Predmet.ProtustrankaFormatedOIB_1">  KAČJAK d.o.o., OIB 10499833726</derivirana_varijabla>
  </DomainObject.Predmet.ProtustrankaFormatedOIB>
  <DomainObject.Predmet.ProtustrankaFormatedWithAdress>
    <izvorni_sadrzaj> KAČJAK d.o.o., Trsatska 2C, 10000 Zagreb</izvorni_sadrzaj>
    <derivirana_varijabla naziv="DomainObject.Predmet.ProtustrankaFormatedWithAdress_1"> KAČJAK d.o.o., Trsatska 2C, 10000 Zagreb</derivirana_varijabla>
  </DomainObject.Predmet.ProtustrankaFormatedWithAdress>
  <DomainObject.Predmet.ProtustrankaFormatedWithAdressOIB>
    <izvorni_sadrzaj> KAČJAK d.o.o., OIB 10499833726, Trsatska 2C, 10000 Zagreb</izvorni_sadrzaj>
    <derivirana_varijabla naziv="DomainObject.Predmet.ProtustrankaFormatedWithAdressOIB_1"> KAČJAK d.o.o., OIB 10499833726, Trsatska 2C, 10000 Zagreb</derivirana_varijabla>
  </DomainObject.Predmet.ProtustrankaFormatedWithAdressOIB>
  <DomainObject.Predmet.ProtustrankaWithAdress>
    <izvorni_sadrzaj>KAČJAK d.o.o. Trsatska 2C, 10000 Zagreb</izvorni_sadrzaj>
    <derivirana_varijabla naziv="DomainObject.Predmet.ProtustrankaWithAdress_1">KAČJAK d.o.o. Trsatska 2C, 10000 Zagreb</derivirana_varijabla>
  </DomainObject.Predmet.ProtustrankaWithAdress>
  <DomainObject.Predmet.ProtustrankaWithAdressOIB>
    <izvorni_sadrzaj>KAČJAK d.o.o., OIB 10499833726, Trsatska 2C, 10000 Zagreb</izvorni_sadrzaj>
    <derivirana_varijabla naziv="DomainObject.Predmet.ProtustrankaWithAdressOIB_1">KAČJAK d.o.o., OIB 10499833726, Trsatska 2C, 10000 Zagreb</derivirana_varijabla>
  </DomainObject.Predmet.ProtustrankaWithAdressOIB>
  <DomainObject.Predmet.ProtustrankaNazivFormated>
    <izvorni_sadrzaj>KAČJAK d.o.o.</izvorni_sadrzaj>
    <derivirana_varijabla naziv="DomainObject.Predmet.ProtustrankaNazivFormated_1">KAČJAK d.o.o.</derivirana_varijabla>
  </DomainObject.Predmet.ProtustrankaNazivFormated>
  <DomainObject.Predmet.ProtustrankaNazivFormatedOIB>
    <izvorni_sadrzaj>KAČJAK d.o.o., OIB 10499833726</izvorni_sadrzaj>
    <derivirana_varijabla naziv="DomainObject.Predmet.ProtustrankaNazivFormatedOIB_1">KAČJAK d.o.o., OIB 10499833726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Gugić &amp; Kovačić - odvjetničko društvo društvo s ograničenom odgovornošću</izvorni_sadrzaj>
    <derivirana_varijabla naziv="DomainObject.Predmet.StrankaFormated_1">  FINA Regionalni centar Zagreb; ERSTE&amp;STEIERMÄRKISCHE BANKA dioničko društvo zastupanog po punomoćniku Gugić &amp; Kovačić - odvjetničko društvo društvo s ograničenom odgovornošću</derivirana_varijabla>
  </DomainObject.Predmet.StrankaFormated>
  <DomainObject.Predmet.StrankaFormatedOIB>
    <izvorni_sadrzaj>  FINA Regionalni centar Zagreb, OIB 85821130368; ERSTE&amp;STEIERMÄRKISCHE BANKA dioničko društvo, OIB 23057039320 zastupanog po punomoćniku Gugić &amp; Kovačić - odvjetničko društvo društvo s ograničenom odgovornošću</izvorni_sadrzaj>
    <derivirana_varijabla naziv="DomainObject.Predmet.StrankaFormatedOIB_1">  FINA Regionalni centar Zagreb, OIB 85821130368; ERSTE&amp;STEIERMÄRKISCHE BANKA dioničko društvo, OIB 23057039320 zastupanog po punomoćniku Gugić &amp; Kovačić - odvjetničko društvo društvo s ograničenom odgovornošću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 zastupanog po punomoćniku Gugić &amp; Kovačić - odvjetničko društvo društvo s ograničenom odgovornošću</izvorni_sadrzaj>
    <derivirana_varijabla naziv="DomainObject.Predmet.StrankaFormatedWithAdress_1"> FINA Regionalni centar Zagreb, Trg svibanjskih žrtava 1995. 1, 10000 Zagreb; ERSTE&amp;STEIERMÄRKISCHE BANKA dioničko društvo, Jadranski Trg 3/a, 51000 Rijeka zastupanog po punomoćniku Gugić &amp; Kovačić - odvjetničko društvo društvo s ograničenom odgovornošću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 zastupanog po punomoćniku Gugić &amp; Kovačić - odvjetničko društvo društvo s ograničenom odgovornošću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 zastupanog po punomoćniku Gugić &amp; Kovačić - odvjetničko društvo društvo s ograničenom odgovornošću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  <item>ERSTE&amp;STEIERMÄRKISCHE BANKA dioničko društvo zastupanog po punomoćniku Gugić &amp; Kovačić - odvjetničko društvo društvo s ograničenom odgovornošću</item>
    </izvorni_sadrzaj>
    <derivirana_varijabla naziv="DomainObject.Predmet.StrankaListFormated_1">
      <item>FINA Regionalni centar Zagreb</item>
      <item>ERSTE&amp;STEIERMÄRKISCHE BANKA dioničko društvo zastupanog po punomoćniku Gugić &amp; Kovačić - odvjetničko društvo društvo s ograničenom odgovornošću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Gugić &amp; Kovačić - odvjetničko društvo društvo s ograničenom odgovornošću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Gugić &amp; Kovačić - odvjetničko društvo društvo s ograničenom odgovornošću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 zastupanog po punomoćniku Gugić &amp; Kovačić - odvjetničko društvo društvo s ograničenom odgovornošću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 zastupanog po punomoćniku Gugić &amp; Kovačić - odvjetničko društvo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 zastupanog po punomoćniku Gugić &amp; Kovačić - odvjetničko društvo društvo s ograničenom odgovornošću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 zastupanog po punomoćniku Gugić &amp; Kovačić - odvjetničko društvo društvo s ograničenom odgovornošću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KAČJAK d.o.o.</item>
    </izvorni_sadrzaj>
    <derivirana_varijabla naziv="DomainObject.Predmet.ProtuStrankaListFormated_1">
      <item>KAČJAK d.o.o.</item>
    </derivirana_varijabla>
  </DomainObject.Predmet.ProtuStrankaListFormated>
  <DomainObject.Predmet.ProtuStrankaListFormatedOIB>
    <izvorni_sadrzaj>
      <item>KAČJAK d.o.o., OIB 10499833726</item>
    </izvorni_sadrzaj>
    <derivirana_varijabla naziv="DomainObject.Predmet.ProtuStrankaListFormatedOIB_1">
      <item>KAČJAK d.o.o., OIB 10499833726</item>
    </derivirana_varijabla>
  </DomainObject.Predmet.ProtuStrankaListFormatedOIB>
  <DomainObject.Predmet.ProtuStrankaListFormatedWithAdress>
    <izvorni_sadrzaj>
      <item>KAČJAK d.o.o., Trsatska 2C, 10000 Zagreb</item>
    </izvorni_sadrzaj>
    <derivirana_varijabla naziv="DomainObject.Predmet.ProtuStrankaListFormatedWithAdress_1">
      <item>KAČJAK d.o.o., Trsatska 2C, 10000 Zagreb</item>
    </derivirana_varijabla>
  </DomainObject.Predmet.ProtuStrankaListFormatedWithAdress>
  <DomainObject.Predmet.ProtuStrankaListFormatedWithAdressOIB>
    <izvorni_sadrzaj>
      <item>KAČJAK d.o.o., OIB 10499833726, Trsatska 2C, 10000 Zagreb</item>
    </izvorni_sadrzaj>
    <derivirana_varijabla naziv="DomainObject.Predmet.ProtuStrankaListFormatedWithAdressOIB_1">
      <item>KAČJAK d.o.o., OIB 10499833726, Trsatska 2C, 10000 Zagreb</item>
    </derivirana_varijabla>
  </DomainObject.Predmet.ProtuStrankaListFormatedWithAdressOIB>
  <DomainObject.Predmet.ProtuStrankaListNazivFormated>
    <izvorni_sadrzaj>
      <item>KAČJAK d.o.o.</item>
    </izvorni_sadrzaj>
    <derivirana_varijabla naziv="DomainObject.Predmet.ProtuStrankaListNazivFormated_1">
      <item>KAČJAK d.o.o.</item>
    </derivirana_varijabla>
  </DomainObject.Predmet.ProtuStrankaListNazivFormated>
  <DomainObject.Predmet.ProtuStrankaListNazivFormatedOIB>
    <izvorni_sadrzaj>
      <item>KAČJAK d.o.o., OIB 10499833726</item>
    </izvorni_sadrzaj>
    <derivirana_varijabla naziv="DomainObject.Predmet.ProtuStrankaListNazivFormatedOIB_1">
      <item>KAČJAK d.o.o., OIB 10499833726</item>
    </derivirana_varijabla>
  </DomainObject.Predmet.ProtuStrankaListNazivFormatedOIB>
  <DomainObject.Predmet.OstaliListFormated>
    <izvorni_sadrzaj>
      <item>Marina Bunčić</item>
      <item>Gugić &amp; Kovačić - odvjetničko društvo društvo s ograničenom odgovornošću punomoćnik sudionika u postupku ERSTE&amp;STEIERMÄRKISCHE BANKA dioničko društvo</item>
    </izvorni_sadrzaj>
    <derivirana_varijabla naziv="DomainObject.Predmet.OstaliListFormated_1">
      <item>Marina Bunčić</item>
      <item>Gugić &amp; Kovačić - odvjetničko društvo društvo s ograničenom odgovornošću punomoćnik sudionika u postupku ERSTE&amp;STEIERMÄRKISCHE BANKA dioničko društvo</item>
    </derivirana_varijabla>
  </DomainObject.Predmet.OstaliListFormated>
  <DomainObject.Predmet.OstaliListFormatedOIB>
    <izvorni_sadrzaj>
      <item>Marina Bunčić, OIB 73586695433</item>
      <item>Gugić &amp; Kovačić - odvjetničko društvo društvo s ograničenom odgovornošću, OIB 13484501240 punomoćnik sudionika u postupku ERSTE&amp;STEIERMÄRKISCHE BANKA dioničko društvo</item>
    </izvorni_sadrzaj>
    <derivirana_varijabla naziv="DomainObject.Predmet.OstaliListFormatedOIB_1">
      <item>Marina Bunčić, OIB 73586695433</item>
      <item>Gugić &amp; Kovačić - odvjetničko društvo društvo s ograničenom odgovornošću, OIB 13484501240 punomoćnik sudionika u postupku ERSTE&amp;STEIERMÄRKISCHE BANKA dioničko društvo</item>
    </derivirana_varijabla>
  </DomainObject.Predmet.OstaliListFormatedOIB>
  <DomainObject.Predmet.OstaliListFormatedWithAdress>
    <izvorni_sadrzaj>
      <item>Marina Bunčić, Vlaška 2, 10000 Zagreb</item>
      <item>Gugić &amp; Kovačić - odvjetničko društvo društvo s ograničenom odgovornošću, Radnička cesta 52, 10000 Zagreb punomoćnik sudionika u postupku ERSTE&amp;STEIERMÄRKISCHE BANKA dioničko društvo</item>
    </izvorni_sadrzaj>
    <derivirana_varijabla naziv="DomainObject.Predmet.OstaliListFormatedWithAdress_1">
      <item>Marina Bunčić, Vlaška 2, 10000 Zagreb</item>
      <item>Gugić &amp; Kovačić - odvjetničko društvo društvo s ograničenom odgovornošću, Radnička cesta 52,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Marina Bunčić, OIB 73586695433, Vlaška 2, 10000 Zagreb</item>
      <item>Gugić &amp; Kovačić - odvjetničko društvo društvo s ograničenom odgovornošću, OIB 13484501240, Radnička cesta 52, 10000 Zagreb punomoćnik sudionika u postupku ERSTE&amp;STEIERMÄRKISCHE BANKA dioničko društvo</item>
    </izvorni_sadrzaj>
    <derivirana_varijabla naziv="DomainObject.Predmet.OstaliListFormatedWithAdressOIB_1">
      <item>Marina Bunčić, OIB 73586695433, Vlaška 2, 10000 Zagreb</item>
      <item>Gugić &amp; Kovačić - odvjetničko društvo društvo s ograničenom odgovornošću, OIB 13484501240, Radnička cesta 52, 10000 Zagreb punomoćnik sudionika u postupku ERSTE&amp;STEIERMÄRKISCHE BANKA dioničko društvo</item>
    </derivirana_varijabla>
  </DomainObject.Predmet.OstaliListFormatedWithAdressOIB>
  <DomainObject.Predmet.OstaliListNazivFormated>
    <izvorni_sadrzaj>
      <item>Marina Bunčić</item>
      <item>Gugić &amp; Kovačić - odvjetničko društvo društvo s ograničenom odgovornošću</item>
    </izvorni_sadrzaj>
    <derivirana_varijabla naziv="DomainObject.Predmet.OstaliListNazivFormated_1">
      <item>Marina Bunčić</item>
      <item>Gugić &amp; Kovačić - odvjetničko društvo društvo s ograničenom odgovornošću</item>
    </derivirana_varijabla>
  </DomainObject.Predmet.OstaliListNazivFormated>
  <DomainObject.Predmet.OstaliListNazivFormatedOIB>
    <izvorni_sadrzaj>
      <item>Marina Bunčić, OIB 73586695433</item>
      <item>Gugić &amp; Kovačić - odvjetničko društvo društvo s ograničenom odgovornošću, OIB 13484501240</item>
    </izvorni_sadrzaj>
    <derivirana_varijabla naziv="DomainObject.Predmet.OstaliListNazivFormatedOIB_1">
      <item>Marina Bunčić, OIB 73586695433</item>
      <item>Gugić &amp; Kovačić - odvjetničko društvo društvo s ograničenom odgovornošću,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KAČJAK d.o.o.</izvorni_sadrzaj>
    <derivirana_varijabla naziv="DomainObject.Predmet.ProtustrankaIDrugi_1">KAČJAK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KAČJAK d.o.o., OIB 10499833726, Trsatska 2C, 10000 Zagreb</izvorni_sadrzaj>
    <derivirana_varijabla naziv="DomainObject.Predmet.ProtustrankaIDrugiAdressOIB_1">KAČJAK d.o.o., OIB 10499833726, Trsatska 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KAČJAK d.o.o.</item>
      <item>FINA Regionalni centar Zagreb</item>
      <item>Marina Bunčić</item>
      <item>ERSTE&amp;STEIERMÄRKISCHE BANKA dioničko društvo</item>
      <item>Gugić &amp; Kovačić - odvjetničko društvo društvo s ograničenom odgovornošću</item>
    </izvorni_sadrzaj>
    <derivirana_varijabla naziv="DomainObject.Predmet.SudioniciListNaziv_1">
      <item>KAČJAK d.o.o.</item>
      <item>FINA Regionalni centar Zagreb</item>
      <item>Marina Bunčić</item>
      <item>ERSTE&amp;STEIERMÄRKISCHE BANKA dioničko društvo</item>
      <item>Gugić &amp; Kovačić - odvjetničko društvo društvo s ograničenom odgovornošću</item>
    </derivirana_varijabla>
  </DomainObject.Predmet.SudioniciListNaziv>
  <DomainObject.Predmet.SudioniciListAdressOIB>
    <izvorni_sadrzaj>
      <item>KAČJAK d.o.o., OIB 10499833726, Trsatska 2C,10000 Zagreb</item>
      <item>FINA Regionalni centar Zagreb, OIB 85821130368, Trg svibanjskih žrtava 1995. 1,10000 Zagreb</item>
      <item>Marina Bunčić, OIB 73586695433, Vlaška 2,10000 Zagreb</item>
      <item>ERSTE&amp;STEIERMÄRKISCHE BANKA dioničko društvo, OIB 23057039320, Jadranski Trg 3/a,51000 Rijeka</item>
      <item>Gugić &amp; Kovačić - odvjetničko društvo društvo s ograničenom odgovornošću, OIB 13484501240, Radnička cesta 52,10000 Zagreb</item>
    </izvorni_sadrzaj>
    <derivirana_varijabla naziv="DomainObject.Predmet.SudioniciListAdressOIB_1">
      <item>KAČJAK d.o.o., OIB 10499833726, Trsatska 2C,10000 Zagreb</item>
      <item>FINA Regionalni centar Zagreb, OIB 85821130368, Trg svibanjskih žrtava 1995. 1,10000 Zagreb</item>
      <item>Marina Bunčić, OIB 73586695433, Vlaška 2,10000 Zagreb</item>
      <item>ERSTE&amp;STEIERMÄRKISCHE BANKA dioničko društvo, OIB 23057039320, Jadranski Trg 3/a,51000 Rijeka</item>
      <item>Gugić &amp; Kovačić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10499833726</item>
      <item>, OIB 85821130368</item>
      <item>, OIB 73586695433</item>
      <item>, OIB 23057039320</item>
      <item>, OIB 13484501240</item>
    </izvorni_sadrzaj>
    <derivirana_varijabla naziv="DomainObject.Predmet.SudioniciListNazivOIB_1">
      <item>, OIB 10499833726</item>
      <item>, OIB 85821130368</item>
      <item>, OIB 73586695433</item>
      <item>, OIB 23057039320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F8C0C4-9A4F-44E2-84E1-007467D7E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305</properties:Words>
  <properties:Characters>1636</properties:Characters>
  <properties:Lines>55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2017-02-27T09:58:00Z</dcterms:created>
  <dc:creator>RH - TDU</dc:creator>
  <cp:lastModifiedBy>Miroslav Lovreković</cp:lastModifiedBy>
  <cp:lastPrinted>2017-02-28T06:56:00Z</cp:lastPrinted>
  <dcterms:modified xmlns:xsi="http://www.w3.org/2001/XMLSchema-instance" xsi:type="dcterms:W3CDTF">2017-02-28T06:59:00Z</dcterms:modified>
  <cp:revision>8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