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3f639" w14:paraId="6e3f639" w:rsidRDefault="008B1D2F" w:rsidP="008B1D2F" w:rsidR="008B1D2F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</w:p>
    <w:p w:rsidRDefault="008B1D2F" w:rsidP="008B1D2F" w:rsidR="008B1D2F">
      <w:pPr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8B1D2F" w:rsidP="008B1D2F" w:rsidR="008B1D2F">
      <w:pPr>
        <w:rPr>
          <w:b/>
        </w:rPr>
      </w:pPr>
      <w:r>
        <w:rPr>
          <w:b/>
        </w:rPr>
        <w:t>TRGOVAČKI SUD U OSIJEKU</w:t>
      </w:r>
    </w:p>
    <w:p w:rsidRDefault="008B1D2F" w:rsidP="008B1D2F" w:rsidR="008B1D2F">
      <w:pPr>
        <w:rPr>
          <w:b/>
        </w:rPr>
      </w:pPr>
      <w:r>
        <w:rPr>
          <w:b/>
        </w:rPr>
        <w:t xml:space="preserve">STALNA SLUŽBA U SLAVONSKOM BRODU </w:t>
      </w:r>
      <w:r>
        <w:rPr>
          <w:b/>
        </w:rPr>
        <w:tab/>
      </w:r>
      <w:r>
        <w:rPr>
          <w:b/>
        </w:rPr>
        <w:tab/>
      </w:r>
    </w:p>
    <w:p w:rsidRDefault="008B1D2F" w:rsidP="008B1D2F" w:rsidR="008B1D2F">
      <w:pPr>
        <w:rPr>
          <w:b/>
        </w:rPr>
      </w:pPr>
      <w:r>
        <w:rPr>
          <w:b/>
        </w:rPr>
        <w:t>Trg pobjede 13</w:t>
      </w:r>
    </w:p>
    <w:p w:rsidRDefault="008B1D2F" w:rsidP="008B1D2F" w:rsidR="008B1D2F">
      <w:pPr>
        <w:rPr>
          <w:b/>
        </w:rPr>
      </w:pPr>
      <w:r>
        <w:rPr>
          <w:b/>
        </w:rPr>
        <w:t>SLAVONSKI BROD</w:t>
      </w:r>
    </w:p>
    <w:p w:rsidRDefault="008B1D2F" w:rsidP="008B1D2F" w:rsidR="008B1D2F"/>
    <w:p w:rsidRDefault="008B1D2F" w:rsidP="008B1D2F" w:rsidR="008B1D2F"/>
    <w:p w:rsidRDefault="008B1D2F" w:rsidP="008B1D2F" w:rsidR="008B1D2F">
      <w:pPr>
        <w:ind w:firstLine="1440"/>
        <w:jc w:val="both"/>
      </w:pPr>
      <w:r>
        <w:rPr>
          <w:b/>
        </w:rPr>
        <w:t>TRGOVAČKI SUD U OSIJEKU, STALNA SLUŽBA U SLAVONSKOM BRODU,</w:t>
      </w:r>
      <w:r>
        <w:t xml:space="preserve"> po stečajnoj sutkinji Mirni Vujčić, u stečajnom postupku nad stečajnim dužnikom </w:t>
      </w:r>
      <w:r w:rsidR="006B5258" w:rsidRPr="006B5258">
        <w:t>GRUPA FERDINAND društvo s ograničenom odgovornošću za promidžbu i trgovinu u stečaju, skraćena tvrtka: GRUPA FERDINAND d.o.o. u stečaju, Pakrac, Radničko naselje 6, OIB: 45488760710</w:t>
      </w:r>
      <w:r>
        <w:t xml:space="preserve">, dana </w:t>
      </w:r>
      <w:r w:rsidR="006B5258">
        <w:t>14. lipnja</w:t>
      </w:r>
      <w:r w:rsidR="00333804">
        <w:t xml:space="preserve"> 2018</w:t>
      </w:r>
      <w:r>
        <w:t>. godine donio je</w:t>
      </w:r>
    </w:p>
    <w:p w:rsidRDefault="008B1D2F" w:rsidP="008B1D2F" w:rsidR="008B1D2F"/>
    <w:p w:rsidRDefault="008B1D2F" w:rsidP="008B1D2F" w:rsidR="008B1D2F">
      <w:pPr>
        <w:jc w:val="center"/>
        <w:rPr>
          <w:b/>
        </w:rPr>
      </w:pPr>
      <w:r>
        <w:rPr>
          <w:b/>
        </w:rPr>
        <w:t>P    O    T    V    R    D    U</w:t>
      </w:r>
    </w:p>
    <w:p w:rsidRDefault="008B1D2F" w:rsidP="008B1D2F" w:rsidR="008B1D2F"/>
    <w:p w:rsidRDefault="008B1D2F" w:rsidP="008B1D2F" w:rsidR="008B1D2F">
      <w:pPr>
        <w:jc w:val="both"/>
      </w:pPr>
      <w:r>
        <w:t xml:space="preserve"> </w:t>
      </w:r>
      <w:r>
        <w:tab/>
      </w:r>
      <w:r>
        <w:tab/>
        <w:t xml:space="preserve"> kojom se potvrđuje da je  kupac  </w:t>
      </w:r>
      <w:r w:rsidR="00DB67C5" w:rsidRPr="00DB67C5">
        <w:t>GRAD PAKRAC, Trg bana Josipa Jelačića 18, Pakrac, OIB 79689915301</w:t>
      </w:r>
      <w:r w:rsidR="00333804">
        <w:t xml:space="preserve"> </w:t>
      </w:r>
      <w:r>
        <w:t xml:space="preserve">uplatio </w:t>
      </w:r>
      <w:proofErr w:type="spellStart"/>
      <w:r>
        <w:t>kupovninu</w:t>
      </w:r>
      <w:proofErr w:type="spellEnd"/>
      <w:r>
        <w:t xml:space="preserve"> u iznosu od </w:t>
      </w:r>
      <w:r w:rsidR="009663AF">
        <w:t>9.911,42</w:t>
      </w:r>
      <w:r>
        <w:t xml:space="preserve"> Kn u skladu s rješenjem o dosudi ovoga suda poslovni broj 7/St-</w:t>
      </w:r>
      <w:r w:rsidR="00DB67C5">
        <w:t>743/2016</w:t>
      </w:r>
      <w:r>
        <w:t>-</w:t>
      </w:r>
      <w:r w:rsidR="00DB67C5">
        <w:t>91</w:t>
      </w:r>
      <w:r>
        <w:t xml:space="preserve"> od </w:t>
      </w:r>
      <w:r w:rsidR="00DB67C5">
        <w:t>24. travnja</w:t>
      </w:r>
      <w:r w:rsidR="00333804">
        <w:t xml:space="preserve"> 2018</w:t>
      </w:r>
      <w:r>
        <w:t xml:space="preserve">. godine, </w:t>
      </w:r>
      <w:r w:rsidRPr="00DC327D">
        <w:t xml:space="preserve">a koje je pravomoćno </w:t>
      </w:r>
      <w:r w:rsidR="0015494F">
        <w:t>11. svibnja 2018</w:t>
      </w:r>
      <w:r w:rsidRPr="00DC327D">
        <w:t xml:space="preserve">. godine </w:t>
      </w:r>
      <w:r>
        <w:t xml:space="preserve"> za  nekretnine i to:</w:t>
      </w:r>
    </w:p>
    <w:p w:rsidRDefault="007B3AC5" w:rsidP="008B1D2F" w:rsidR="007B3AC5">
      <w:pPr>
        <w:jc w:val="both"/>
      </w:pPr>
    </w:p>
    <w:p w:rsidRDefault="008B1D2F" w:rsidP="00715FD6" w:rsidR="00715FD6" w:rsidRPr="00715FD6">
      <w:pPr>
        <w:jc w:val="both"/>
      </w:pPr>
      <w:r>
        <w:t xml:space="preserve"> </w:t>
      </w:r>
      <w:r>
        <w:tab/>
        <w:t xml:space="preserve"> </w:t>
      </w:r>
      <w:r>
        <w:tab/>
      </w:r>
      <w:r w:rsidR="00715FD6" w:rsidRPr="00715FD6">
        <w:t xml:space="preserve">nekretnine upisane u  </w:t>
      </w:r>
      <w:proofErr w:type="spellStart"/>
      <w:r w:rsidR="00715FD6" w:rsidRPr="00715FD6">
        <w:t>zk.ul</w:t>
      </w:r>
      <w:proofErr w:type="spellEnd"/>
      <w:r w:rsidR="00715FD6" w:rsidRPr="00715FD6">
        <w:t>. 141 k.o. 321982 Pakrac i to:</w:t>
      </w:r>
    </w:p>
    <w:p w:rsidRDefault="00715FD6" w:rsidP="00715FD6" w:rsidR="00715FD6" w:rsidRPr="00715FD6">
      <w:pPr>
        <w:jc w:val="both"/>
      </w:pPr>
      <w:r w:rsidRPr="00715FD6">
        <w:t xml:space="preserve"> </w:t>
      </w:r>
      <w:r w:rsidRPr="00715FD6">
        <w:tab/>
      </w:r>
      <w:r w:rsidR="00E667F3">
        <w:tab/>
      </w:r>
      <w:r w:rsidRPr="00715FD6">
        <w:t xml:space="preserve"> - kč.br. 2292/3 – oranica </w:t>
      </w:r>
      <w:proofErr w:type="spellStart"/>
      <w:r w:rsidRPr="00715FD6">
        <w:t>Vranovica</w:t>
      </w:r>
      <w:proofErr w:type="spellEnd"/>
      <w:r w:rsidRPr="00715FD6">
        <w:t xml:space="preserve"> sa 330 </w:t>
      </w:r>
      <w:proofErr w:type="spellStart"/>
      <w:r w:rsidRPr="00715FD6">
        <w:t>čhv</w:t>
      </w:r>
      <w:proofErr w:type="spellEnd"/>
    </w:p>
    <w:p w:rsidRDefault="008B1D2F" w:rsidP="006018D6" w:rsidR="008B1D2F">
      <w:pPr>
        <w:jc w:val="both"/>
      </w:pPr>
    </w:p>
    <w:p w:rsidRDefault="008B1D2F" w:rsidP="008B1D2F" w:rsidR="008B1D2F">
      <w:pPr>
        <w:ind w:firstLine="1440"/>
        <w:jc w:val="both"/>
      </w:pPr>
      <w:r>
        <w:t xml:space="preserve">a koje je kupio nakon </w:t>
      </w:r>
      <w:r w:rsidR="006018D6">
        <w:t>druge</w:t>
      </w:r>
      <w:r>
        <w:t xml:space="preserve"> elektroničke javne dražbe koju je provela Financijska agencije u razdoblju od </w:t>
      </w:r>
      <w:r w:rsidR="00715FD6">
        <w:t>17. siječnja</w:t>
      </w:r>
      <w:r w:rsidR="006018D6">
        <w:t xml:space="preserve"> 2017. godine do </w:t>
      </w:r>
      <w:r w:rsidR="00715FD6">
        <w:t>11. travnja</w:t>
      </w:r>
      <w:r w:rsidR="006018D6">
        <w:t xml:space="preserve"> 2018</w:t>
      </w:r>
      <w:r>
        <w:t xml:space="preserve">. godine, čime su ostvarene pretpostavke za upis prava vlasništva u korist kupca </w:t>
      </w:r>
      <w:r w:rsidR="00CB6891" w:rsidRPr="00CB6891">
        <w:t>GRAD PAKRAC, Trg bana Josipa Jelačića 18, Pakrac, OIB 79689915301</w:t>
      </w:r>
      <w:r w:rsidR="006018D6" w:rsidRPr="006018D6">
        <w:t xml:space="preserve"> </w:t>
      </w:r>
      <w:r>
        <w:t xml:space="preserve"> i brisanja tereta sukladno pravomoćnom rješenju o dosudi poslovni broj 7/St</w:t>
      </w:r>
      <w:r w:rsidR="00CB6891">
        <w:t>-743/2016-91</w:t>
      </w:r>
      <w:r>
        <w:t xml:space="preserve"> od </w:t>
      </w:r>
      <w:r w:rsidR="00CB6891">
        <w:t>24. travnja</w:t>
      </w:r>
      <w:r w:rsidR="006018D6">
        <w:t xml:space="preserve"> 2018</w:t>
      </w:r>
      <w:r>
        <w:t>. godine.</w:t>
      </w:r>
    </w:p>
    <w:p w:rsidRDefault="008B1D2F" w:rsidP="008B1D2F" w:rsidR="008B1D2F">
      <w:pPr>
        <w:ind w:firstLine="1440"/>
      </w:pPr>
    </w:p>
    <w:p w:rsidRDefault="008B1D2F" w:rsidP="008B1D2F" w:rsidR="008B1D2F">
      <w:pPr>
        <w:jc w:val="center"/>
      </w:pPr>
      <w:r>
        <w:t xml:space="preserve">U Slavonskom Brodu, </w:t>
      </w:r>
      <w:r w:rsidR="00255D2E">
        <w:t>14. lipnja</w:t>
      </w:r>
      <w:r w:rsidR="006018D6" w:rsidRPr="00436B7F">
        <w:t xml:space="preserve"> 2018</w:t>
      </w:r>
      <w:r w:rsidRPr="00436B7F">
        <w:t>.</w:t>
      </w:r>
      <w:r>
        <w:t xml:space="preserve"> godine</w:t>
      </w:r>
    </w:p>
    <w:p w:rsidRDefault="008B1D2F" w:rsidP="008B1D2F" w:rsidR="008B1D2F"/>
    <w:p w:rsidRDefault="008B1D2F" w:rsidP="00551FAC" w:rsidR="00B71C2A">
      <w:pPr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</w:t>
      </w:r>
      <w:r w:rsidR="000E34DC">
        <w:rPr>
          <w:lang w:eastAsia="en-US"/>
        </w:rPr>
        <w:t xml:space="preserve">  </w:t>
      </w:r>
      <w:r>
        <w:rPr>
          <w:lang w:eastAsia="en-US"/>
        </w:rPr>
        <w:t xml:space="preserve">  Stečajna sutkinja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</w:t>
      </w:r>
      <w:r w:rsidR="000E34DC">
        <w:rPr>
          <w:lang w:eastAsia="en-US"/>
        </w:rPr>
        <w:t xml:space="preserve">       </w:t>
      </w:r>
      <w:r w:rsidR="000E34DC">
        <w:rPr>
          <w:lang w:eastAsia="en-US"/>
        </w:rPr>
        <w:tab/>
      </w:r>
      <w:r w:rsidR="000E34DC">
        <w:rPr>
          <w:lang w:eastAsia="en-US"/>
        </w:rPr>
        <w:tab/>
      </w:r>
      <w:r w:rsidR="000E34DC">
        <w:rPr>
          <w:lang w:eastAsia="en-US"/>
        </w:rPr>
        <w:tab/>
      </w:r>
      <w:r w:rsidR="000E34DC">
        <w:rPr>
          <w:lang w:eastAsia="en-US"/>
        </w:rPr>
        <w:tab/>
      </w:r>
      <w:r w:rsidR="000E34DC">
        <w:rPr>
          <w:lang w:eastAsia="en-US"/>
        </w:rPr>
        <w:tab/>
      </w:r>
      <w:r w:rsidR="000E34DC">
        <w:rPr>
          <w:lang w:eastAsia="en-US"/>
        </w:rPr>
        <w:tab/>
        <w:t xml:space="preserve">      Mirna Vujčić</w:t>
      </w:r>
    </w:p>
    <w:p w:rsidRDefault="008B1D2F" w:rsidP="008B1D2F" w:rsidR="008B1D2F" w:rsidRPr="008B1D2F">
      <w:pPr>
        <w:rPr>
          <w:lang w:eastAsia="en-US"/>
        </w:rPr>
      </w:pPr>
    </w:p>
    <w:p w:rsidRDefault="008B1D2F" w:rsidP="008B1D2F" w:rsidR="008B1D2F"/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>1.Objaviti na mrežnoj stranici e-Oglasna ploča sudova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 xml:space="preserve">2. Dostaviti radi obavijesti: 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 xml:space="preserve">-Kupcu 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>- stečajnom upravitelju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proofErr w:type="spellStart"/>
      <w:r>
        <w:rPr>
          <w:sz w:val="22"/>
          <w:szCs w:val="22"/>
        </w:rPr>
        <w:t>Zk</w:t>
      </w:r>
      <w:proofErr w:type="spellEnd"/>
      <w:r>
        <w:rPr>
          <w:sz w:val="22"/>
          <w:szCs w:val="22"/>
        </w:rPr>
        <w:t xml:space="preserve">. odjelu </w:t>
      </w:r>
      <w:r w:rsidR="00E67A1C">
        <w:rPr>
          <w:sz w:val="22"/>
          <w:szCs w:val="22"/>
        </w:rPr>
        <w:t xml:space="preserve">Pakrac </w:t>
      </w:r>
      <w:r>
        <w:rPr>
          <w:sz w:val="22"/>
          <w:szCs w:val="22"/>
        </w:rPr>
        <w:t xml:space="preserve">Općinskog suda u </w:t>
      </w:r>
      <w:r w:rsidR="00E67A1C">
        <w:rPr>
          <w:sz w:val="22"/>
          <w:szCs w:val="22"/>
        </w:rPr>
        <w:t xml:space="preserve">Bjelovaru </w:t>
      </w:r>
      <w:r>
        <w:rPr>
          <w:sz w:val="22"/>
          <w:szCs w:val="22"/>
        </w:rPr>
        <w:t xml:space="preserve">zajedno s primjerkom rješenja o dosudi koje  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 xml:space="preserve">  sadržava klauzulu pravomoćnosti i popratnim dopisom</w:t>
      </w:r>
    </w:p>
    <w:p w:rsidRDefault="008B1D2F" w:rsidP="008B1D2F" w:rsidR="008B1D2F" w:rsidRPr="009A18AD">
      <w:pPr>
        <w:rPr>
          <w:sz w:val="22"/>
          <w:szCs w:val="22"/>
        </w:rPr>
      </w:pPr>
      <w:r>
        <w:rPr>
          <w:sz w:val="22"/>
          <w:szCs w:val="22"/>
        </w:rPr>
        <w:t xml:space="preserve">- primjerak rješenja o dosudi s klauzulom pravomoćnosti i potvrdom dostaviti i </w:t>
      </w:r>
      <w:r w:rsidRPr="009A18AD">
        <w:rPr>
          <w:sz w:val="22"/>
          <w:szCs w:val="22"/>
        </w:rPr>
        <w:t xml:space="preserve">Poreznoj    </w:t>
      </w:r>
    </w:p>
    <w:p w:rsidRDefault="008B1D2F" w:rsidP="008B1D2F" w:rsidR="008B1D2F" w:rsidRPr="009A18AD">
      <w:pPr>
        <w:rPr>
          <w:sz w:val="22"/>
          <w:szCs w:val="22"/>
        </w:rPr>
      </w:pPr>
      <w:r w:rsidRPr="009A18AD">
        <w:rPr>
          <w:sz w:val="22"/>
          <w:szCs w:val="22"/>
        </w:rPr>
        <w:t xml:space="preserve">   upravi </w:t>
      </w:r>
      <w:r w:rsidR="00E67A1C">
        <w:rPr>
          <w:sz w:val="22"/>
          <w:szCs w:val="22"/>
        </w:rPr>
        <w:t>Požega</w:t>
      </w:r>
    </w:p>
    <w:p w:rsidRDefault="008B1D2F" w:rsidP="008B1D2F" w:rsidR="008B1D2F" w:rsidRPr="0021764A">
      <w:pPr>
        <w:rPr>
          <w:b/>
        </w:rPr>
      </w:pPr>
    </w:p>
    <w:p w:rsidRDefault="00DB052E" w:rsidR="00DB052E"/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5FE5" w:rsidP="00636C59" w:rsidR="00075FE5">
      <w:r>
        <w:separator/>
      </w:r>
    </w:p>
  </w:endnote>
  <w:endnote w:id="0" w:type="continuationSeparator">
    <w:p w:rsidRDefault="00075FE5" w:rsidP="00636C59" w:rsidR="00075F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5FE5" w:rsidP="00636C59" w:rsidR="00075FE5">
      <w:r>
        <w:separator/>
      </w:r>
    </w:p>
  </w:footnote>
  <w:footnote w:id="0" w:type="continuationSeparator">
    <w:p w:rsidRDefault="00075FE5" w:rsidP="00636C59" w:rsidR="00075F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5258" w:rsidP="00636C59" w:rsidR="00636C59">
    <w:pPr>
      <w:pStyle w:val="Zaglavlje"/>
      <w:jc w:val="right"/>
    </w:pPr>
    <w:r>
      <w:rPr>
        <w:b/>
      </w:rPr>
      <w:t>Broj:7/ St-743</w:t>
    </w:r>
    <w:r w:rsidR="00636C59">
      <w:rPr>
        <w:b/>
      </w:rPr>
      <w:t>/201</w:t>
    </w:r>
    <w:r>
      <w:rPr>
        <w:b/>
      </w:rPr>
      <w:t>6</w:t>
    </w:r>
    <w:r w:rsidR="00636C59">
      <w:rPr>
        <w:b/>
      </w:rPr>
      <w:t>-</w:t>
    </w:r>
    <w:r w:rsidR="002E0C2A">
      <w:rPr>
        <w:b/>
      </w:rPr>
      <w:t>106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5DF1"/>
    <w:rsid w:val="00075FE5"/>
    <w:rsid w:val="00086EA3"/>
    <w:rsid w:val="000E34DC"/>
    <w:rsid w:val="0015494F"/>
    <w:rsid w:val="0021764A"/>
    <w:rsid w:val="00255D2E"/>
    <w:rsid w:val="002E0C2A"/>
    <w:rsid w:val="003172CC"/>
    <w:rsid w:val="00333804"/>
    <w:rsid w:val="00436B7F"/>
    <w:rsid w:val="004E3024"/>
    <w:rsid w:val="00551FAC"/>
    <w:rsid w:val="006018D6"/>
    <w:rsid w:val="00635236"/>
    <w:rsid w:val="00636C59"/>
    <w:rsid w:val="006B5258"/>
    <w:rsid w:val="006B662C"/>
    <w:rsid w:val="00715FD6"/>
    <w:rsid w:val="00760E0B"/>
    <w:rsid w:val="007B3AC5"/>
    <w:rsid w:val="00843262"/>
    <w:rsid w:val="008B1D2F"/>
    <w:rsid w:val="009663AF"/>
    <w:rsid w:val="009A18AD"/>
    <w:rsid w:val="00A95DF1"/>
    <w:rsid w:val="00B71C2A"/>
    <w:rsid w:val="00C16771"/>
    <w:rsid w:val="00CB6891"/>
    <w:rsid w:val="00D510EB"/>
    <w:rsid w:val="00DB052E"/>
    <w:rsid w:val="00DB67C5"/>
    <w:rsid w:val="00DC327D"/>
    <w:rsid w:val="00E4780C"/>
    <w:rsid w:val="00E667F3"/>
    <w:rsid w:val="00E67A1C"/>
    <w:rsid w:val="00ED3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1D2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B1D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D2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6C5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36C5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36C5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6C5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1F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1FAC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51FAC"/>
    <w:rPr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51FAC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51FAC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1D2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B1D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D2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6C5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36C5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36C5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6C5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1F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1FAC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51FAC"/>
    <w:rPr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51FAC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51FAC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3314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968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784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203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POTVRDA - uplata kupovnine</izvorni_sadrzaj>
    <derivirana_varijabla naziv="DomainObject.Primjedba_1">POTVRDA - uplata kupovnine</derivirana_varijabla>
  </DomainObject.Primjedba>
  <DomainObject.Oznaka>
    <izvorni_sadrzaj>St-743/2016-106</izvorni_sadrzaj>
    <derivirana_varijabla naziv="DomainObject.Oznaka_1">St-743/2016-106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- kod Dubi ,  II i III dio u ref.</izvorni_sadrzaj>
    <derivirana_varijabla naziv="DomainObject.Predmet.PrimjedbaSuca_1">I, - kod Dubi ,  II i III dio u ref.</derivirana_varijabla>
  </DomainObject.Predmet.PrimjedbaSuca>
  <DomainObject.Predmet.ProtustrankaFormated>
    <izvorni_sadrzaj>  GRUPA FERDINAND društvo s ograničenom odgovornošću za promidžbu i trgovinu</izvorni_sadrzaj>
    <derivirana_varijabla naziv="DomainObject.Predmet.ProtustrankaFormated_1">  GRUPA FERDINAND društvo s ograničenom odgovornošću za promidžbu i trgovinu</derivirana_varijabla>
  </DomainObject.Predmet.ProtustrankaFormated>
  <DomainObject.Predmet.ProtustrankaFormatedOIB>
    <izvorni_sadrzaj>  GRUPA FERDINAND društvo s ograničenom odgovornošću za promidžbu i trgovinu, OIB 45488760710</izvorni_sadrzaj>
    <derivirana_varijabla naziv="DomainObject.Predmet.ProtustrankaFormatedOIB_1">  GRUPA FERDINAND društvo s ograničenom odgovornošću za promidžbu i trgovinu, OIB 45488760710</derivirana_varijabla>
  </DomainObject.Predmet.ProtustrankaFormatedOIB>
  <DomainObject.Predmet.ProtustrankaFormatedWithAdress>
    <izvorni_sadrzaj> GRUPA FERDINAND društvo s ograničenom odgovornošću za promidžbu i trgovinu, Radničko naselje 6, 34550 Pakrac</izvorni_sadrzaj>
    <derivirana_varijabla naziv="DomainObject.Predmet.ProtustrankaFormatedWithAdress_1"> GRUPA FERDINAND društvo s ograničenom odgovornošću za promidžbu i trgovinu, Radničko naselje 6, 34550 Pakrac</derivirana_varijabla>
  </DomainObject.Predmet.ProtustrankaFormatedWithAdress>
  <DomainObject.Predmet.ProtustrankaFormatedWithAdressOIB>
    <izvorni_sadrzaj> GRUPA FERDINAND društvo s ograničenom odgovornošću za promidžbu i trgovinu, OIB 45488760710, Radničko naselje 6, 34550 Pakrac</izvorni_sadrzaj>
    <derivirana_varijabla naziv="DomainObject.Predmet.ProtustrankaFormatedWithAdressOIB_1"> GRUPA FERDINAND društvo s ograničenom odgovornošću za promidžbu i trgovinu, OIB 45488760710, Radničko naselje 6, 34550 Pakrac</derivirana_varijabla>
  </DomainObject.Predmet.ProtustrankaFormatedWithAdressOIB>
  <DomainObject.Predmet.ProtustrankaWithAdress>
    <izvorni_sadrzaj>GRUPA FERDINAND društvo s ograničenom odgovornošću za promidžbu i trgovinu Radničko naselje 6, 34550 Pakrac</izvorni_sadrzaj>
    <derivirana_varijabla naziv="DomainObject.Predmet.ProtustrankaWithAdress_1">GRUPA FERDINAND društvo s ograničenom odgovornošću za promidžbu i trgovinu Radničko naselje 6, 34550 Pakrac</derivirana_varijabla>
  </DomainObject.Predmet.ProtustrankaWithAdress>
  <DomainObject.Predmet.ProtustrankaWithAdressOIB>
    <izvorni_sadrzaj>GRUPA FERDINAND društvo s ograničenom odgovornošću za promidžbu i trgovinu, OIB 45488760710, Radničko naselje 6, 34550 Pakrac</izvorni_sadrzaj>
    <derivirana_varijabla naziv="DomainObject.Predmet.ProtustrankaWithAdressOIB_1">GRUPA FERDINAND društvo s ograničenom odgovornošću za promidžbu i trgovinu, OIB 45488760710, Radničko naselje 6, 34550 Pakrac</derivirana_varijabla>
  </DomainObject.Predmet.ProtustrankaWithAdressOIB>
  <DomainObject.Predmet.ProtustrankaNazivFormated>
    <izvorni_sadrzaj>GRUPA FERDINAND društvo s ograničenom odgovornošću za promidžbu i trgovinu</izvorni_sadrzaj>
    <derivirana_varijabla naziv="DomainObject.Predmet.ProtustrankaNazivFormated_1">GRUPA FERDINAND društvo s ograničenom odgovornošću za promidžbu i trgovinu</derivirana_varijabla>
  </DomainObject.Predmet.ProtustrankaNazivFormated>
  <DomainObject.Predmet.ProtustrankaNazivFormatedOIB>
    <izvorni_sadrzaj>GRUPA FERDINAND društvo s ograničenom odgovornošću za promidžbu i trgovinu, OIB 45488760710</izvorni_sadrzaj>
    <derivirana_varijabla naziv="DomainObject.Predmet.ProtustrankaNazivFormatedOIB_1">GRUPA FERDINAND društvo s ograničenom odgovornošću za promidžbu i trgovinu, OIB 45488760710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1968067.32</izvorni_sadrzaj>
    <derivirana_varijabla naziv="DomainObject.Predmet.TrenutnaVrijednost_1">1968067.32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GRUPA FERDINAND društvo s ograničenom odgovornošću za promidžbu i trgovinu</item>
    </izvorni_sadrzaj>
    <derivirana_varijabla naziv="DomainObject.Predmet.ProtuStrankaListFormated_1">
      <item>GRUPA FERDINAND društvo s ograničenom odgovornošću za promidžbu i trgovinu</item>
    </derivirana_varijabla>
  </DomainObject.Predmet.ProtuStrankaListFormated>
  <DomainObject.Predmet.ProtuStrankaListFormatedOIB>
    <izvorni_sadrzaj>
      <item>GRUPA FERDINAND društvo s ograničenom odgovornošću za promidžbu i trgovinu, OIB 45488760710</item>
    </izvorni_sadrzaj>
    <derivirana_varijabla naziv="DomainObject.Predmet.ProtuStrankaListFormatedOIB_1">
      <item>GRUPA FERDINAND društvo s ograničenom odgovornošću za promidžbu i trgovinu, OIB 45488760710</item>
    </derivirana_varijabla>
  </DomainObject.Predmet.ProtuStrankaListFormatedOIB>
  <DomainObject.Predmet.ProtuStrankaListFormatedWithAdress>
    <izvorni_sadrzaj>
      <item>GRUPA FERDINAND društvo s ograničenom odgovornošću za promidžbu i trgovinu, Radničko naselje 6, 34550 Pakrac</item>
    </izvorni_sadrzaj>
    <derivirana_varijabla naziv="DomainObject.Predmet.ProtuStrankaListFormatedWithAdress_1">
      <item>GRUPA FERDINAND društvo s ograničenom odgovornošću za promidžbu i trgovinu, Radničko naselje 6, 34550 Pakrac</item>
    </derivirana_varijabla>
  </DomainObject.Predmet.ProtuStrankaListFormatedWithAdress>
  <DomainObject.Predmet.ProtuStrankaListFormatedWithAdressOIB>
    <izvorni_sadrzaj>
      <item>GRUPA FERDINAND društvo s ograničenom odgovornošću za promidžbu i trgovinu, OIB 45488760710, Radničko naselje 6, 34550 Pakrac</item>
    </izvorni_sadrzaj>
    <derivirana_varijabla naziv="DomainObject.Predmet.ProtuStrankaListFormatedWithAdressOIB_1">
      <item>GRUPA FERDINAND društvo s ograničenom odgovornošću za promidžbu i trgovinu, OIB 45488760710, Radničko naselje 6, 34550 Pakrac</item>
    </derivirana_varijabla>
  </DomainObject.Predmet.ProtuStrankaListFormatedWithAdressOIB>
  <DomainObject.Predmet.ProtuStrankaListNazivFormated>
    <izvorni_sadrzaj>
      <item>GRUPA FERDINAND društvo s ograničenom odgovornošću za promidžbu i trgovinu</item>
    </izvorni_sadrzaj>
    <derivirana_varijabla naziv="DomainObject.Predmet.ProtuStrankaListNazivFormated_1">
      <item>GRUPA FERDINAND društvo s ograničenom odgovornošću za promidžbu i trgovinu</item>
    </derivirana_varijabla>
  </DomainObject.Predmet.ProtuStrankaListNazivFormated>
  <DomainObject.Predmet.ProtuStrankaListNazivFormatedOIB>
    <izvorni_sadrzaj>
      <item>GRUPA FERDINAND društvo s ograničenom odgovornošću za promidžbu i trgovinu, OIB 45488760710</item>
    </izvorni_sadrzaj>
    <derivirana_varijabla naziv="DomainObject.Predmet.ProtuStrankaListNazivFormatedOIB_1">
      <item>GRUPA FERDINAND društvo s ograničenom odgovornošću za promidžbu i trgovinu, OIB 45488760710</item>
    </derivirana_varijabla>
  </DomainObject.Predmet.ProtuStrankaListNazivFormatedOIB>
  <DomainObject.Predmet.OstaliListFormated>
    <izvorni_sadrzaj>
      <item>Ivan Nemec</item>
      <item>Dušan Hvala</item>
      <item>Josip Letica</item>
      <item>Zlatko Markasović</item>
      <item>Vesna Lazarić</item>
      <item>Biljana Bandić Lutonski</item>
    </izvorni_sadrzaj>
    <derivirana_varijabla naziv="DomainObject.Predmet.OstaliListFormated_1">
      <item>Ivan Nemec</item>
      <item>Dušan Hvala</item>
      <item>Josip Letica</item>
      <item>Zlatko Markasović</item>
      <item>Vesna Lazarić</item>
      <item>Biljana Bandić Lutonski</item>
    </derivirana_varijabla>
  </DomainObject.Predmet.OstaliListFormated>
  <DomainObject.Predmet.OstaliListFormatedOIB>
    <izvorni_sadrzaj>
      <item>Ivan Nemec</item>
      <item>Dušan Hvala, OIB 85287715664</item>
      <item>Josip Letica</item>
      <item>Zlatko Markasović</item>
      <item>Vesna Lazarić</item>
      <item>Biljana Bandić Lutonski</item>
    </izvorni_sadrzaj>
    <derivirana_varijabla naziv="DomainObject.Predmet.OstaliListFormatedOIB_1">
      <item>Ivan Nemec</item>
      <item>Dušan Hvala, OIB 85287715664</item>
      <item>Josip Letica</item>
      <item>Zlatko Markasović</item>
      <item>Vesna Lazarić</item>
      <item>Biljana Bandić Lutonski</item>
    </derivirana_varijabla>
  </DomainObject.Predmet.OstaliListFormatedOIB>
  <DomainObject.Predmet.OstaliListFormatedWithAdress>
    <izvorni_sadrzaj>
      <item>Ivan Nemec, Dobeno 103, Mengeš, Dobeno</item>
      <item>Dušan Hvala</item>
      <item>Josip Letica</item>
      <item>Zlatko Markasović</item>
      <item>Vesna Lazarić</item>
      <item>Biljana Bandić Lutonski</item>
    </izvorni_sadrzaj>
    <derivirana_varijabla naziv="DomainObject.Predmet.OstaliListFormatedWithAdress_1">
      <item>Ivan Nemec, Dobeno 103, Mengeš, Dobeno</item>
      <item>Dušan Hvala</item>
      <item>Josip Letica</item>
      <item>Zlatko Markasović</item>
      <item>Vesna Lazarić</item>
      <item>Biljana Bandić Lutonski</item>
    </derivirana_varijabla>
  </DomainObject.Predmet.OstaliListFormatedWithAdress>
  <DomainObject.Predmet.OstaliListFormatedWithAdressOIB>
    <izvorni_sadrzaj>
      <item>Ivan Nemec, Dobeno 103, Mengeš, Dobeno</item>
      <item>Dušan Hvala, OIB 85287715664</item>
      <item>Josip Letica</item>
      <item>Zlatko Markasović</item>
      <item>Vesna Lazarić</item>
      <item>Biljana Bandić Lutonski</item>
    </izvorni_sadrzaj>
    <derivirana_varijabla naziv="DomainObject.Predmet.OstaliListFormatedWithAdressOIB_1">
      <item>Ivan Nemec, Dobeno 103, Mengeš, Dobeno</item>
      <item>Dušan Hvala, OIB 85287715664</item>
      <item>Josip Letica</item>
      <item>Zlatko Markasović</item>
      <item>Vesna Lazarić</item>
      <item>Biljana Bandić Lutonski</item>
    </derivirana_varijabla>
  </DomainObject.Predmet.OstaliListFormatedWithAdressOIB>
  <DomainObject.Predmet.OstaliListNazivFormated>
    <izvorni_sadrzaj>
      <item>Ivan Nemec</item>
      <item>Dušan Hvala</item>
      <item>Josip Letica</item>
      <item>Zlatko Markasović</item>
      <item>Vesna Lazarić</item>
      <item>Biljana Bandić Lutonski</item>
    </izvorni_sadrzaj>
    <derivirana_varijabla naziv="DomainObject.Predmet.OstaliListNazivFormated_1">
      <item>Ivan Nemec</item>
      <item>Dušan Hvala</item>
      <item>Josip Letica</item>
      <item>Zlatko Markasović</item>
      <item>Vesna Lazarić</item>
      <item>Biljana Bandić Lutonski</item>
    </derivirana_varijabla>
  </DomainObject.Predmet.OstaliListNazivFormated>
  <DomainObject.Predmet.OstaliListNazivFormatedOIB>
    <izvorni_sadrzaj>
      <item>Ivan Nemec</item>
      <item>Dušan Hvala, OIB 85287715664</item>
      <item>Josip Letica</item>
      <item>Zlatko Markasović</item>
      <item>Vesna Lazarić</item>
      <item>Biljana Bandić Lutonski</item>
    </izvorni_sadrzaj>
    <derivirana_varijabla naziv="DomainObject.Predmet.OstaliListNazivFormatedOIB_1">
      <item>Ivan Nemec</item>
      <item>Dušan Hvala, OIB 85287715664</item>
      <item>Josip Letica</item>
      <item>Zlatko Markasović</item>
      <item>Vesna Lazarić</item>
      <item>Biljana Bandić Lutonski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>St-743/2016-106</izvorni_sadrzaj>
    <derivirana_varijabla naziv="DomainObject.PoslovniBrojDokumenta_1">St-743/2016-106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GRUPA FERDINAND društvo s ograničenom odgovornošću za promidžbu i trgovinu</izvorni_sadrzaj>
    <derivirana_varijabla naziv="DomainObject.Predmet.ProtustrankaIDrugi_1">GRUPA FERDINAND društvo s ograničenom odgovornošću za promidžbu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GRUPA FERDINAND društvo s ograničenom odgovornošću za promidžbu i trgovinu, OIB 45488760710, Radničko naselje 6, 34550 Pakrac</izvorni_sadrzaj>
    <derivirana_varijabla naziv="DomainObject.Predmet.ProtustrankaIDrugiAdressOIB_1">GRUPA FERDINAND društvo s ograničenom odgovornošću za promidžbu i trgovinu, OIB 45488760710, Radničko naselje 6,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  <item>Biljana Bandić Lutonski</item>
    </izvorni_sadrzaj>
    <derivirana_varijabla naziv="DomainObject.Predmet.SudioniciListNaziv_1"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  <item>Biljana Bandić Lutonski</item>
    </derivirana_varijabla>
  </DomainObject.Predmet.SudioniciListNaziv>
  <DomainObject.Predmet.SudioniciListAdressOIB>
    <izvorni_sadrzaj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  <item>Biljana Bandić Lutonski</item>
    </izvorni_sadrzaj>
    <derivirana_varijabla naziv="DomainObject.Predmet.SudioniciListAdressOIB_1"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  <item>Biljana Bandić Lutonski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45488760710</item>
      <item>, OIB null</item>
      <item>, OIB 85287715664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45488760710</item>
      <item>, OIB null</item>
      <item>, OIB 85287715664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269</properties:Words>
  <properties:Characters>1470</properties:Characters>
  <properties:Lines>45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2018-06-14T09:13:00Z</dcterms:created>
  <dc:creator>wsadmin</dc:creator>
  <cp:lastModifiedBy>wsadmin</cp:lastModifiedBy>
  <cp:lastPrinted>2018-06-14T10:16:00Z</cp:lastPrinted>
  <dcterms:modified xmlns:xsi="http://www.w3.org/2001/XMLSchema-instance" xsi:type="dcterms:W3CDTF">2018-06-14T10:37:00Z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St-743/2016-106 / Odluka - Ostalo (St-743-2016-14.06.18.-GRUPA FERDINAND potvrda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