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0dd32" w14:paraId="1d0dd32" w:rsidRDefault="00B94D42" w:rsidP="00B94D42" w:rsidR="00B94D42" w:rsidRPr="00BA47D0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BA47D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</w:r>
      <w:r w:rsidRPr="00BA47D0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94D42" w:rsidP="00B94D42" w:rsidR="00B94D42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94D42" w:rsidP="00B94D42" w:rsidR="00B94D42" w:rsidRPr="00BA47D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94D42" w:rsidP="00B94D42" w:rsidR="00680C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A47D0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BA47D0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94D42" w:rsidP="00B94D42" w:rsidR="00B94D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4D42" w:rsidP="00B94D42" w:rsidR="00B94D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94D42" w:rsidP="00B94D42" w:rsidR="00B94D42" w:rsidRPr="00680C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0C00" w:rsidP="00B94D42" w:rsidR="00680C00" w:rsidRPr="00680C0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GRGEC d.o.o. u stečaju, Kotoriba, Kralja Tomislava 122, OIB: 55163470393, nakon održane elektroničke javne dražbe kod Financijske agencije, </w:t>
      </w:r>
      <w:r w:rsidR="00B94D42">
        <w:rPr>
          <w:rFonts w:cs="Times New Roman" w:hAnsi="Times New Roman" w:ascii="Times New Roman"/>
          <w:sz w:val="24"/>
          <w:szCs w:val="24"/>
        </w:rPr>
        <w:t>1. kolovoza</w:t>
      </w:r>
      <w:r w:rsidR="006D2C20">
        <w:rPr>
          <w:rFonts w:cs="Times New Roman" w:hAnsi="Times New Roman" w:ascii="Times New Roman"/>
          <w:sz w:val="24"/>
          <w:szCs w:val="24"/>
        </w:rPr>
        <w:t xml:space="preserve"> 2017.</w:t>
      </w:r>
      <w:r w:rsidRPr="00680C00">
        <w:rPr>
          <w:rFonts w:cs="Times New Roman" w:hAnsi="Times New Roman" w:ascii="Times New Roman"/>
          <w:sz w:val="24"/>
          <w:szCs w:val="24"/>
        </w:rPr>
        <w:t xml:space="preserve"> donio je sljedeće</w:t>
      </w:r>
    </w:p>
    <w:p w:rsidRDefault="00680C00" w:rsidP="00B94D42" w:rsidR="00680C00" w:rsidRP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C00" w:rsidP="00B94D42" w:rsidR="00B94D42" w:rsidRPr="00680C00">
      <w:pPr>
        <w:jc w:val="center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680C00" w:rsidP="00B94D42" w:rsidR="006D2C20" w:rsidRP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I.</w:t>
      </w:r>
      <w:r w:rsidRPr="00680C00">
        <w:rPr>
          <w:rFonts w:cs="Times New Roman" w:hAnsi="Times New Roman" w:ascii="Times New Roman"/>
          <w:sz w:val="24"/>
          <w:szCs w:val="24"/>
        </w:rPr>
        <w:tab/>
        <w:t xml:space="preserve">Nekretnina i pokretnine stečajnog dužnika GRGEC d.o.o. u stečaju, Kotoriba, Kralja Tomislava 122, </w:t>
      </w:r>
      <w:r w:rsidR="00B94D42" w:rsidRPr="00680C00">
        <w:rPr>
          <w:rFonts w:cs="Times New Roman" w:hAnsi="Times New Roman" w:ascii="Times New Roman"/>
          <w:sz w:val="24"/>
          <w:szCs w:val="24"/>
        </w:rPr>
        <w:t>OIB: 55163470393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Pr="00680C00">
        <w:rPr>
          <w:rFonts w:cs="Times New Roman" w:hAnsi="Times New Roman" w:ascii="Times New Roman"/>
          <w:sz w:val="24"/>
          <w:szCs w:val="24"/>
        </w:rPr>
        <w:t>i to:</w:t>
      </w:r>
      <w:r w:rsidR="006D2C20" w:rsidRPr="006D2C20">
        <w:t xml:space="preserve"> </w:t>
      </w:r>
      <w:r w:rsidR="006D2C20">
        <w:t xml:space="preserve"> </w:t>
      </w:r>
      <w:r w:rsidR="006D2C20">
        <w:rPr>
          <w:rFonts w:cs="Times New Roman" w:hAnsi="Times New Roman" w:ascii="Times New Roman"/>
          <w:sz w:val="24"/>
          <w:szCs w:val="24"/>
        </w:rPr>
        <w:t xml:space="preserve">nekretnine </w:t>
      </w:r>
      <w:r w:rsidR="00B94D42">
        <w:rPr>
          <w:rFonts w:cs="Times New Roman" w:hAnsi="Times New Roman" w:ascii="Times New Roman"/>
          <w:sz w:val="24"/>
          <w:szCs w:val="24"/>
        </w:rPr>
        <w:t>upisane</w:t>
      </w:r>
      <w:r w:rsidR="006D2C20" w:rsidRPr="006D2C20">
        <w:rPr>
          <w:rFonts w:cs="Times New Roman" w:hAnsi="Times New Roman" w:ascii="Times New Roman"/>
          <w:sz w:val="24"/>
          <w:szCs w:val="24"/>
        </w:rPr>
        <w:t xml:space="preserve"> u zk.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="006D2C20" w:rsidRPr="006D2C20">
        <w:rPr>
          <w:rFonts w:cs="Times New Roman" w:hAnsi="Times New Roman" w:ascii="Times New Roman"/>
          <w:sz w:val="24"/>
          <w:szCs w:val="24"/>
        </w:rPr>
        <w:t>ul.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="006D2C20" w:rsidRPr="006D2C20">
        <w:rPr>
          <w:rFonts w:cs="Times New Roman" w:hAnsi="Times New Roman" w:ascii="Times New Roman"/>
          <w:sz w:val="24"/>
          <w:szCs w:val="24"/>
        </w:rPr>
        <w:t>br. 2291 i 2302 k.o. Kotoriba, kod Općinskog suda u Čakovcu, Zemljišnoknjižnog odjela u Prelogu, kao čk.br. 281/2 poslovni objekt sa 146 m</w:t>
      </w:r>
      <w:r w:rsidR="006D2C20" w:rsidRPr="00B94D4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6D2C20" w:rsidRPr="006D2C20">
        <w:rPr>
          <w:rFonts w:cs="Times New Roman" w:hAnsi="Times New Roman" w:ascii="Times New Roman"/>
          <w:sz w:val="24"/>
          <w:szCs w:val="24"/>
        </w:rPr>
        <w:t xml:space="preserve"> i čk. br. 281/1 poslovni objekt, dvorište sa 305 m2, Kotoriba, Murska 3, u vlasništvu stečajnog dužnika GRGEC d.o.o., Kotoriba, Kralja Tomislava 122, u 1/1 dijela; zajedno sa pokretninama i to:</w:t>
      </w:r>
    </w:p>
    <w:p w:rsidRDefault="006D2C20" w:rsidP="00680C00" w:rsidR="00680C00" w:rsidRPr="00680C0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4237355" cx="3383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37355" cx="338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80C00" w:rsidP="00B94D42" w:rsidR="00680C00" w:rsidRP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lastRenderedPageBreak/>
        <w:t>dosuđuju se kupcu</w:t>
      </w:r>
      <w:r w:rsidR="00FB27C8">
        <w:rPr>
          <w:rFonts w:cs="Times New Roman" w:hAnsi="Times New Roman" w:ascii="Times New Roman"/>
          <w:sz w:val="24"/>
          <w:szCs w:val="24"/>
        </w:rPr>
        <w:t xml:space="preserve"> Igoru Ivankoviću, Osijek, Trpanjska 10, OIB</w:t>
      </w:r>
      <w:r w:rsidR="00B94D42">
        <w:rPr>
          <w:rFonts w:cs="Times New Roman" w:hAnsi="Times New Roman" w:ascii="Times New Roman"/>
          <w:sz w:val="24"/>
          <w:szCs w:val="24"/>
        </w:rPr>
        <w:t>:</w:t>
      </w:r>
      <w:r w:rsidR="00FB27C8">
        <w:rPr>
          <w:rFonts w:cs="Times New Roman" w:hAnsi="Times New Roman" w:ascii="Times New Roman"/>
          <w:sz w:val="24"/>
          <w:szCs w:val="24"/>
        </w:rPr>
        <w:t xml:space="preserve"> 02059057112</w:t>
      </w:r>
      <w:r w:rsidRPr="00680C00">
        <w:rPr>
          <w:rFonts w:cs="Times New Roman" w:hAnsi="Times New Roman" w:ascii="Times New Roman"/>
          <w:sz w:val="24"/>
          <w:szCs w:val="24"/>
        </w:rPr>
        <w:t>, te se utvrđuje da je ovaj kupac ponudio najveću cijenu i da su ispunjene pretpostavke da mu se ova im</w:t>
      </w:r>
      <w:r w:rsidR="00FB27C8">
        <w:rPr>
          <w:rFonts w:cs="Times New Roman" w:hAnsi="Times New Roman" w:ascii="Times New Roman"/>
          <w:sz w:val="24"/>
          <w:szCs w:val="24"/>
        </w:rPr>
        <w:t>ovina stečajnog dužnika dosudi.</w:t>
      </w:r>
    </w:p>
    <w:p w:rsidRDefault="00B94D42" w:rsidP="00B94D42" w:rsidR="00680C00" w:rsidRP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 w:rsidR="00680C00" w:rsidRPr="00680C00">
        <w:rPr>
          <w:rFonts w:cs="Times New Roman" w:hAnsi="Times New Roman" w:ascii="Times New Roman"/>
          <w:sz w:val="24"/>
          <w:szCs w:val="24"/>
        </w:rPr>
        <w:t>.</w:t>
      </w:r>
      <w:r w:rsidR="00680C00" w:rsidRPr="00680C00">
        <w:rPr>
          <w:rFonts w:cs="Times New Roman" w:hAnsi="Times New Roman" w:ascii="Times New Roman"/>
          <w:sz w:val="24"/>
          <w:szCs w:val="24"/>
        </w:rPr>
        <w:tab/>
        <w:t xml:space="preserve">Smatrat će se da je ovo rješenje o dosudi dostavljeno svim osobama kojima se dostavlja zaključak o prodaji te svim sudionicima u dražbi istekom trećeg dana od dana njegova isticanja na </w:t>
      </w:r>
      <w:r w:rsidR="00287684">
        <w:rPr>
          <w:rFonts w:cs="Times New Roman" w:hAnsi="Times New Roman" w:ascii="Times New Roman"/>
          <w:sz w:val="24"/>
          <w:szCs w:val="24"/>
        </w:rPr>
        <w:t>e-</w:t>
      </w:r>
      <w:r w:rsidR="006A191A">
        <w:rPr>
          <w:rFonts w:cs="Times New Roman" w:hAnsi="Times New Roman" w:ascii="Times New Roman"/>
          <w:sz w:val="24"/>
          <w:szCs w:val="24"/>
        </w:rPr>
        <w:t>O</w:t>
      </w:r>
      <w:r w:rsidR="00680C00" w:rsidRPr="00680C00">
        <w:rPr>
          <w:rFonts w:cs="Times New Roman" w:hAnsi="Times New Roman" w:ascii="Times New Roman"/>
          <w:sz w:val="24"/>
          <w:szCs w:val="24"/>
        </w:rPr>
        <w:t>glasnoj ploči</w:t>
      </w:r>
      <w:r w:rsidR="00287684">
        <w:rPr>
          <w:rFonts w:cs="Times New Roman" w:hAnsi="Times New Roman" w:ascii="Times New Roman"/>
          <w:sz w:val="24"/>
          <w:szCs w:val="24"/>
        </w:rPr>
        <w:t xml:space="preserve"> ovog suda</w:t>
      </w:r>
      <w:r w:rsidR="00680C00" w:rsidRPr="00680C00">
        <w:rPr>
          <w:rFonts w:cs="Times New Roman" w:hAnsi="Times New Roman" w:ascii="Times New Roman"/>
          <w:sz w:val="24"/>
          <w:szCs w:val="24"/>
        </w:rPr>
        <w:t>. Te osobe imaju pravo tražiti da im se u sudskoj pisarnici neposredno preda otpravak ovog rješenja.</w:t>
      </w:r>
    </w:p>
    <w:p w:rsidRDefault="00B94D42" w:rsidP="00B94D42" w:rsid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680C00" w:rsidRPr="00680C00">
        <w:rPr>
          <w:rFonts w:cs="Times New Roman" w:hAnsi="Times New Roman" w:ascii="Times New Roman"/>
          <w:sz w:val="24"/>
          <w:szCs w:val="24"/>
        </w:rPr>
        <w:t>.</w:t>
      </w:r>
      <w:r w:rsidR="00680C00" w:rsidRPr="00680C00">
        <w:rPr>
          <w:rFonts w:cs="Times New Roman" w:hAnsi="Times New Roman" w:ascii="Times New Roman"/>
          <w:sz w:val="24"/>
          <w:szCs w:val="24"/>
        </w:rPr>
        <w:tab/>
        <w:t xml:space="preserve">Nalaže se Općinskom sudu u Čakovcu, Zemljišno-knjižni odjel Prelog, da </w:t>
      </w:r>
      <w:r w:rsidR="00FB27C8">
        <w:rPr>
          <w:rFonts w:cs="Times New Roman" w:hAnsi="Times New Roman" w:ascii="Times New Roman"/>
          <w:sz w:val="24"/>
          <w:szCs w:val="24"/>
        </w:rPr>
        <w:t>nakon pravomoćnosti o</w:t>
      </w:r>
      <w:r w:rsidR="001B038E">
        <w:rPr>
          <w:rFonts w:cs="Times New Roman" w:hAnsi="Times New Roman" w:ascii="Times New Roman"/>
          <w:sz w:val="24"/>
          <w:szCs w:val="24"/>
        </w:rPr>
        <w:t>vog rješenja za nekretnine navedene</w:t>
      </w:r>
      <w:r w:rsidR="00FB27C8">
        <w:rPr>
          <w:rFonts w:cs="Times New Roman" w:hAnsi="Times New Roman" w:ascii="Times New Roman"/>
          <w:sz w:val="24"/>
          <w:szCs w:val="24"/>
        </w:rPr>
        <w:t xml:space="preserve"> u toč.</w:t>
      </w:r>
      <w:r w:rsidR="006A191A">
        <w:rPr>
          <w:rFonts w:cs="Times New Roman" w:hAnsi="Times New Roman" w:ascii="Times New Roman"/>
          <w:sz w:val="24"/>
          <w:szCs w:val="24"/>
        </w:rPr>
        <w:t xml:space="preserve"> </w:t>
      </w:r>
      <w:r w:rsidR="00FB27C8">
        <w:rPr>
          <w:rFonts w:cs="Times New Roman" w:hAnsi="Times New Roman" w:ascii="Times New Roman"/>
          <w:sz w:val="24"/>
          <w:szCs w:val="24"/>
        </w:rPr>
        <w:t>I</w:t>
      </w:r>
      <w:r w:rsidR="006A191A">
        <w:rPr>
          <w:rFonts w:cs="Times New Roman" w:hAnsi="Times New Roman" w:ascii="Times New Roman"/>
          <w:sz w:val="24"/>
          <w:szCs w:val="24"/>
        </w:rPr>
        <w:t>.</w:t>
      </w:r>
      <w:r w:rsidR="00FB27C8">
        <w:rPr>
          <w:rFonts w:cs="Times New Roman" w:hAnsi="Times New Roman" w:ascii="Times New Roman"/>
          <w:sz w:val="24"/>
          <w:szCs w:val="24"/>
        </w:rPr>
        <w:t xml:space="preserve"> izreke ovog rješenja o dosudi upiše pravo vlasništva u korist kupca Igora</w:t>
      </w:r>
      <w:r w:rsidR="006A191A">
        <w:rPr>
          <w:rFonts w:cs="Times New Roman" w:hAnsi="Times New Roman" w:ascii="Times New Roman"/>
          <w:sz w:val="24"/>
          <w:szCs w:val="24"/>
        </w:rPr>
        <w:t xml:space="preserve"> Ivankovića</w:t>
      </w:r>
      <w:r w:rsidR="00FB27C8" w:rsidRPr="00FB27C8">
        <w:rPr>
          <w:rFonts w:cs="Times New Roman" w:hAnsi="Times New Roman" w:ascii="Times New Roman"/>
          <w:sz w:val="24"/>
          <w:szCs w:val="24"/>
        </w:rPr>
        <w:t>, Osijek, Trpanjska 10, OIB</w:t>
      </w:r>
      <w:r w:rsidR="006A191A">
        <w:rPr>
          <w:rFonts w:cs="Times New Roman" w:hAnsi="Times New Roman" w:ascii="Times New Roman"/>
          <w:sz w:val="24"/>
          <w:szCs w:val="24"/>
        </w:rPr>
        <w:t>:</w:t>
      </w:r>
      <w:r w:rsidR="00FB27C8" w:rsidRPr="00FB27C8">
        <w:rPr>
          <w:rFonts w:cs="Times New Roman" w:hAnsi="Times New Roman" w:ascii="Times New Roman"/>
          <w:sz w:val="24"/>
          <w:szCs w:val="24"/>
        </w:rPr>
        <w:t xml:space="preserve"> 02059057112</w:t>
      </w:r>
      <w:r w:rsidR="00FB27C8">
        <w:rPr>
          <w:rFonts w:cs="Times New Roman" w:hAnsi="Times New Roman" w:ascii="Times New Roman"/>
          <w:sz w:val="24"/>
          <w:szCs w:val="24"/>
        </w:rPr>
        <w:t xml:space="preserve">, te da briše terete i zabilježbe </w:t>
      </w:r>
      <w:r w:rsidR="001B038E">
        <w:rPr>
          <w:rFonts w:cs="Times New Roman" w:hAnsi="Times New Roman" w:ascii="Times New Roman"/>
          <w:sz w:val="24"/>
          <w:szCs w:val="24"/>
        </w:rPr>
        <w:t xml:space="preserve">na tim nekretninama </w:t>
      </w:r>
      <w:r w:rsidR="00FB27C8">
        <w:rPr>
          <w:rFonts w:cs="Times New Roman" w:hAnsi="Times New Roman" w:ascii="Times New Roman"/>
          <w:sz w:val="24"/>
          <w:szCs w:val="24"/>
        </w:rPr>
        <w:t>kako slijedi:</w:t>
      </w:r>
    </w:p>
    <w:p w:rsidRDefault="001B038E" w:rsidP="00B94D42" w:rsidR="001B03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a) za nekretninu upisanu</w:t>
      </w:r>
      <w:r w:rsidRPr="001B038E">
        <w:rPr>
          <w:rFonts w:cs="Times New Roman" w:hAnsi="Times New Roman" w:ascii="Times New Roman"/>
          <w:sz w:val="24"/>
          <w:szCs w:val="24"/>
        </w:rPr>
        <w:t xml:space="preserve"> u zk.</w:t>
      </w:r>
      <w:r w:rsidR="006A191A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ul.</w:t>
      </w:r>
      <w:r w:rsidR="006A191A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br. 2291</w:t>
      </w:r>
      <w:r w:rsidR="006A191A">
        <w:rPr>
          <w:rFonts w:cs="Times New Roman" w:hAnsi="Times New Roman" w:ascii="Times New Roman"/>
          <w:sz w:val="24"/>
          <w:szCs w:val="24"/>
        </w:rPr>
        <w:t>,</w:t>
      </w:r>
      <w:r w:rsidRPr="001B038E">
        <w:rPr>
          <w:rFonts w:cs="Times New Roman" w:hAnsi="Times New Roman" w:ascii="Times New Roman"/>
          <w:sz w:val="24"/>
          <w:szCs w:val="24"/>
        </w:rPr>
        <w:t xml:space="preserve"> k.o. Kotoriba, kod Općinskog suda u Čakovcu, Zemljišnoknjižnog odjela u Prelogu, kao čk.br. 28</w:t>
      </w:r>
      <w:r>
        <w:rPr>
          <w:rFonts w:cs="Times New Roman" w:hAnsi="Times New Roman" w:ascii="Times New Roman"/>
          <w:sz w:val="24"/>
          <w:szCs w:val="24"/>
        </w:rPr>
        <w:t>1/2 poslovni objekt sa 146 m</w:t>
      </w:r>
      <w:r w:rsidRPr="006A191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Kotoriba, Murska 3</w:t>
      </w:r>
      <w:r w:rsidR="00982B29">
        <w:rPr>
          <w:rFonts w:cs="Times New Roman" w:hAnsi="Times New Roman" w:ascii="Times New Roman"/>
          <w:sz w:val="24"/>
          <w:szCs w:val="24"/>
        </w:rPr>
        <w:t>: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Zaprim</w:t>
      </w:r>
      <w:r>
        <w:rPr>
          <w:rFonts w:cs="Times New Roman" w:hAnsi="Times New Roman" w:ascii="Times New Roman"/>
          <w:sz w:val="24"/>
          <w:szCs w:val="24"/>
        </w:rPr>
        <w:t>ljeno 03.04.2009. broj Z-680/09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Na temelju Ugovora o kreditu broj 145-51003757 sa sporazumom o osiguranju novčane tražbine od 31.03.2009. uknjižuje se na nekretnine u A pravo zaloga za iznos od sedamdesettisuća eura u kunskoj protuvrijednosti, uvećano za pripadajuće kamate i sve ostale troškove radi osiguranja tražbina iz navedenog Ugovora za korist: 70.000,00 EUR 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1.4 Zaprimljeno 14.12.2016.g. pod brojem Z-11090/2016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Prvenstveni red upisa: Z-680/2009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ZABILJEŽBA, SPOREDNI ULOŽAK, te se zabilježuje da se pravo zaloga upisuje kao zajednička hipoteka s time da se z.k.ul.br. 2432/podul.br. 3 k.o. Kotoriba određuje kao glavni uložak, a z.k.ul.br. 287, 2291 i 2302 k.o. Kotoriba kao sporedni ulošci.  na 1.1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1.5 Zaprimljeno 04.01.2017.g. pod brojem Z-102/2017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UKNJIŽBA, USTUPANJE ZALOŽNOG PRAVA, UGOVOR O USTUP</w:t>
      </w:r>
      <w:r>
        <w:rPr>
          <w:rFonts w:cs="Times New Roman" w:hAnsi="Times New Roman" w:ascii="Times New Roman"/>
          <w:sz w:val="24"/>
          <w:szCs w:val="24"/>
        </w:rPr>
        <w:t xml:space="preserve">U TRAŽBINE 17.12.2014  na 1.1  </w:t>
      </w:r>
      <w:r w:rsidRPr="001B038E">
        <w:rPr>
          <w:rFonts w:cs="Times New Roman" w:hAnsi="Times New Roman" w:ascii="Times New Roman"/>
          <w:sz w:val="24"/>
          <w:szCs w:val="24"/>
        </w:rPr>
        <w:t xml:space="preserve">B2 KAPITAL D.O.O., OIB: 57509775367, RADNIČKA CESTA 41, 10000 ZAGREB, HRVATSKA  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2.1 Zaprimljeno 14.06.2011. broj Z-1007/11</w:t>
      </w:r>
    </w:p>
    <w:p w:rsidRDefault="001B038E" w:rsidP="00B94D42" w:rsidR="00B94D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 Na temelju rješenja o osiguranju Općinskog suda u Čakovcu broj Ovr-832/11 od 02.06.2011. uknjižuje se pravo zaloga za iznos od 290.548, 18 Kn (slovima: dvjestodevedesettisućapetstočetrdesetosam kuna i osamnaest lipa), uz pripadajuće zakonske zatezne kamate, te sve ostale troškove do namirenja d</w:t>
      </w:r>
      <w:r>
        <w:rPr>
          <w:rFonts w:cs="Times New Roman" w:hAnsi="Times New Roman" w:ascii="Times New Roman"/>
          <w:sz w:val="24"/>
          <w:szCs w:val="24"/>
        </w:rPr>
        <w:t xml:space="preserve">uga za korist: 290.548,18 KN   </w:t>
      </w:r>
      <w:r w:rsidRPr="001B038E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URED, OIB: 18683136487, ČAKOVEC 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2.3 Zapriml</w:t>
      </w:r>
      <w:r>
        <w:rPr>
          <w:rFonts w:cs="Times New Roman" w:hAnsi="Times New Roman" w:ascii="Times New Roman"/>
          <w:sz w:val="24"/>
          <w:szCs w:val="24"/>
        </w:rPr>
        <w:t>jeno 14.06.2011. broj Z-1007/11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Zabilježuje se ovršivost tražbine pod C2.1  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2.4 Zaprimljeno 14.12.2016.g. pod brojem Z-11090/2016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Prvenstveni red upisa: Z-1007/2011</w:t>
      </w:r>
    </w:p>
    <w:p w:rsidRDefault="001B038E" w:rsidP="00B94D42" w:rsidR="001B038E" w:rsidRPr="001B03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ZABILJEŽBA, SPOREDNI ULOŽAK, Zabilježuje se da se pravo zaloga pod C2.1 upisuje kao zajednička hipoteka s time da se z.k.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ul.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br. 2302</w:t>
      </w:r>
      <w:r w:rsidR="00B94D42">
        <w:rPr>
          <w:rFonts w:cs="Times New Roman" w:hAnsi="Times New Roman" w:ascii="Times New Roman"/>
          <w:sz w:val="24"/>
          <w:szCs w:val="24"/>
        </w:rPr>
        <w:t>,</w:t>
      </w:r>
      <w:r w:rsidRPr="001B038E">
        <w:rPr>
          <w:rFonts w:cs="Times New Roman" w:hAnsi="Times New Roman" w:ascii="Times New Roman"/>
          <w:sz w:val="24"/>
          <w:szCs w:val="24"/>
        </w:rPr>
        <w:t xml:space="preserve"> k.o. Kotoriba određuje kao glavni uložak, a z.k.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ul.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 w:rsidRPr="001B038E">
        <w:rPr>
          <w:rFonts w:cs="Times New Roman" w:hAnsi="Times New Roman" w:ascii="Times New Roman"/>
          <w:sz w:val="24"/>
          <w:szCs w:val="24"/>
        </w:rPr>
        <w:t>br. 2291</w:t>
      </w:r>
      <w:r w:rsidR="00B94D42">
        <w:rPr>
          <w:rFonts w:cs="Times New Roman" w:hAnsi="Times New Roman" w:ascii="Times New Roman"/>
          <w:sz w:val="24"/>
          <w:szCs w:val="24"/>
        </w:rPr>
        <w:t>,</w:t>
      </w:r>
      <w:r w:rsidRPr="001B038E">
        <w:rPr>
          <w:rFonts w:cs="Times New Roman" w:hAnsi="Times New Roman" w:ascii="Times New Roman"/>
          <w:sz w:val="24"/>
          <w:szCs w:val="24"/>
        </w:rPr>
        <w:t xml:space="preserve"> k.o. Kotoriba</w:t>
      </w:r>
      <w:r w:rsidR="00B94D42">
        <w:rPr>
          <w:rFonts w:cs="Times New Roman" w:hAnsi="Times New Roman" w:ascii="Times New Roman"/>
          <w:sz w:val="24"/>
          <w:szCs w:val="24"/>
        </w:rPr>
        <w:t xml:space="preserve"> kao sporedni uložak.</w:t>
      </w:r>
      <w:r w:rsidRPr="001B038E">
        <w:rPr>
          <w:rFonts w:cs="Times New Roman" w:hAnsi="Times New Roman" w:ascii="Times New Roman"/>
          <w:sz w:val="24"/>
          <w:szCs w:val="24"/>
        </w:rPr>
        <w:t xml:space="preserve"> na 2.1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lastRenderedPageBreak/>
        <w:t>3.1 Zaprimljeno 21.06.2016.g. pod brojem Z-5713/2016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ZABILJEŽBA, RJEŠENJE TRGOVAČKOG SUDA U VARAŽDINU BR. ST-2/15-34 06.06.2016, O PRODAJI NEKRETNINE ST</w:t>
      </w:r>
      <w:r>
        <w:rPr>
          <w:rFonts w:cs="Times New Roman" w:hAnsi="Times New Roman" w:ascii="Times New Roman"/>
          <w:sz w:val="24"/>
          <w:szCs w:val="24"/>
        </w:rPr>
        <w:t>EČAJNOG DUŽNIKA;</w:t>
      </w:r>
    </w:p>
    <w:p w:rsidRDefault="00B94D42" w:rsidP="00B94D42" w:rsidR="00B94D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b) </w:t>
      </w:r>
      <w:r w:rsidRPr="001B038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za nekretninu</w:t>
      </w:r>
      <w:r w:rsidRPr="001B038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upisanu  u zk.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ul.</w:t>
      </w:r>
      <w:r w:rsidR="00B94D4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br.</w:t>
      </w:r>
      <w:r w:rsidRPr="006D2C20">
        <w:rPr>
          <w:rFonts w:cs="Times New Roman" w:hAnsi="Times New Roman" w:ascii="Times New Roman"/>
          <w:sz w:val="24"/>
          <w:szCs w:val="24"/>
        </w:rPr>
        <w:t xml:space="preserve"> 2302 k.o. Kotoriba, kod Općinskog suda u Čakovcu, Zemljišnoknjižnog odjela u Prelogu,</w:t>
      </w:r>
      <w:r w:rsidR="00982B29">
        <w:rPr>
          <w:rFonts w:cs="Times New Roman" w:hAnsi="Times New Roman" w:ascii="Times New Roman"/>
          <w:sz w:val="24"/>
          <w:szCs w:val="24"/>
        </w:rPr>
        <w:t xml:space="preserve"> kao čk.br. 281/1</w:t>
      </w:r>
      <w:r w:rsidRPr="006D2C20">
        <w:rPr>
          <w:rFonts w:cs="Times New Roman" w:hAnsi="Times New Roman" w:ascii="Times New Roman"/>
          <w:sz w:val="24"/>
          <w:szCs w:val="24"/>
        </w:rPr>
        <w:t xml:space="preserve"> poslovni </w:t>
      </w:r>
      <w:r>
        <w:rPr>
          <w:rFonts w:cs="Times New Roman" w:hAnsi="Times New Roman" w:ascii="Times New Roman"/>
          <w:sz w:val="24"/>
          <w:szCs w:val="24"/>
        </w:rPr>
        <w:t xml:space="preserve">objekt i </w:t>
      </w:r>
      <w:r w:rsidRPr="006D2C20">
        <w:rPr>
          <w:rFonts w:cs="Times New Roman" w:hAnsi="Times New Roman" w:ascii="Times New Roman"/>
          <w:sz w:val="24"/>
          <w:szCs w:val="24"/>
        </w:rPr>
        <w:t>dvorište sa 305 m</w:t>
      </w:r>
      <w:r w:rsidRPr="00B94D4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D2C20">
        <w:rPr>
          <w:rFonts w:cs="Times New Roman" w:hAnsi="Times New Roman" w:ascii="Times New Roman"/>
          <w:sz w:val="24"/>
          <w:szCs w:val="24"/>
        </w:rPr>
        <w:t>, Kotoriba, Murska 3</w:t>
      </w:r>
      <w:r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Zaprimljeno 03.04.2009. broj Z-680/09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Na temelju Ugovora o kreditu broj 145-51003757 sa sporazumom o osiguranju novčane tražbine od 31.03.2009. uknjižuje se na nekretnine u A pravo zaloga za iznos od sedamdesettisuća eura u kunskoj protuvrijednosti, uvećano za pripadajuće kamate i sve ostale troškove radi osiguranja tražbina iz navedenog Ug</w:t>
      </w:r>
      <w:r w:rsidR="002E70C3">
        <w:rPr>
          <w:rFonts w:cs="Times New Roman" w:hAnsi="Times New Roman" w:ascii="Times New Roman"/>
          <w:sz w:val="24"/>
          <w:szCs w:val="24"/>
        </w:rPr>
        <w:t xml:space="preserve">ovora za korist: </w:t>
      </w:r>
      <w:r w:rsidRPr="001B038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1.4 Zaprimljeno 14.12.2016.g. pod brojem Z-11090/2016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Prvenstveni red upisa: Z-680/2009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ZABILJEŽBA, SPOREDNI ULOŽAK, te se zabilježuje da se pravo zaloga upisuje kao zajednička hipoteka s time da se z.k.ul.br. 2432/podul.br. 3 k.o. Kotoriba određuje kao glavni uložak, a z.k.ul.br. 287, 2291 i 2302 k.o. Kotoriba kao sporedni ulošci.  na 1.1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1.5 Zaprimljeno 04.01.2017.g. pod brojem Z-102/2017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UKNJIŽBA, USTUPANJE ZALOŽNOG PRAVA, UGOVOR O USTUPU TRAŽBINE 17.12.2014  na 1.1  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B2 KAPITAL D.O.O., OIB: 57509775367, RADNIČKA CESTA 41, 10000 ZAGREB, HRVATSKA  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2.1 Zaprimljeno 14.06.2011. broj Z-1007/11</w:t>
      </w:r>
    </w:p>
    <w:p w:rsidRDefault="001B038E" w:rsidP="00B94D42" w:rsidR="00B94D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Na temelju rješenja o osiguranju Općinskog suda u Čakovcu broj Ovr-832/11 od 02.06.2011. uknjižuje se pravo zaloga za iznos od 290.548, 18 Kn (slovima: dvjestodevedesettisućapetstočetrdesetosam kuna i osamnaest lipa), uz pripadajuće zakonske zatezne kamate, te sve ostale troškove do namirenja d</w:t>
      </w:r>
      <w:r w:rsidR="002E70C3">
        <w:rPr>
          <w:rFonts w:cs="Times New Roman" w:hAnsi="Times New Roman" w:ascii="Times New Roman"/>
          <w:sz w:val="24"/>
          <w:szCs w:val="24"/>
        </w:rPr>
        <w:t xml:space="preserve">uga za korist: </w:t>
      </w:r>
      <w:r w:rsidRPr="001B038E">
        <w:rPr>
          <w:rFonts w:cs="Times New Roman" w:hAnsi="Times New Roman" w:ascii="Times New Roman"/>
          <w:sz w:val="24"/>
          <w:szCs w:val="24"/>
        </w:rPr>
        <w:t xml:space="preserve">REPUBLIKA HRVATSKA, MINISTARSTVO FINANCIJA, POREZNA UPRAVA, PODRUČNI URED, OIB: 18683136487, ČAKOVEC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2.3 Zaprimljeno 14.06.2011. broj Z-1007/11</w:t>
      </w:r>
    </w:p>
    <w:p w:rsidRDefault="001B038E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Zabilježuje se ovršivost tražbine pod C2.1    </w:t>
      </w:r>
    </w:p>
    <w:p w:rsidRDefault="00B94D42" w:rsidP="00B94D42" w:rsidR="00B94D42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2.4 Zaprimljeno 14.12.2016.g. pod brojem Z-11090/2016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Prvenstveni red upisa: Z-1007/2011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 xml:space="preserve">ZABILJEŽBA, GLAVNI ULOŽAK, Zabilježuje se da se pravo zaloga pod C2.1 upisuje kao zajednička hipoteka s time da se z.k.ul.br. 2302 k.o. Kotoriba određuje kao glavni uložak, a z.k.ul.br. 2291 k.o. Kotoriba kao sporedni uložak.  na 2.1  </w:t>
      </w:r>
    </w:p>
    <w:p w:rsidRDefault="00B94D42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3.1 Zaprimljeno 16.07.2013. broj Z-1449/13</w:t>
      </w:r>
    </w:p>
    <w:p w:rsidRDefault="001B038E" w:rsidP="00B94D42" w:rsidR="001B038E" w:rsidRPr="001B038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t>Na temelju Ugovora o zajmu i osiguranju tražbine na povrat zajma od 11.07.2013. godine uknjižuje se pravo zaloga za iznos od 228.103,57 kuna, uvećan za kamate i troškove prema Ugovoru o zajmu i osiguranju tražbine na povrat zajma, od 11. srpnja 2013. godin</w:t>
      </w:r>
      <w:r w:rsidR="002E70C3">
        <w:rPr>
          <w:rFonts w:cs="Times New Roman" w:hAnsi="Times New Roman" w:ascii="Times New Roman"/>
          <w:sz w:val="24"/>
          <w:szCs w:val="24"/>
        </w:rPr>
        <w:t xml:space="preserve">e, za korist: </w:t>
      </w:r>
      <w:r w:rsidRPr="001B038E">
        <w:rPr>
          <w:rFonts w:cs="Times New Roman" w:hAnsi="Times New Roman" w:ascii="Times New Roman"/>
          <w:sz w:val="24"/>
          <w:szCs w:val="24"/>
        </w:rPr>
        <w:t xml:space="preserve">MAGMA D.O.O., OIB: 65673920115, JALKOVEC, VARAŽDINSKA UL., ODVOJAK I, KBR. 14, 42000 VARAŽDIN    </w:t>
      </w:r>
    </w:p>
    <w:p w:rsidRDefault="001B038E" w:rsidP="00B94D42" w:rsidR="001B038E" w:rsidRP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B038E">
        <w:rPr>
          <w:rFonts w:cs="Times New Roman" w:hAnsi="Times New Roman" w:ascii="Times New Roman"/>
          <w:sz w:val="24"/>
          <w:szCs w:val="24"/>
        </w:rPr>
        <w:lastRenderedPageBreak/>
        <w:t>4.1 Zaprimljeno 21.06.2016.g. pod brojem Z-5713/2016</w:t>
      </w:r>
    </w:p>
    <w:p w:rsidRDefault="00B94D42" w:rsidP="00B94D42" w:rsidR="001B038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ZABILJEŽBA, </w:t>
      </w:r>
      <w:r w:rsidR="001B038E" w:rsidRPr="001B038E">
        <w:rPr>
          <w:rFonts w:cs="Times New Roman" w:hAnsi="Times New Roman" w:ascii="Times New Roman"/>
          <w:sz w:val="24"/>
          <w:szCs w:val="24"/>
        </w:rPr>
        <w:t>RJEŠENJE TRGOVAČKOG SUDA U VARAŽDINU BR. ST-2/15-34 06.06.2016, O PRODAJI NEKRETNINE STEČAJNOG DUŽNIKA.</w:t>
      </w:r>
    </w:p>
    <w:p w:rsidRDefault="00B94D42" w:rsidP="006A191A" w:rsidR="00B94D4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A191A" w:rsidP="006A191A" w:rsidR="006A191A" w:rsidRPr="00680C0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80C00" w:rsidP="006A191A" w:rsidR="00680C0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Obrazloženje</w:t>
      </w:r>
    </w:p>
    <w:p w:rsidRDefault="006A191A" w:rsidP="006A191A" w:rsidR="006A191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191A" w:rsidP="006A191A" w:rsidR="006A191A" w:rsidRPr="00680C0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80C00" w:rsidP="00B94D42" w:rsidR="00680C00" w:rsidRPr="00680C0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ab/>
        <w:t xml:space="preserve">Financijska agencija je dostavila ovome sudu </w:t>
      </w:r>
      <w:r w:rsidR="002E70C3">
        <w:rPr>
          <w:rFonts w:cs="Times New Roman" w:hAnsi="Times New Roman" w:ascii="Times New Roman"/>
          <w:sz w:val="24"/>
          <w:szCs w:val="24"/>
        </w:rPr>
        <w:t>11. srpnja 2017</w:t>
      </w:r>
      <w:r w:rsidR="00B94D42">
        <w:rPr>
          <w:rFonts w:cs="Times New Roman" w:hAnsi="Times New Roman" w:ascii="Times New Roman"/>
          <w:sz w:val="24"/>
          <w:szCs w:val="24"/>
        </w:rPr>
        <w:t>. I</w:t>
      </w:r>
      <w:r w:rsidRPr="00680C00">
        <w:rPr>
          <w:rFonts w:cs="Times New Roman" w:hAnsi="Times New Roman" w:ascii="Times New Roman"/>
          <w:sz w:val="24"/>
          <w:szCs w:val="24"/>
        </w:rPr>
        <w:t>zvještaj o provedenoj elektroničkoj javnoj dražbi (identifikator n</w:t>
      </w:r>
      <w:r w:rsidR="002E70C3">
        <w:rPr>
          <w:rFonts w:cs="Times New Roman" w:hAnsi="Times New Roman" w:ascii="Times New Roman"/>
          <w:sz w:val="24"/>
          <w:szCs w:val="24"/>
        </w:rPr>
        <w:t>admetanja 3238) od 6. srpnja 2017</w:t>
      </w:r>
      <w:r w:rsidRPr="00680C00">
        <w:rPr>
          <w:rFonts w:cs="Times New Roman" w:hAnsi="Times New Roman" w:ascii="Times New Roman"/>
          <w:sz w:val="24"/>
          <w:szCs w:val="24"/>
        </w:rPr>
        <w:t>., Klasa: O/110</w:t>
      </w:r>
      <w:r w:rsidR="002E70C3">
        <w:rPr>
          <w:rFonts w:cs="Times New Roman" w:hAnsi="Times New Roman" w:ascii="Times New Roman"/>
          <w:sz w:val="24"/>
          <w:szCs w:val="24"/>
        </w:rPr>
        <w:t>-10/16-01/200, Ur. br.: 04-09-17</w:t>
      </w:r>
      <w:r w:rsidRPr="00680C00">
        <w:rPr>
          <w:rFonts w:cs="Times New Roman" w:hAnsi="Times New Roman" w:ascii="Times New Roman"/>
          <w:sz w:val="24"/>
          <w:szCs w:val="24"/>
        </w:rPr>
        <w:t xml:space="preserve">-43, kojim je obavijestila sud da je za nekretninu i pokretnine iz toč. I. izreke ovog rješenja o dosudi nadmetanje završeno </w:t>
      </w:r>
      <w:r w:rsidR="002E70C3">
        <w:rPr>
          <w:rFonts w:cs="Times New Roman" w:hAnsi="Times New Roman" w:ascii="Times New Roman"/>
          <w:sz w:val="24"/>
          <w:szCs w:val="24"/>
        </w:rPr>
        <w:t>6. srpnja 2017.</w:t>
      </w:r>
      <w:r w:rsidRPr="00680C00">
        <w:rPr>
          <w:rFonts w:cs="Times New Roman" w:hAnsi="Times New Roman" w:ascii="Times New Roman"/>
          <w:sz w:val="24"/>
          <w:szCs w:val="24"/>
        </w:rPr>
        <w:t xml:space="preserve"> </w:t>
      </w:r>
      <w:r w:rsidR="00A365A4">
        <w:rPr>
          <w:rFonts w:cs="Times New Roman" w:hAnsi="Times New Roman" w:ascii="Times New Roman"/>
          <w:sz w:val="24"/>
          <w:szCs w:val="24"/>
        </w:rPr>
        <w:t xml:space="preserve">i </w:t>
      </w:r>
      <w:r w:rsidR="002E70C3">
        <w:rPr>
          <w:rFonts w:cs="Times New Roman" w:hAnsi="Times New Roman" w:ascii="Times New Roman"/>
          <w:sz w:val="24"/>
          <w:szCs w:val="24"/>
        </w:rPr>
        <w:t>iz koje</w:t>
      </w:r>
      <w:r w:rsidR="00A365A4">
        <w:rPr>
          <w:rFonts w:cs="Times New Roman" w:hAnsi="Times New Roman" w:ascii="Times New Roman"/>
          <w:sz w:val="24"/>
          <w:szCs w:val="24"/>
        </w:rPr>
        <w:t>g je sud utvrdio da je do dovršetka dražbe kod Financijske agencije</w:t>
      </w:r>
      <w:r w:rsidR="002E70C3">
        <w:rPr>
          <w:rFonts w:cs="Times New Roman" w:hAnsi="Times New Roman" w:ascii="Times New Roman"/>
          <w:sz w:val="24"/>
          <w:szCs w:val="24"/>
        </w:rPr>
        <w:t xml:space="preserve"> najvišu valjanu ponudu za kupnju predao Igor Ivanković iz Osijeka, Trpanjska 10, OIB</w:t>
      </w:r>
      <w:r w:rsidR="006A191A">
        <w:rPr>
          <w:rFonts w:cs="Times New Roman" w:hAnsi="Times New Roman" w:ascii="Times New Roman"/>
          <w:sz w:val="24"/>
          <w:szCs w:val="24"/>
        </w:rPr>
        <w:t>:</w:t>
      </w:r>
      <w:r w:rsidR="002E70C3">
        <w:rPr>
          <w:rFonts w:cs="Times New Roman" w:hAnsi="Times New Roman" w:ascii="Times New Roman"/>
          <w:sz w:val="24"/>
          <w:szCs w:val="24"/>
        </w:rPr>
        <w:t xml:space="preserve"> </w:t>
      </w:r>
      <w:r w:rsidR="002E70C3" w:rsidRPr="002E70C3">
        <w:rPr>
          <w:rFonts w:cs="Times New Roman" w:hAnsi="Times New Roman" w:ascii="Times New Roman"/>
          <w:sz w:val="24"/>
          <w:szCs w:val="24"/>
        </w:rPr>
        <w:t>02059057112</w:t>
      </w:r>
      <w:r w:rsidR="006A191A">
        <w:rPr>
          <w:rFonts w:cs="Times New Roman" w:hAnsi="Times New Roman" w:ascii="Times New Roman"/>
          <w:sz w:val="24"/>
          <w:szCs w:val="24"/>
        </w:rPr>
        <w:t xml:space="preserve">, </w:t>
      </w:r>
      <w:r w:rsidR="00A365A4">
        <w:rPr>
          <w:rFonts w:cs="Times New Roman" w:hAnsi="Times New Roman" w:ascii="Times New Roman"/>
          <w:sz w:val="24"/>
          <w:szCs w:val="24"/>
        </w:rPr>
        <w:t>u iznosu od 12.001,00 kn</w:t>
      </w:r>
      <w:r w:rsidRPr="00680C00">
        <w:rPr>
          <w:rFonts w:cs="Times New Roman" w:hAnsi="Times New Roman" w:ascii="Times New Roman"/>
          <w:sz w:val="24"/>
          <w:szCs w:val="24"/>
        </w:rPr>
        <w:t>.</w:t>
      </w:r>
    </w:p>
    <w:p w:rsidRDefault="00680C00" w:rsidP="00B94D42" w:rsidR="00B94D4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ab/>
        <w:t>U skladu sa ovim činjenicama, sud je primjenom čl. 103., 106. i 108. Ovršnog zakona (</w:t>
      </w:r>
      <w:r w:rsidR="00A365A4">
        <w:rPr>
          <w:rFonts w:cs="Times New Roman" w:hAnsi="Times New Roman" w:ascii="Times New Roman"/>
          <w:sz w:val="24"/>
          <w:szCs w:val="24"/>
        </w:rPr>
        <w:t xml:space="preserve">dalje OZ, </w:t>
      </w:r>
      <w:r w:rsidRPr="00680C00">
        <w:rPr>
          <w:rFonts w:cs="Times New Roman" w:hAnsi="Times New Roman" w:ascii="Times New Roman"/>
          <w:sz w:val="24"/>
          <w:szCs w:val="24"/>
        </w:rPr>
        <w:t xml:space="preserve">Narodne novine broj 112/12, 25/13 i 93/14), te čl. 26. Pravilnika o načinu i postupku provedbe prodaje nekretnina i pokretnina u ovršnom postupku (Narodne novine broj 156/14) odlučio kao </w:t>
      </w:r>
      <w:r w:rsidR="002E70C3">
        <w:rPr>
          <w:rFonts w:cs="Times New Roman" w:hAnsi="Times New Roman" w:ascii="Times New Roman"/>
          <w:sz w:val="24"/>
          <w:szCs w:val="24"/>
        </w:rPr>
        <w:t>u izreci ovog rješenja o dosudi, te s obzirom na činjenicu da jamčevina koja je uplaćena od ovog kupca iznosi 38.621,47 kn</w:t>
      </w:r>
      <w:r w:rsidR="006A191A">
        <w:rPr>
          <w:rFonts w:cs="Times New Roman" w:hAnsi="Times New Roman" w:ascii="Times New Roman"/>
          <w:sz w:val="24"/>
          <w:szCs w:val="24"/>
        </w:rPr>
        <w:t>, što je više od cijene koja je</w:t>
      </w:r>
      <w:r w:rsidR="002E70C3">
        <w:rPr>
          <w:rFonts w:cs="Times New Roman" w:hAnsi="Times New Roman" w:ascii="Times New Roman"/>
          <w:sz w:val="24"/>
          <w:szCs w:val="24"/>
        </w:rPr>
        <w:t xml:space="preserve"> ponuđena od ovog kupca, </w:t>
      </w:r>
      <w:r w:rsidR="00A365A4">
        <w:rPr>
          <w:rFonts w:cs="Times New Roman" w:hAnsi="Times New Roman" w:ascii="Times New Roman"/>
          <w:sz w:val="24"/>
          <w:szCs w:val="24"/>
        </w:rPr>
        <w:t xml:space="preserve">nije bilo potrebno pozivati kupca na uplatu kupovnine jer će se ista namiriti iz </w:t>
      </w:r>
      <w:r w:rsidR="00287684">
        <w:rPr>
          <w:rFonts w:cs="Times New Roman" w:hAnsi="Times New Roman" w:ascii="Times New Roman"/>
          <w:sz w:val="24"/>
          <w:szCs w:val="24"/>
        </w:rPr>
        <w:t xml:space="preserve">uplaćene </w:t>
      </w:r>
      <w:r w:rsidR="00A365A4">
        <w:rPr>
          <w:rFonts w:cs="Times New Roman" w:hAnsi="Times New Roman" w:ascii="Times New Roman"/>
          <w:sz w:val="24"/>
          <w:szCs w:val="24"/>
        </w:rPr>
        <w:t xml:space="preserve">jamčevine, a </w:t>
      </w:r>
      <w:r w:rsidR="002E70C3">
        <w:rPr>
          <w:rFonts w:cs="Times New Roman" w:hAnsi="Times New Roman" w:ascii="Times New Roman"/>
          <w:sz w:val="24"/>
          <w:szCs w:val="24"/>
        </w:rPr>
        <w:t>sud je odredio i da se nakon pravomoćnosti ovog rješenja o dosudi naloži nadležnom sudu upis prava vlasništva navedenog kupca za prodanu nekretninu i brisanje svih tereta i zabilježbi</w:t>
      </w:r>
      <w:r w:rsidR="00A365A4">
        <w:rPr>
          <w:rFonts w:cs="Times New Roman" w:hAnsi="Times New Roman" w:ascii="Times New Roman"/>
          <w:sz w:val="24"/>
          <w:szCs w:val="24"/>
        </w:rPr>
        <w:t>, kako je to propisano čl.</w:t>
      </w:r>
      <w:r w:rsidR="006A191A">
        <w:rPr>
          <w:rFonts w:cs="Times New Roman" w:hAnsi="Times New Roman" w:ascii="Times New Roman"/>
          <w:sz w:val="24"/>
          <w:szCs w:val="24"/>
        </w:rPr>
        <w:t xml:space="preserve"> </w:t>
      </w:r>
      <w:r w:rsidR="00A365A4">
        <w:rPr>
          <w:rFonts w:cs="Times New Roman" w:hAnsi="Times New Roman" w:ascii="Times New Roman"/>
          <w:sz w:val="24"/>
          <w:szCs w:val="24"/>
        </w:rPr>
        <w:t>108</w:t>
      </w:r>
      <w:r w:rsidR="002E70C3">
        <w:rPr>
          <w:rFonts w:cs="Times New Roman" w:hAnsi="Times New Roman" w:ascii="Times New Roman"/>
          <w:sz w:val="24"/>
          <w:szCs w:val="24"/>
        </w:rPr>
        <w:t>.</w:t>
      </w:r>
      <w:r w:rsidR="00A365A4">
        <w:rPr>
          <w:rFonts w:cs="Times New Roman" w:hAnsi="Times New Roman" w:ascii="Times New Roman"/>
          <w:sz w:val="24"/>
          <w:szCs w:val="24"/>
        </w:rPr>
        <w:t xml:space="preserve"> OZ.</w:t>
      </w:r>
    </w:p>
    <w:p w:rsidRDefault="00B94D42" w:rsidP="006A191A" w:rsidR="00B94D4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1. kolovoza 2017.</w:t>
      </w:r>
    </w:p>
    <w:p w:rsidRDefault="006A191A" w:rsidP="006A191A" w:rsidR="006A191A" w:rsidRPr="006A191A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A191A" w:rsidP="006A191A" w:rsidR="006A191A" w:rsidRPr="006A191A">
      <w:pPr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6A191A">
        <w:rPr>
          <w:rFonts w:hAnsi="Times New Roman" w:ascii="Times New Roman"/>
          <w:sz w:val="24"/>
          <w:szCs w:val="24"/>
        </w:rPr>
        <w:t>SUDAC</w:t>
      </w:r>
    </w:p>
    <w:p w:rsidRDefault="006A191A" w:rsidP="006A191A" w:rsidR="006A191A" w:rsidRPr="006A191A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6A191A">
        <w:rPr>
          <w:rFonts w:hAnsi="Times New Roman" w:ascii="Times New Roman"/>
          <w:sz w:val="24"/>
          <w:szCs w:val="24"/>
        </w:rPr>
        <w:t>Ksenija Flack-Makitan, v.r.</w:t>
      </w:r>
    </w:p>
    <w:p w:rsidRDefault="006A191A" w:rsidP="006A191A" w:rsidR="00680C00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6A191A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6A191A" w:rsidP="006A191A" w:rsidR="006A191A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982B29" w:rsidP="006A191A" w:rsidR="00982B29" w:rsidRPr="006A191A">
      <w:pPr>
        <w:ind w:left="4956"/>
        <w:jc w:val="both"/>
        <w:rPr>
          <w:rFonts w:hAnsi="Times New Roman" w:ascii="Times New Roman"/>
          <w:sz w:val="24"/>
          <w:szCs w:val="24"/>
        </w:rPr>
      </w:pPr>
    </w:p>
    <w:p w:rsidRDefault="00680C00" w:rsidP="00B94D42" w:rsidR="00680C00" w:rsidRPr="00680C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80C00" w:rsidP="006A191A" w:rsidR="006A19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proteka roka od tri dana nakon isticanja ovog rješenja o dosudi na e-Oglasnoj ploči ovoga suda. Žalba se podnosi putem ovog suda</w:t>
      </w:r>
      <w:r w:rsidR="00287684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Pr="00680C00">
        <w:rPr>
          <w:rFonts w:cs="Times New Roman" w:hAnsi="Times New Roman" w:ascii="Times New Roman"/>
          <w:sz w:val="24"/>
          <w:szCs w:val="24"/>
        </w:rPr>
        <w:t>, a o žalbi odlučuje Visoki trgovački sud Republike Hrvatske.</w:t>
      </w:r>
    </w:p>
    <w:p w:rsidRDefault="006A191A" w:rsidP="006A191A" w:rsidR="006A191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80C00" w:rsidP="006A191A" w:rsidR="00680C00" w:rsidRPr="00680C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0C00">
        <w:rPr>
          <w:rFonts w:cs="Times New Roman" w:hAnsi="Times New Roman" w:ascii="Times New Roman"/>
          <w:sz w:val="24"/>
          <w:szCs w:val="24"/>
        </w:rPr>
        <w:t>DNA:</w:t>
      </w:r>
    </w:p>
    <w:p w:rsidRDefault="006A191A" w:rsidP="006A191A" w:rsidR="00680C00" w:rsidRPr="00680C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680C00" w:rsidRPr="00680C00">
        <w:rPr>
          <w:rFonts w:cs="Times New Roman" w:hAnsi="Times New Roman" w:ascii="Times New Roman"/>
          <w:sz w:val="24"/>
          <w:szCs w:val="24"/>
        </w:rPr>
        <w:t>.</w:t>
      </w:r>
      <w:r w:rsidR="00680C00" w:rsidRPr="00680C00">
        <w:rPr>
          <w:rFonts w:cs="Times New Roman" w:hAnsi="Times New Roman" w:ascii="Times New Roman"/>
          <w:sz w:val="24"/>
          <w:szCs w:val="24"/>
        </w:rPr>
        <w:tab/>
        <w:t>Općinski sud u Čakovcu, Zemljišno-knjižni odjel Prelog, Prelog, Glavna 31,</w:t>
      </w:r>
      <w:r w:rsidR="002876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nakon</w:t>
      </w:r>
      <w:r w:rsidR="002876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pravomoćnosti</w:t>
      </w:r>
    </w:p>
    <w:p w:rsidRDefault="006A191A" w:rsidP="006A191A" w:rsidR="00680C00" w:rsidRPr="00680C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680C00" w:rsidRPr="00680C00">
        <w:rPr>
          <w:rFonts w:cs="Times New Roman" w:hAnsi="Times New Roman" w:ascii="Times New Roman"/>
          <w:sz w:val="24"/>
          <w:szCs w:val="24"/>
        </w:rPr>
        <w:t>.</w:t>
      </w:r>
      <w:r w:rsidR="00680C00" w:rsidRPr="00680C00">
        <w:rPr>
          <w:rFonts w:cs="Times New Roman" w:hAnsi="Times New Roman" w:ascii="Times New Roman"/>
          <w:sz w:val="24"/>
          <w:szCs w:val="24"/>
        </w:rPr>
        <w:tab/>
        <w:t>Financijska agencija Zagreb, Vrtni put 3, nakon pravomoćnosti s klauzulom pravomoćnosti</w:t>
      </w:r>
    </w:p>
    <w:p w:rsidRDefault="006A191A" w:rsidP="006A191A" w:rsidR="00982B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680C00" w:rsidRPr="00680C00">
        <w:rPr>
          <w:rFonts w:cs="Times New Roman" w:hAnsi="Times New Roman" w:ascii="Times New Roman"/>
          <w:sz w:val="24"/>
          <w:szCs w:val="24"/>
        </w:rPr>
        <w:t>.</w:t>
      </w:r>
      <w:r w:rsidR="00680C00" w:rsidRPr="00680C00">
        <w:rPr>
          <w:rFonts w:cs="Times New Roman" w:hAnsi="Times New Roman" w:ascii="Times New Roman"/>
          <w:sz w:val="24"/>
          <w:szCs w:val="24"/>
        </w:rPr>
        <w:tab/>
        <w:t>e-Oglasna ploča suda</w:t>
      </w:r>
      <w:r w:rsidR="00287684">
        <w:rPr>
          <w:rFonts w:cs="Times New Roman" w:hAnsi="Times New Roman" w:ascii="Times New Roman"/>
          <w:sz w:val="24"/>
          <w:szCs w:val="24"/>
        </w:rPr>
        <w:t xml:space="preserve"> kao dostava svim sudionicima u d</w:t>
      </w:r>
      <w:r w:rsidR="00982B29">
        <w:rPr>
          <w:rFonts w:cs="Times New Roman" w:hAnsi="Times New Roman" w:ascii="Times New Roman"/>
          <w:sz w:val="24"/>
          <w:szCs w:val="24"/>
        </w:rPr>
        <w:t>ražbi i to: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lastRenderedPageBreak/>
        <w:t xml:space="preserve">-Ponuditelj Velimir Žak, Zagreb, Opatička ulica 16, 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t xml:space="preserve">-Ponuditelj ADRIA NOVA d.o.o., Rijeka, Ciottina ulica 22, 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t xml:space="preserve">-Ponuditelj VIRGO d.o.o., Kotoriba, Kralja Tomislava 120, 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t xml:space="preserve">-Ponuditelj IT GLOBAL d.o.o., Osijek, Trpanjska 10, 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t xml:space="preserve">-Ponuditelj Marko Duilo, Zagreba, Puklavčeva 18, </w:t>
      </w:r>
    </w:p>
    <w:p w:rsidRDefault="00982B29" w:rsidP="00982B29" w:rsid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 w:rsidRPr="00982B29">
        <w:rPr>
          <w:rFonts w:cs="Times New Roman" w:hAnsi="Times New Roman" w:ascii="Times New Roman"/>
          <w:sz w:val="24"/>
          <w:szCs w:val="24"/>
        </w:rPr>
        <w:t>-Ponuditelj Zoran Ožegović, Koprivnica</w:t>
      </w:r>
      <w:r>
        <w:rPr>
          <w:rFonts w:cs="Times New Roman" w:hAnsi="Times New Roman" w:ascii="Times New Roman"/>
          <w:sz w:val="24"/>
          <w:szCs w:val="24"/>
        </w:rPr>
        <w:t xml:space="preserve">, Gibanična 7, </w:t>
      </w:r>
    </w:p>
    <w:p w:rsidRDefault="00982B29" w:rsidP="00982B29" w:rsidR="00982B29" w:rsidRPr="00982B29">
      <w:pPr>
        <w:pStyle w:val="Odlomakpopisa"/>
        <w:spacing w:lineRule="auto" w:line="240" w:after="0"/>
        <w:ind w:left="28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-Kupac Igor Ivanković, Osijek, Trpanjska 10,</w:t>
      </w:r>
    </w:p>
    <w:p w:rsidRDefault="00982B29" w:rsidP="006A191A" w:rsidR="00982B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82B29" w:rsidP="006A191A" w:rsidR="00DB4D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 i to: </w:t>
      </w:r>
    </w:p>
    <w:p w:rsidRDefault="00982B29" w:rsidP="00982B29" w:rsidR="00982B2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AD6535">
        <w:rPr>
          <w:rFonts w:hAnsi="Times New Roman" w:ascii="Times New Roman"/>
          <w:sz w:val="24"/>
          <w:szCs w:val="24"/>
        </w:rPr>
        <w:t>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982B29" w:rsidP="00982B29" w:rsidR="00982B29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>
        <w:rPr>
          <w:rFonts w:hAnsi="Times New Roman" w:ascii="Times New Roman"/>
          <w:sz w:val="24"/>
          <w:szCs w:val="24"/>
        </w:rPr>
        <w:t>ravni odjel, B. Radić 2,</w:t>
      </w:r>
    </w:p>
    <w:p w:rsidRDefault="00982B29" w:rsidP="00982B29" w:rsidR="00982B29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AD6535">
        <w:rPr>
          <w:rFonts w:hAnsi="Times New Roman" w:ascii="Times New Roman"/>
          <w:sz w:val="24"/>
          <w:szCs w:val="24"/>
        </w:rPr>
        <w:t>MAGMA d.o.o. Varaždin, Varaždinska ulica, odvojak 1, k.br. 14, Jalkovec</w:t>
      </w:r>
      <w:r>
        <w:rPr>
          <w:rFonts w:hAnsi="Times New Roman" w:ascii="Times New Roman"/>
          <w:sz w:val="24"/>
          <w:szCs w:val="24"/>
        </w:rPr>
        <w:t>,</w:t>
      </w:r>
    </w:p>
    <w:p w:rsidRDefault="00982B29" w:rsidP="00982B29" w:rsidR="00982B29" w:rsidRPr="000F172B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</w:t>
      </w:r>
      <w:r w:rsidRPr="000F172B">
        <w:rPr>
          <w:rFonts w:hAnsi="Times New Roman" w:ascii="Times New Roman"/>
          <w:sz w:val="24"/>
          <w:szCs w:val="24"/>
        </w:rPr>
        <w:t>B2 KAPITAL d.</w:t>
      </w:r>
      <w:r>
        <w:rPr>
          <w:rFonts w:hAnsi="Times New Roman" w:ascii="Times New Roman"/>
          <w:sz w:val="24"/>
          <w:szCs w:val="24"/>
        </w:rPr>
        <w:t>o.o., Radnička cesta 41, Zagreb,</w:t>
      </w:r>
    </w:p>
    <w:p w:rsidRDefault="00982B29" w:rsidP="006A191A" w:rsidR="00982B29" w:rsidRPr="00680C0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 stečajnom upravitelju Nenadu Homar, Koprivnica, Dravska 1.</w:t>
      </w:r>
    </w:p>
    <w:sectPr w:rsidSect="00B94D42" w:rsidR="00982B29" w:rsidRPr="00680C0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93C" w:rsidP="00B94D42" w:rsidR="007A193C">
      <w:pPr>
        <w:spacing w:lineRule="auto" w:line="240" w:after="0"/>
      </w:pPr>
      <w:r>
        <w:separator/>
      </w:r>
    </w:p>
  </w:endnote>
  <w:endnote w:id="0" w:type="continuationSeparator">
    <w:p w:rsidRDefault="007A193C" w:rsidP="00B94D42" w:rsidR="007A19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93C" w:rsidP="00B94D42" w:rsidR="007A193C">
      <w:pPr>
        <w:spacing w:lineRule="auto" w:line="240" w:after="0"/>
      </w:pPr>
      <w:r>
        <w:separator/>
      </w:r>
    </w:p>
  </w:footnote>
  <w:footnote w:id="0" w:type="continuationSeparator">
    <w:p w:rsidRDefault="007A193C" w:rsidP="00B94D42" w:rsidR="007A19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150552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94D42" w:rsidR="00B94D42" w:rsidRPr="006A191A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6A191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6A191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6A191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3D1D">
          <w:rPr>
            <w:rFonts w:cs="Times New Roman" w:hAnsi="Times New Roman" w:ascii="Times New Roman"/>
            <w:noProof/>
            <w:sz w:val="24"/>
            <w:szCs w:val="24"/>
          </w:rPr>
          <w:t>5</w:t>
        </w:r>
        <w:r w:rsidRPr="006A191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94D42" w:rsidR="00B94D4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94D42">
      <w:rPr>
        <w:rFonts w:cs="Times New Roman" w:hAnsi="Times New Roman" w:ascii="Times New Roman"/>
        <w:sz w:val="24"/>
        <w:szCs w:val="24"/>
      </w:rPr>
      <w:t>Poslovni broj: 5 St-2/15-68</w:t>
    </w:r>
  </w:p>
  <w:p w:rsidRDefault="00B94D42" w:rsidR="00B94D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D42" w:rsidR="00B94D42" w:rsidRPr="00B94D4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B94D42">
      <w:rPr>
        <w:rFonts w:cs="Times New Roman" w:hAnsi="Times New Roman" w:ascii="Times New Roman"/>
        <w:sz w:val="24"/>
        <w:szCs w:val="24"/>
      </w:rPr>
      <w:t>Poslovni broj: 5 St-2/15-68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0C00"/>
    <w:rsid w:val="001B038E"/>
    <w:rsid w:val="00287684"/>
    <w:rsid w:val="002C3D1D"/>
    <w:rsid w:val="002E70C3"/>
    <w:rsid w:val="00680C00"/>
    <w:rsid w:val="006A191A"/>
    <w:rsid w:val="006D2C20"/>
    <w:rsid w:val="007A193C"/>
    <w:rsid w:val="00982B29"/>
    <w:rsid w:val="00A365A4"/>
    <w:rsid w:val="00B94D42"/>
    <w:rsid w:val="00C80145"/>
    <w:rsid w:val="00DB4D83"/>
    <w:rsid w:val="00FB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C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C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4D4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4D42"/>
  </w:style>
  <w:style w:styleId="Podnoje" w:type="paragraph">
    <w:name w:val="footer"/>
    <w:basedOn w:val="Normal"/>
    <w:link w:val="PodnojeChar"/>
    <w:uiPriority w:val="99"/>
    <w:unhideWhenUsed/>
    <w:rsid w:val="00B94D4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4D42"/>
  </w:style>
  <w:style w:styleId="Odlomakpopisa" w:type="paragraph">
    <w:name w:val="List Paragraph"/>
    <w:basedOn w:val="Normal"/>
    <w:link w:val="OdlomakpopisaChar"/>
    <w:uiPriority w:val="34"/>
    <w:qFormat/>
    <w:rsid w:val="00982B29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locked/>
    <w:rsid w:val="00982B29"/>
  </w:style>
  <w:style w:styleId="Tekstrezerviranogmjesta" w:type="character">
    <w:name w:val="Placeholder Text"/>
    <w:basedOn w:val="Zadanifontodlomka"/>
    <w:uiPriority w:val="99"/>
    <w:semiHidden/>
    <w:rsid w:val="002C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D1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D1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D1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D1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C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C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94D4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4D42"/>
  </w:style>
  <w:style w:styleId="Podnoje" w:type="paragraph">
    <w:name w:val="footer"/>
    <w:basedOn w:val="Normal"/>
    <w:link w:val="PodnojeChar"/>
    <w:uiPriority w:val="99"/>
    <w:unhideWhenUsed/>
    <w:rsid w:val="00B94D4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4D42"/>
  </w:style>
  <w:style w:styleId="Odlomakpopisa" w:type="paragraph">
    <w:name w:val="List Paragraph"/>
    <w:basedOn w:val="Normal"/>
    <w:link w:val="OdlomakpopisaChar"/>
    <w:uiPriority w:val="34"/>
    <w:qFormat/>
    <w:rsid w:val="00982B29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locked/>
    <w:rsid w:val="00982B29"/>
  </w:style>
  <w:style w:styleId="Tekstrezerviranogmjesta" w:type="character">
    <w:name w:val="Placeholder Text"/>
    <w:basedOn w:val="Zadanifontodlomka"/>
    <w:uiPriority w:val="99"/>
    <w:semiHidden/>
    <w:rsid w:val="002C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D1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D1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D1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D1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St-2/2015-68</izvorni_sadrzaj>
    <derivirana_varijabla naziv="DomainObject.Oznaka_1">St-2/2015-68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St-2/2015-68</izvorni_sadrzaj>
    <derivirana_varijabla naziv="DomainObject.PoslovniBrojDokumenta_1">St-2/2015-68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1368</properties:Words>
  <properties:Characters>7900</properties:Characters>
  <properties:Lines>173</properties:Lines>
  <properties:Paragraphs>72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2017-07-31T12:22:00Z</dcterms:created>
  <dc:creator>Ksenija Flack Makitan</dc:creator>
  <cp:lastModifiedBy>Lea Rogina</cp:lastModifiedBy>
  <cp:lastPrinted>2017-08-01T10:42:00Z</cp:lastPrinted>
  <dcterms:modified xmlns:xsi="http://www.w3.org/2001/XMLSchema-instance" xsi:type="dcterms:W3CDTF">2017-08-01T10:46:00Z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St-2/2015-68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