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02fa6" w14:paraId="df02fa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DE6614">
        <w:rPr>
          <w:b/>
        </w:rPr>
        <w:t>207</w:t>
      </w:r>
      <w:r w:rsidR="006C6DD3" w:rsidRPr="007303A9">
        <w:rPr>
          <w:b/>
        </w:rPr>
        <w:t>/</w:t>
      </w:r>
      <w:r w:rsidR="008118F3" w:rsidRPr="007303A9">
        <w:rPr>
          <w:b/>
        </w:rPr>
        <w:t>201</w:t>
      </w:r>
      <w:r w:rsidR="00F97AF9">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Podružnica Dubrovnik,</w:t>
      </w:r>
      <w:r w:rsidR="00CB15F4">
        <w:t xml:space="preserve"> </w:t>
      </w:r>
      <w:r w:rsidR="004A11A6" w:rsidRPr="007303A9">
        <w:t xml:space="preserve">za otvaranje stečajnog postupka nad </w:t>
      </w:r>
      <w:r w:rsidR="008118F3" w:rsidRPr="007303A9">
        <w:t>dužnik</w:t>
      </w:r>
      <w:r w:rsidR="00023585" w:rsidRPr="007303A9">
        <w:t>om</w:t>
      </w:r>
      <w:r w:rsidR="005D561D">
        <w:t xml:space="preserve"> </w:t>
      </w:r>
      <w:r w:rsidR="00DE6614" w:rsidRPr="00DE6614">
        <w:t>PACO d.o.o. za usluge i trgovinu, OIB: 47306891871, Kralja Zvonimira 4, 20260 Imotski</w:t>
      </w:r>
      <w:r w:rsidR="001B019C">
        <w:t>,</w:t>
      </w:r>
      <w:r w:rsidR="00902E57" w:rsidRPr="007303A9">
        <w:t xml:space="preserve"> dana </w:t>
      </w:r>
      <w:r w:rsidR="001B019C">
        <w:t>07</w:t>
      </w:r>
      <w:r w:rsidR="00902E57" w:rsidRPr="007303A9">
        <w:t xml:space="preserve">. </w:t>
      </w:r>
      <w:r w:rsidR="00F97AF9">
        <w:t>ožujka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B70172" w:rsidRPr="007303A9">
      <w:pPr>
        <w:ind w:hanging="705" w:left="705"/>
        <w:jc w:val="both"/>
      </w:pPr>
      <w:r>
        <w:rPr>
          <w:b/>
        </w:rPr>
        <w:t>I</w:t>
      </w:r>
      <w:r w:rsidR="00AA0372" w:rsidRPr="007303A9">
        <w:rPr>
          <w:b/>
        </w:rPr>
        <w:t>.</w:t>
      </w:r>
      <w:r w:rsidR="00B70172" w:rsidRPr="007303A9">
        <w:rPr>
          <w:b/>
        </w:rPr>
        <w:tab/>
      </w:r>
      <w:r w:rsidR="00B70172" w:rsidRPr="007303A9">
        <w:t xml:space="preserve">Ročište radi </w:t>
      </w:r>
      <w:r w:rsidR="006C6DD3" w:rsidRPr="007303A9">
        <w:t>očitovanja</w:t>
      </w:r>
      <w:r w:rsidR="00B70172" w:rsidRPr="007303A9">
        <w:t xml:space="preserve"> o prijedlogu za otvaranje steč</w:t>
      </w:r>
      <w:r w:rsidR="00E56924" w:rsidRPr="007303A9">
        <w:t>a</w:t>
      </w:r>
      <w:r w:rsidR="00B70172" w:rsidRPr="007303A9">
        <w:t>jnog postupka</w:t>
      </w:r>
      <w:r>
        <w:t xml:space="preserve"> nad dužnikom </w:t>
      </w:r>
      <w:r w:rsidR="00DE6614" w:rsidRPr="00DE6614">
        <w:t>PACO d.o.o. za usluge i trgovinu, OIB: 47306891871, Kralja Zvonimira 4, 20260 Imotski</w:t>
      </w:r>
      <w:r w:rsidR="00DE6614">
        <w:t>,</w:t>
      </w:r>
      <w:r w:rsidR="001B019C" w:rsidRPr="001B019C">
        <w:t xml:space="preserve"> </w:t>
      </w:r>
      <w:r w:rsidR="00B70172" w:rsidRPr="007303A9">
        <w:t xml:space="preserve">određuje se u prostorijama </w:t>
      </w:r>
      <w:r w:rsidR="00A63181" w:rsidRPr="00A63181">
        <w:t>Trgovačkog suda u Splitu na adresi Split, Sukoišanska 6, sudnica br. 4, soba broj 118, na I. katu,</w:t>
      </w:r>
      <w:r w:rsidR="00B70172" w:rsidRPr="007303A9">
        <w:t>, za dan</w:t>
      </w:r>
    </w:p>
    <w:p w:rsidRDefault="00BD50F0" w:rsidP="007A456E" w:rsidR="00BD50F0" w:rsidRPr="007303A9">
      <w:pPr>
        <w:ind w:hanging="705" w:left="705"/>
        <w:jc w:val="both"/>
      </w:pPr>
    </w:p>
    <w:p w:rsidRDefault="00DE6614" w:rsidP="00B70172" w:rsidR="00B70172" w:rsidRPr="007303A9">
      <w:pPr>
        <w:jc w:val="center"/>
        <w:rPr>
          <w:b/>
          <w:u w:val="single"/>
        </w:rPr>
      </w:pPr>
      <w:r>
        <w:rPr>
          <w:b/>
          <w:u w:val="single"/>
        </w:rPr>
        <w:t>03</w:t>
      </w:r>
      <w:r w:rsidR="00A3143C" w:rsidRPr="007303A9">
        <w:rPr>
          <w:b/>
          <w:u w:val="single"/>
        </w:rPr>
        <w:t xml:space="preserve">. </w:t>
      </w:r>
      <w:r w:rsidR="00F97AF9">
        <w:rPr>
          <w:b/>
          <w:u w:val="single"/>
        </w:rPr>
        <w:t>travnj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Pr>
          <w:b/>
          <w:u w:val="single"/>
        </w:rPr>
        <w:t>8</w:t>
      </w:r>
      <w:r w:rsidR="00AA0372" w:rsidRPr="007303A9">
        <w:rPr>
          <w:b/>
          <w:u w:val="single"/>
        </w:rPr>
        <w:t xml:space="preserve">. godine u </w:t>
      </w:r>
      <w:r>
        <w:rPr>
          <w:b/>
          <w:u w:val="single"/>
        </w:rPr>
        <w:t>12</w:t>
      </w:r>
      <w:r w:rsidR="004A11A6" w:rsidRPr="007303A9">
        <w:rPr>
          <w:b/>
          <w:u w:val="single"/>
        </w:rPr>
        <w:t>,</w:t>
      </w:r>
      <w:r>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DE6614">
        <w:t>EMERIK GUDELJ-VELAGA</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DE6614" w:rsidRPr="00DE6614">
        <w:t xml:space="preserve">EMERIK GUDELJ-VELAGA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DE6614">
        <w:t>03</w:t>
      </w:r>
      <w:r w:rsidRPr="00F97AF9">
        <w:t xml:space="preserve">. </w:t>
      </w:r>
      <w:r w:rsidR="00DE6614">
        <w:t>veljače</w:t>
      </w:r>
      <w:r w:rsidR="002A05C8">
        <w:t xml:space="preserve"> 2016</w:t>
      </w:r>
      <w:r w:rsidRPr="00F97AF9">
        <w:t xml:space="preserve">. godine prijedlog za </w:t>
      </w:r>
      <w:r>
        <w:t>provedbu skraćenog</w:t>
      </w:r>
      <w:r w:rsidRPr="00F97AF9">
        <w:t xml:space="preserve"> stečajnog postupka nad dužnikom. U prijedlogu se u bitnome navodi da na dan </w:t>
      </w:r>
      <w:r w:rsidR="002A05C8">
        <w:t>01. rujna 2015</w:t>
      </w:r>
      <w:r w:rsidRPr="00F97AF9">
        <w:t xml:space="preserve">. godine dužnik u Očevidniku redoslijeda osnova za plaćanje ima evidentirane neizvršene osnove za plaćanje u neprekinutom razdoblju od </w:t>
      </w:r>
      <w:r w:rsidR="00DE6614">
        <w:t>322</w:t>
      </w:r>
      <w:r w:rsidRPr="00F97AF9">
        <w:t xml:space="preserve"> dana u ukupnom iznosu od </w:t>
      </w:r>
      <w:r w:rsidR="00DE6614">
        <w:t>58.589,56</w:t>
      </w:r>
      <w:r w:rsidRPr="00F97AF9">
        <w:t xml:space="preserve"> kuna, da nema zaposlenih, da ima otvorene račune kod </w:t>
      </w:r>
      <w:r w:rsidR="00DE6614">
        <w:t>Hrvatske poštanske</w:t>
      </w:r>
      <w:r w:rsidR="002A05C8">
        <w:t xml:space="preserve"> banke</w:t>
      </w:r>
      <w:r w:rsidRPr="00F97AF9">
        <w:t xml:space="preserve"> d.d., kao 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DE6614">
        <w:t>25</w:t>
      </w:r>
      <w:r>
        <w:t xml:space="preserve">. </w:t>
      </w:r>
      <w:r w:rsidR="002A05C8">
        <w:t>siječnja</w:t>
      </w:r>
      <w:r>
        <w:t xml:space="preserve"> 2017.g. naslovni sud je rješenjem pod podl.br. St-</w:t>
      </w:r>
      <w:r w:rsidR="00DE6614">
        <w:t>360</w:t>
      </w:r>
      <w:r w:rsidR="002A05C8">
        <w:t xml:space="preserve">/2016 </w:t>
      </w:r>
      <w:r>
        <w:t xml:space="preserve">obustavio skraćeni stečajni postupak nad dužnikom i pokrenuo postupak radi utvrđenja pretpostavki za otvaranje stečajnog postupka (prethodni postupak) nad dužnikom </w:t>
      </w:r>
      <w:r w:rsidR="00DE6614" w:rsidRPr="00DE6614">
        <w:t>PACO d.o.o. za usluge i trgovinu, OIB: 47306891871, Kralja Zvonimira 4, 20260 Imotski</w:t>
      </w:r>
      <w:r>
        <w:t xml:space="preserve">,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2A05C8">
        <w:rPr>
          <w:b/>
        </w:rPr>
        <w:t>07</w:t>
      </w:r>
      <w:r w:rsidR="008C679E" w:rsidRPr="007303A9">
        <w:rPr>
          <w:b/>
        </w:rPr>
        <w:t xml:space="preserve">. </w:t>
      </w:r>
      <w:r w:rsidR="00F97AF9">
        <w:rPr>
          <w:b/>
        </w:rPr>
        <w:t>ožujka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F45A9C">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p>
    <w:p w:rsidRDefault="004C3523" w:rsidP="008C679E" w:rsidR="004C3523">
      <w:r>
        <w:t xml:space="preserve">- </w:t>
      </w:r>
      <w:r w:rsidR="00DE6614">
        <w:t xml:space="preserve">Hrvatska poštanska </w:t>
      </w:r>
      <w:r w:rsidR="002A05C8">
        <w:t xml:space="preserve"> banka</w:t>
      </w:r>
      <w:r w:rsidR="001C40BE">
        <w:t xml:space="preserve"> d.d.</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9193F">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DE6614">
      <w:rPr>
        <w:rFonts w:hAnsi="Book Antiqua" w:ascii="Book Antiqua"/>
        <w:b/>
        <w:sz w:val="20"/>
        <w:szCs w:val="20"/>
      </w:rPr>
      <w:t>207</w:t>
    </w:r>
    <w:r w:rsidR="000437A1">
      <w:rPr>
        <w:rFonts w:hAnsi="Book Antiqua" w:ascii="Book Antiqua"/>
        <w:b/>
        <w:sz w:val="20"/>
        <w:szCs w:val="20"/>
      </w:rPr>
      <w:t>/201</w:t>
    </w:r>
    <w:r w:rsidR="00F97AF9">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3440C"/>
    <w:rsid w:val="00040488"/>
    <w:rsid w:val="00041083"/>
    <w:rsid w:val="000437A1"/>
    <w:rsid w:val="00043FE9"/>
    <w:rsid w:val="00046CA5"/>
    <w:rsid w:val="00047C31"/>
    <w:rsid w:val="00052AA5"/>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32D0"/>
    <w:rsid w:val="001760FC"/>
    <w:rsid w:val="001872A4"/>
    <w:rsid w:val="00187486"/>
    <w:rsid w:val="0019547D"/>
    <w:rsid w:val="00197037"/>
    <w:rsid w:val="001972E3"/>
    <w:rsid w:val="001B019C"/>
    <w:rsid w:val="001B0A43"/>
    <w:rsid w:val="001B14F0"/>
    <w:rsid w:val="001B3866"/>
    <w:rsid w:val="001B720A"/>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16562"/>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93F"/>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09F1"/>
    <w:rsid w:val="006F23F3"/>
    <w:rsid w:val="006F3D85"/>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9193F"/>
    <w:rPr>
      <w:color w:val="808080"/>
      <w:bdr w:space="0" w:sz="0" w:color="auto" w:val="none"/>
      <w:shd w:fill="auto" w:color="auto" w:val="clear"/>
    </w:rPr>
  </w:style>
  <w:style w:customStyle="true" w:styleId="eSPISCCParagraphDefaultFont" w:type="character">
    <w:name w:val="eSPIS_CC_Paragraph Default Font"/>
    <w:basedOn w:val="Zadanifontodlomka"/>
    <w:rsid w:val="0059193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9193F"/>
    <w:rPr>
      <w:b/>
      <w:bdr w:space="0" w:sz="0" w:color="auto" w:val="none"/>
      <w:shd w:fill="FFFFCC" w:color="auto" w:val="clear"/>
      <w:lang w:val="hr-HR"/>
    </w:rPr>
  </w:style>
  <w:style w:customStyle="true" w:styleId="PozadinaSvijetloCrvena" w:type="character">
    <w:name w:val="Pozadina_SvijetloCrvena"/>
    <w:basedOn w:val="eSPISCCParagraphDefaultFont"/>
    <w:rsid w:val="0059193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9193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9193F"/>
    <w:rPr>
      <w:color w:val="808080"/>
      <w:bdr w:color="auto" w:space="0" w:sz="0" w:val="none"/>
      <w:shd w:color="auto" w:fill="auto" w:val="clear"/>
    </w:rPr>
  </w:style>
  <w:style w:customStyle="1" w:styleId="eSPISCCParagraphDefaultFont" w:type="character">
    <w:name w:val="eSPIS_CC_Paragraph Default Font"/>
    <w:basedOn w:val="Zadanifontodlomka"/>
    <w:rsid w:val="0059193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9193F"/>
    <w:rPr>
      <w:b/>
      <w:bdr w:color="auto" w:space="0" w:sz="0" w:val="none"/>
      <w:shd w:color="auto" w:fill="FFFFCC" w:val="clear"/>
      <w:lang w:val="hr-HR"/>
    </w:rPr>
  </w:style>
  <w:style w:customStyle="1" w:styleId="PozadinaSvijetloCrvena" w:type="character">
    <w:name w:val="Pozadina_SvijetloCrvena"/>
    <w:basedOn w:val="eSPISCCParagraphDefaultFont"/>
    <w:rsid w:val="0059193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9193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St-207/2017-11</izvorni_sadrzaj>
    <derivirana_varijabla naziv="DomainObject.Oznaka_1">St-207/2017-11</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St-207/2017</izvorni_sadrzaj>
    <derivirana_varijabla naziv="DomainObject.Predmet.OznakaBroj_1">St-207/2017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PACO d.o.o. za usluge i trgovinu</izvorni_sadrzaj>
    <derivirana_varijabla naziv="DomainObject.Predmet.ProtustrankaFormated_1">  PACO d.o.o. za usluge i trgovinu</derivirana_varijabla>
  </DomainObject.Predmet.ProtustrankaFormated>
  <DomainObject.Predmet.ProtustrankaFormatedOIB>
    <izvorni_sadrzaj>  PACO d.o.o. za usluge i trgovinu, OIB 47306891871</izvorni_sadrzaj>
    <derivirana_varijabla naziv="DomainObject.Predmet.ProtustrankaFormatedOIB_1">  PACO d.o.o. za usluge i trgovinu, OIB 47306891871</derivirana_varijabla>
  </DomainObject.Predmet.ProtustrankaFormatedOIB>
  <DomainObject.Predmet.ProtustrankaFormatedWithAdress>
    <izvorni_sadrzaj> PACO d.o.o. za usluge i trgovinu, Kralja Zvonimira 4, 21260 Imotski</izvorni_sadrzaj>
    <derivirana_varijabla naziv="DomainObject.Predmet.ProtustrankaFormatedWithAdress_1"> PACO d.o.o. za usluge i trgovinu, Kralja Zvonimira 4, 21260 Imotski</derivirana_varijabla>
  </DomainObject.Predmet.ProtustrankaFormatedWithAdress>
  <DomainObject.Predmet.ProtustrankaFormatedWithAdressOIB>
    <izvorni_sadrzaj> PACO d.o.o. za usluge i trgovinu, OIB 47306891871, Kralja Zvonimira 4, 21260 Imotski</izvorni_sadrzaj>
    <derivirana_varijabla naziv="DomainObject.Predmet.ProtustrankaFormatedWithAdressOIB_1"> PACO d.o.o. za usluge i trgovinu, OIB 47306891871, Kralja Zvonimira 4, 21260 Imotski</derivirana_varijabla>
  </DomainObject.Predmet.ProtustrankaFormatedWithAdressOIB>
  <DomainObject.Predmet.ProtustrankaWithAdress>
    <izvorni_sadrzaj>PACO d.o.o. za usluge i trgovinu Kralja Zvonimira 4, 21260 Imotski</izvorni_sadrzaj>
    <derivirana_varijabla naziv="DomainObject.Predmet.ProtustrankaWithAdress_1">PACO d.o.o. za usluge i trgovinu Kralja Zvonimira 4, 21260 Imotski</derivirana_varijabla>
  </DomainObject.Predmet.ProtustrankaWithAdress>
  <DomainObject.Predmet.ProtustrankaWithAdressOIB>
    <izvorni_sadrzaj>PACO d.o.o. za usluge i trgovinu, OIB 47306891871, Kralja Zvonimira 4, 21260 Imotski</izvorni_sadrzaj>
    <derivirana_varijabla naziv="DomainObject.Predmet.ProtustrankaWithAdressOIB_1">PACO d.o.o. za usluge i trgovinu, OIB 47306891871, Kralja Zvonimira 4, 21260 Imotski</derivirana_varijabla>
  </DomainObject.Predmet.ProtustrankaWithAdressOIB>
  <DomainObject.Predmet.ProtustrankaNazivFormated>
    <izvorni_sadrzaj>PACO d.o.o. za usluge i trgovinu</izvorni_sadrzaj>
    <derivirana_varijabla naziv="DomainObject.Predmet.ProtustrankaNazivFormated_1">PACO d.o.o. za usluge i trgovinu</derivirana_varijabla>
  </DomainObject.Predmet.ProtustrankaNazivFormated>
  <DomainObject.Predmet.ProtustrankaNazivFormatedOIB>
    <izvorni_sadrzaj>PACO d.o.o. za usluge i trgovinu, OIB 47306891871</izvorni_sadrzaj>
    <derivirana_varijabla naziv="DomainObject.Predmet.ProtustrankaNazivFormatedOIB_1">PACO d.o.o. za usluge i trgovinu, OIB 47306891871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58589.56</izvorni_sadrzaj>
    <derivirana_varijabla naziv="DomainObject.Predmet.TrenutnaVrijednost_1">58589.56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PACO d.o.o. za usluge i trgovinu</item>
    </izvorni_sadrzaj>
    <derivirana_varijabla naziv="DomainObject.Predmet.ProtuStrankaListFormated_1">
      <item>PACO d.o.o. za usluge i trgovinu</item>
    </derivirana_varijabla>
  </DomainObject.Predmet.ProtuStrankaListFormated>
  <DomainObject.Predmet.ProtuStrankaListFormatedOIB>
    <izvorni_sadrzaj>
      <item>PACO d.o.o. za usluge i trgovinu, OIB 47306891871</item>
    </izvorni_sadrzaj>
    <derivirana_varijabla naziv="DomainObject.Predmet.ProtuStrankaListFormatedOIB_1">
      <item>PACO d.o.o. za usluge i trgovinu, OIB 47306891871</item>
    </derivirana_varijabla>
  </DomainObject.Predmet.ProtuStrankaListFormatedOIB>
  <DomainObject.Predmet.ProtuStrankaListFormatedWithAdress>
    <izvorni_sadrzaj>
      <item>PACO d.o.o. za usluge i trgovinu, Kralja Zvonimira 4, 21260 Imotski</item>
    </izvorni_sadrzaj>
    <derivirana_varijabla naziv="DomainObject.Predmet.ProtuStrankaListFormatedWithAdress_1">
      <item>PACO d.o.o. za usluge i trgovinu, Kralja Zvonimira 4, 21260 Imotski</item>
    </derivirana_varijabla>
  </DomainObject.Predmet.ProtuStrankaListFormatedWithAdress>
  <DomainObject.Predmet.ProtuStrankaListFormatedWithAdressOIB>
    <izvorni_sadrzaj>
      <item>PACO d.o.o. za usluge i trgovinu, OIB 47306891871, Kralja Zvonimira 4, 21260 Imotski</item>
    </izvorni_sadrzaj>
    <derivirana_varijabla naziv="DomainObject.Predmet.ProtuStrankaListFormatedWithAdressOIB_1">
      <item>PACO d.o.o. za usluge i trgovinu, OIB 47306891871, Kralja Zvonimira 4, 21260 Imotski</item>
    </derivirana_varijabla>
  </DomainObject.Predmet.ProtuStrankaListFormatedWithAdressOIB>
  <DomainObject.Predmet.ProtuStrankaListNazivFormated>
    <izvorni_sadrzaj>
      <item>PACO d.o.o. za usluge i trgovinu</item>
    </izvorni_sadrzaj>
    <derivirana_varijabla naziv="DomainObject.Predmet.ProtuStrankaListNazivFormated_1">
      <item>PACO d.o.o. za usluge i trgovinu</item>
    </derivirana_varijabla>
  </DomainObject.Predmet.ProtuStrankaListNazivFormated>
  <DomainObject.Predmet.ProtuStrankaListNazivFormatedOIB>
    <izvorni_sadrzaj>
      <item>PACO d.o.o. za usluge i trgovinu, OIB 47306891871</item>
    </izvorni_sadrzaj>
    <derivirana_varijabla naziv="DomainObject.Predmet.ProtuStrankaListNazivFormatedOIB_1">
      <item>PACO d.o.o. za usluge i trgovinu, OIB 47306891871</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St-207/2017-11</izvorni_sadrzaj>
    <derivirana_varijabla naziv="DomainObject.PoslovniBrojDokumenta_1">St-207/2017-11</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PACO d.o.o. za usluge i trgovinu</izvorni_sadrzaj>
    <derivirana_varijabla naziv="DomainObject.Predmet.ProtustrankaIDrugi_1">PACO d.o.o. za usluge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PACO d.o.o. za usluge i trgovinu, OIB 47306891871, Kralja Zvonimira 4, 21260 Imotski</izvorni_sadrzaj>
    <derivirana_varijabla naziv="DomainObject.Predmet.ProtustrankaIDrugiAdressOIB_1">PACO d.o.o. za usluge i trgovinu, OIB 47306891871, Kralja Zvonimira 4,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PACO d.o.o. za usluge i trgovinu</item>
      <item>FINANCIJSKA AGENCIJA, RC SPLIT</item>
      <item>Ministarstvo financija RH</item>
      <item>Županijsko državno odvjetništvo u Splitu</item>
    </izvorni_sadrzaj>
    <derivirana_varijabla naziv="DomainObject.Predmet.SudioniciListNaziv_1">
      <item>PACO d.o.o. za usluge i trgovinu</item>
      <item>FINANCIJSKA AGENCIJA, RC SPLIT</item>
      <item>Ministarstvo financija RH</item>
      <item>Županijsko državno odvjetništvo u Splitu</item>
    </derivirana_varijabla>
  </DomainObject.Predmet.SudioniciListNaziv>
  <DomainObject.Predmet.SudioniciListAdressOIB>
    <izvorni_sadrzaj>
      <item>PACO d.o.o. za usluge i trgovinu, OIB 47306891871, Kralja Zvonimira 4,21260 Imotski</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PACO d.o.o. za usluge i trgovinu, OIB 47306891871, Kralja Zvonimira 4,21260 Imotski</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47306891871</item>
      <item>, OIB 85821130368</item>
      <item>, OIB 18683136487</item>
      <item>, OIB null</item>
    </izvorni_sadrzaj>
    <derivirana_varijabla naziv="DomainObject.Predmet.SudioniciListNazivOIB_1">
      <item>, OIB 47306891871</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1101</properties:Words>
  <properties:Characters>6165</properties:Characters>
  <properties:Lines>143</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2018-03-07T12:50:00Z</dcterms:created>
  <dc:creator>Katarina Franković</dc:creator>
  <cp:lastModifiedBy>Andrijana Leto</cp:lastModifiedBy>
  <cp:lastPrinted>2018-03-09T07:56:00Z</cp:lastPrinted>
  <dcterms:modified xmlns:xsi="http://www.w3.org/2001/XMLSchema-instance" xsi:type="dcterms:W3CDTF">2018-03-09T07:57:00Z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St-207/2017-11 / Odluka - Rješenje - pokretanje prethodnog postupka radi utvrđivanja uvjeta za otvaranje stečajnog postupka (207- 17  rješenje - prethodni postupak dubrovnik nakon skraćenog - SPLIT.docx)</vt:lpwstr>
  </prop:property>
  <prop:property name="CC_coloring" pid="4" fmtid="{D5CDD505-2E9C-101B-9397-08002B2CF9AE}">
    <vt:bool>false</vt:bool>
  </prop:property>
  <prop:property name="BrojStranica" pid="5" fmtid="{D5CDD505-2E9C-101B-9397-08002B2CF9AE}">
    <vt:i4>3</vt:i4>
  </prop:property>
</prop:Properties>
</file>