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7df07" w14:paraId="917df07"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695214" w:rsidP="004738D5" w:rsidR="00695214" w:rsidRPr="00D74FBE">
            <w:pPr>
              <w:pStyle w:val="Naslov2"/>
              <w:jc w:val="left"/>
              <w:rPr>
                <w:b w:val="false"/>
                <w:bCs w:val="false"/>
                <w:sz w:val="24"/>
              </w:rPr>
            </w:pPr>
            <w:r w:rsidRPr="00D74FBE">
              <w:rPr>
                <w:b w:val="false"/>
                <w:bCs w:val="false"/>
                <w:sz w:val="24"/>
              </w:rPr>
              <w:t>REPUBLIKA HRVATSKA</w:t>
            </w:r>
          </w:p>
          <w:p w:rsidRDefault="00695214" w:rsidP="004738D5" w:rsidR="00695214" w:rsidRPr="00D74FBE">
            <w:pPr>
              <w:rPr>
                <w:sz w:val="24"/>
                <w:szCs w:val="24"/>
              </w:rPr>
            </w:pPr>
            <w:r w:rsidRPr="00D74FBE">
              <w:rPr>
                <w:sz w:val="24"/>
                <w:szCs w:val="24"/>
              </w:rPr>
              <w:t>Trgovački sud u Zagrebu</w:t>
            </w:r>
          </w:p>
          <w:p w:rsidRDefault="00695214" w:rsidP="004738D5" w:rsidR="00695214" w:rsidRPr="00D74FBE">
            <w:pP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D5221D">
        <w:rPr>
          <w:bCs/>
          <w:sz w:val="24"/>
          <w:szCs w:val="24"/>
        </w:rPr>
        <w:t>25. St-</w:t>
      </w:r>
      <w:r w:rsidR="009110FF">
        <w:rPr>
          <w:bCs/>
          <w:sz w:val="24"/>
          <w:szCs w:val="24"/>
        </w:rPr>
        <w:t>1098/2015</w:t>
      </w:r>
    </w:p>
    <w:p w:rsidRDefault="00A93C48" w:rsidP="00A93C48" w:rsidR="00A93C48" w:rsidRPr="00D74FBE">
      <w:pPr>
        <w:jc w:val="center"/>
        <w:rPr>
          <w:sz w:val="24"/>
          <w:szCs w:val="24"/>
        </w:rPr>
      </w:pPr>
      <w:r w:rsidRPr="00D74FBE">
        <w:rPr>
          <w:sz w:val="24"/>
          <w:szCs w:val="24"/>
        </w:rPr>
        <w:t xml:space="preserve">R E P U B L I K A  H R V A T S K A </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695214" w:rsidR="00695214" w:rsidRPr="00D74FBE">
      <w:pPr>
        <w:ind w:hanging="2880" w:left="2880"/>
        <w:jc w:val="center"/>
        <w:rPr>
          <w:sz w:val="24"/>
          <w:szCs w:val="24"/>
        </w:rPr>
      </w:pPr>
    </w:p>
    <w:p w:rsidRDefault="00695214" w:rsidP="00D74FBE" w:rsidR="00133DAD" w:rsidRPr="00D74FBE">
      <w:pPr>
        <w:jc w:val="both"/>
        <w:rPr>
          <w:sz w:val="24"/>
          <w:szCs w:val="24"/>
        </w:rPr>
      </w:pPr>
      <w:r w:rsidRPr="00D74FBE">
        <w:rPr>
          <w:sz w:val="24"/>
          <w:szCs w:val="24"/>
        </w:rPr>
        <w:tab/>
        <w:t xml:space="preserve">Trgovački sud u Zagrebu, po sucu </w:t>
      </w:r>
      <w:r w:rsidR="00D5221D">
        <w:rPr>
          <w:sz w:val="24"/>
          <w:szCs w:val="24"/>
        </w:rPr>
        <w:t>Aleksandri Krolo</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w:t>
      </w:r>
      <w:r w:rsidRPr="00AB0CC4">
        <w:rPr>
          <w:sz w:val="24"/>
          <w:szCs w:val="24"/>
        </w:rPr>
        <w:t>dužnikom</w:t>
      </w:r>
      <w:r w:rsidR="009110FF">
        <w:rPr>
          <w:sz w:val="24"/>
          <w:szCs w:val="24"/>
        </w:rPr>
        <w:t xml:space="preserve"> </w:t>
      </w:r>
      <w:r w:rsidR="009110FF" w:rsidRPr="009110FF">
        <w:rPr>
          <w:sz w:val="24"/>
          <w:szCs w:val="24"/>
        </w:rPr>
        <w:t>BOS-TREND d.o.o., Zagreb, Kornatska 1, OIB: 03246040564, MBS: 010060376</w:t>
      </w:r>
      <w:r w:rsidR="00A3190F" w:rsidRPr="009110FF">
        <w:rPr>
          <w:sz w:val="24"/>
          <w:szCs w:val="24"/>
        </w:rPr>
        <w:t>,</w:t>
      </w:r>
      <w:r w:rsidR="00A3190F" w:rsidRPr="00AB0CC4">
        <w:rPr>
          <w:sz w:val="24"/>
          <w:szCs w:val="24"/>
        </w:rPr>
        <w:t xml:space="preserve"> </w:t>
      </w:r>
      <w:r w:rsidR="00A93C48" w:rsidRPr="00AB0CC4">
        <w:rPr>
          <w:sz w:val="24"/>
          <w:szCs w:val="24"/>
        </w:rPr>
        <w:t xml:space="preserve">dana </w:t>
      </w:r>
      <w:r w:rsidR="00C06377">
        <w:rPr>
          <w:sz w:val="24"/>
          <w:szCs w:val="24"/>
        </w:rPr>
        <w:t>11</w:t>
      </w:r>
      <w:r w:rsidR="00D5221D">
        <w:rPr>
          <w:sz w:val="24"/>
          <w:szCs w:val="24"/>
        </w:rPr>
        <w:t>. travnja 2016.</w:t>
      </w:r>
    </w:p>
    <w:p w:rsidRDefault="00D6423F" w:rsidP="00D6423F" w:rsidR="00D5221D">
      <w:pPr>
        <w:tabs>
          <w:tab w:pos="4536" w:val="center"/>
          <w:tab w:pos="7350" w:val="left"/>
        </w:tabs>
        <w:rPr>
          <w:bCs/>
          <w:sz w:val="24"/>
          <w:szCs w:val="24"/>
        </w:rPr>
      </w:pPr>
      <w:r>
        <w:rPr>
          <w:bCs/>
          <w:sz w:val="24"/>
          <w:szCs w:val="24"/>
        </w:rPr>
        <w:tab/>
      </w:r>
    </w:p>
    <w:p w:rsidRDefault="00A5506D" w:rsidP="00D5221D" w:rsidR="00CF56FE" w:rsidRPr="00D74FBE">
      <w:pPr>
        <w:tabs>
          <w:tab w:pos="4536" w:val="center"/>
          <w:tab w:pos="7350" w:val="left"/>
        </w:tabs>
        <w:jc w:val="center"/>
        <w:rPr>
          <w:bCs/>
          <w:sz w:val="24"/>
          <w:szCs w:val="24"/>
        </w:rPr>
      </w:pPr>
      <w:r w:rsidRPr="00D74FBE">
        <w:rPr>
          <w:bCs/>
          <w:sz w:val="24"/>
          <w:szCs w:val="24"/>
        </w:rPr>
        <w:t xml:space="preserve">r i j e š i o  </w:t>
      </w:r>
      <w:r w:rsidR="00123529" w:rsidRPr="00D74FBE">
        <w:rPr>
          <w:bCs/>
          <w:sz w:val="24"/>
          <w:szCs w:val="24"/>
        </w:rPr>
        <w:t>j e</w:t>
      </w:r>
    </w:p>
    <w:p w:rsidRDefault="006F7DFB" w:rsidP="00CF56FE" w:rsidR="006F7DFB" w:rsidRPr="00F176D3">
      <w:pPr>
        <w:jc w:val="center"/>
        <w:rPr>
          <w:bCs/>
          <w:sz w:val="24"/>
          <w:szCs w:val="24"/>
        </w:rPr>
      </w:pPr>
    </w:p>
    <w:p w:rsidRDefault="00A5506D" w:rsidP="00D74FBE" w:rsidR="00A5506D" w:rsidRPr="009110FF">
      <w:pPr>
        <w:ind w:firstLine="720"/>
        <w:jc w:val="both"/>
        <w:rPr>
          <w:sz w:val="24"/>
          <w:szCs w:val="24"/>
        </w:rPr>
      </w:pPr>
      <w:r w:rsidRPr="00F176D3">
        <w:rPr>
          <w:sz w:val="24"/>
          <w:szCs w:val="24"/>
        </w:rPr>
        <w:t xml:space="preserve">Obustavlja se skraćeni stečajni postupak nad dužnikom </w:t>
      </w:r>
      <w:r w:rsidR="009110FF" w:rsidRPr="009110FF">
        <w:rPr>
          <w:sz w:val="24"/>
          <w:szCs w:val="24"/>
        </w:rPr>
        <w:t>BOS-TREND d.o.o., Zagreb, Kornatska 1, OIB: 03246040564, MBS: 010060376.</w:t>
      </w: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A5506D" w:rsidRPr="009110FF">
      <w:pPr>
        <w:ind w:firstLine="708"/>
        <w:jc w:val="both"/>
        <w:rPr>
          <w:sz w:val="24"/>
          <w:szCs w:val="24"/>
        </w:rPr>
      </w:pPr>
      <w:r w:rsidRPr="00D74FBE">
        <w:rPr>
          <w:sz w:val="24"/>
          <w:szCs w:val="24"/>
        </w:rPr>
        <w:t xml:space="preserve">Financijska agencija podnijela je ovom sudu na temelju odredbe čl. </w:t>
      </w:r>
      <w:r w:rsidR="009110FF">
        <w:rPr>
          <w:sz w:val="24"/>
          <w:szCs w:val="24"/>
        </w:rPr>
        <w:t>444.</w:t>
      </w:r>
      <w:r w:rsidRPr="00D74FBE">
        <w:rPr>
          <w:sz w:val="24"/>
          <w:szCs w:val="24"/>
        </w:rPr>
        <w:t xml:space="preserve">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xml:space="preserve">: SZ), zahtjev za provedbu skraćenog stečajnog postupka nad dužnikom </w:t>
      </w:r>
      <w:r w:rsidR="009110FF" w:rsidRPr="009110FF">
        <w:rPr>
          <w:sz w:val="24"/>
          <w:szCs w:val="24"/>
        </w:rPr>
        <w:t>BOS-TREND d.o.o., Zagreb, Kornatska 1, OIB: 03246040564, MBS: 010060376</w:t>
      </w:r>
      <w:r w:rsidR="009110FF">
        <w:rPr>
          <w:sz w:val="24"/>
          <w:szCs w:val="24"/>
        </w:rPr>
        <w:t>.</w:t>
      </w:r>
    </w:p>
    <w:p w:rsidRDefault="00D5221D" w:rsidP="00D74FBE" w:rsidR="00D5221D" w:rsidRPr="00D5221D">
      <w:pPr>
        <w:ind w:firstLine="708"/>
        <w:jc w:val="both"/>
        <w:rPr>
          <w:sz w:val="24"/>
          <w:szCs w:val="24"/>
        </w:rPr>
      </w:pPr>
    </w:p>
    <w:p w:rsidRDefault="00A5506D" w:rsidP="004738D5" w:rsidR="00A56EAA" w:rsidRPr="00D74FBE">
      <w:pPr>
        <w:ind w:firstLine="708"/>
        <w:jc w:val="both"/>
        <w:rPr>
          <w:sz w:val="24"/>
          <w:szCs w:val="24"/>
        </w:rPr>
      </w:pPr>
      <w:r w:rsidRPr="00D74FBE">
        <w:rPr>
          <w:sz w:val="24"/>
          <w:szCs w:val="24"/>
        </w:rPr>
        <w:t>Prema odredbi čl. 428 st. 1</w:t>
      </w:r>
      <w:r w:rsidR="00D5221D">
        <w:rPr>
          <w:sz w:val="24"/>
          <w:szCs w:val="24"/>
        </w:rPr>
        <w:t>.</w:t>
      </w:r>
      <w:r w:rsidRPr="00D74FBE">
        <w:rPr>
          <w:sz w:val="24"/>
          <w:szCs w:val="24"/>
        </w:rPr>
        <w:t xml:space="preserve"> SZ</w:t>
      </w:r>
      <w:r w:rsidR="00D5221D">
        <w:rPr>
          <w:sz w:val="24"/>
          <w:szCs w:val="24"/>
        </w:rPr>
        <w:t>-a</w:t>
      </w:r>
      <w:r w:rsidRPr="00D74FBE">
        <w:rPr>
          <w:sz w:val="24"/>
          <w:szCs w:val="24"/>
        </w:rPr>
        <w:t xml:space="preserve">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D5221D" w:rsidP="00ED2985" w:rsidR="00D5221D" w:rsidRPr="00ED2985">
      <w:pPr>
        <w:ind w:left="708"/>
        <w:jc w:val="both"/>
        <w:rPr>
          <w:sz w:val="24"/>
          <w:szCs w:val="24"/>
        </w:rPr>
      </w:pPr>
    </w:p>
    <w:p w:rsidRDefault="00D5221D" w:rsidP="00D5221D" w:rsidR="00D5221D" w:rsidRPr="00D5221D">
      <w:pPr>
        <w:pStyle w:val="Odlomakpopisa"/>
        <w:ind w:firstLine="708" w:left="0"/>
        <w:jc w:val="both"/>
        <w:rPr>
          <w:sz w:val="24"/>
          <w:szCs w:val="24"/>
        </w:rPr>
      </w:pPr>
      <w:r w:rsidRPr="00D5221D">
        <w:rPr>
          <w:sz w:val="24"/>
          <w:szCs w:val="24"/>
        </w:rPr>
        <w:t>Sud je zaključkom objavljenim na stranici e-Oglasna ploča suda – stečajnoj oglasnoj ploči pozvao osobu ovlaštenu za zastupanje dužnika po zakonu da u roku 15 dana od dana objave zaključka podnese ovom sudu javnobilježnički ovjerovljen prokazni popis imovine i obveza na propisanom obrascu te je zaključkom pozvao vjerovnike dužnika da u roku od 45 dana od isteka osmog dana od objave oglasa predlože otvaranje stečajnog postupka te po pozivu suda predujme sredstva za namirenje troškova postupka. Vjerovnici koji predlože otvaranje stečajnog postupka su upozoreni da će posebnim zaključkom biti pozvani na solidarno plaćanje predujma za namirenje troškova stečajnog postupka te da ukoliko ne predujme sredstva za pokriće troškova stečajnog postupka, sud će donijeti odluku o otvaranju i zaključenju skraćenog stečajnog postupka.</w:t>
      </w:r>
    </w:p>
    <w:p w:rsidRDefault="00D5221D" w:rsidP="009D2ACF" w:rsidR="00D5221D">
      <w:pPr>
        <w:ind w:firstLine="708"/>
        <w:jc w:val="both"/>
        <w:rPr>
          <w:sz w:val="24"/>
          <w:szCs w:val="24"/>
        </w:rPr>
      </w:pPr>
    </w:p>
    <w:p w:rsidRDefault="009D2ACF" w:rsidP="00D74FBE" w:rsidR="00D5221D">
      <w:pPr>
        <w:ind w:firstLine="720"/>
        <w:jc w:val="both"/>
        <w:rPr>
          <w:sz w:val="24"/>
          <w:szCs w:val="24"/>
        </w:rPr>
      </w:pPr>
      <w:r w:rsidRPr="00D74FBE">
        <w:rPr>
          <w:sz w:val="24"/>
          <w:szCs w:val="24"/>
        </w:rPr>
        <w:t>V</w:t>
      </w:r>
      <w:r w:rsidR="00A5506D" w:rsidRPr="00D74FBE">
        <w:rPr>
          <w:sz w:val="24"/>
          <w:szCs w:val="24"/>
        </w:rPr>
        <w:t xml:space="preserve">jerovnik </w:t>
      </w:r>
      <w:r w:rsidR="00A5506D" w:rsidRPr="00F176D3">
        <w:rPr>
          <w:sz w:val="24"/>
          <w:szCs w:val="24"/>
        </w:rPr>
        <w:t xml:space="preserve">dužnika </w:t>
      </w:r>
      <w:r w:rsidR="004B093A">
        <w:rPr>
          <w:sz w:val="24"/>
          <w:szCs w:val="24"/>
        </w:rPr>
        <w:t>PRIVREDNA BANKA ZAGREB d.d., OIB: 02535697732, Zagreb, Radnička cesta 50</w:t>
      </w:r>
      <w:r w:rsidR="00F176D3" w:rsidRPr="00F176D3">
        <w:rPr>
          <w:sz w:val="24"/>
          <w:szCs w:val="24"/>
        </w:rPr>
        <w:t xml:space="preserve"> </w:t>
      </w:r>
      <w:r w:rsidR="00A5506D" w:rsidRPr="00F176D3">
        <w:rPr>
          <w:sz w:val="24"/>
          <w:szCs w:val="24"/>
        </w:rPr>
        <w:t xml:space="preserve">je </w:t>
      </w:r>
      <w:r w:rsidR="004B093A">
        <w:rPr>
          <w:sz w:val="24"/>
          <w:szCs w:val="24"/>
        </w:rPr>
        <w:t>14. prosinca 2015</w:t>
      </w:r>
      <w:r w:rsidR="00D5221D">
        <w:rPr>
          <w:sz w:val="24"/>
          <w:szCs w:val="24"/>
        </w:rPr>
        <w:t>.</w:t>
      </w:r>
      <w:r w:rsidR="00A5506D" w:rsidRPr="00F176D3">
        <w:rPr>
          <w:sz w:val="24"/>
          <w:szCs w:val="24"/>
        </w:rPr>
        <w:t xml:space="preserve"> </w:t>
      </w:r>
      <w:r w:rsidRPr="00F176D3">
        <w:rPr>
          <w:sz w:val="24"/>
          <w:szCs w:val="24"/>
        </w:rPr>
        <w:t xml:space="preserve">podnio prijedlog za otvaranje stečajnog </w:t>
      </w:r>
      <w:r w:rsidRPr="00F176D3">
        <w:rPr>
          <w:sz w:val="24"/>
          <w:szCs w:val="24"/>
        </w:rPr>
        <w:lastRenderedPageBreak/>
        <w:t>postupka nad</w:t>
      </w:r>
      <w:r w:rsidRPr="00D74FBE">
        <w:rPr>
          <w:sz w:val="24"/>
          <w:szCs w:val="24"/>
        </w:rPr>
        <w:t xml:space="preserve"> dužnikom te je izvijestio</w:t>
      </w:r>
      <w:r w:rsidR="00A5506D" w:rsidRPr="00D74FBE">
        <w:rPr>
          <w:sz w:val="24"/>
          <w:szCs w:val="24"/>
        </w:rPr>
        <w:t xml:space="preserve"> sud da prema dužniku ima potraživanje u iznosu od </w:t>
      </w:r>
      <w:r w:rsidR="004B093A">
        <w:rPr>
          <w:sz w:val="24"/>
          <w:szCs w:val="24"/>
        </w:rPr>
        <w:t xml:space="preserve">3.122.468,22 </w:t>
      </w:r>
      <w:r w:rsidR="00ED2985">
        <w:rPr>
          <w:sz w:val="24"/>
          <w:szCs w:val="24"/>
        </w:rPr>
        <w:t>kn na dan 30. studenoga 2015.</w:t>
      </w:r>
      <w:r w:rsidR="00F176D3">
        <w:rPr>
          <w:sz w:val="24"/>
          <w:szCs w:val="24"/>
        </w:rPr>
        <w:t xml:space="preserve"> </w:t>
      </w:r>
    </w:p>
    <w:p w:rsidRDefault="00ED2985" w:rsidP="00D74FBE" w:rsidR="00ED2985" w:rsidRPr="00D74FBE">
      <w:pPr>
        <w:ind w:firstLine="720"/>
        <w:jc w:val="both"/>
        <w:rPr>
          <w:sz w:val="24"/>
          <w:szCs w:val="24"/>
        </w:rPr>
      </w:pPr>
    </w:p>
    <w:p w:rsidRDefault="00F176D3" w:rsidP="00F176D3" w:rsidR="00F176D3">
      <w:pPr>
        <w:jc w:val="both"/>
        <w:rPr>
          <w:sz w:val="24"/>
          <w:szCs w:val="24"/>
        </w:rPr>
      </w:pPr>
      <w:r>
        <w:rPr>
          <w:szCs w:val="24"/>
        </w:rPr>
        <w:tab/>
      </w:r>
      <w:r>
        <w:rPr>
          <w:sz w:val="24"/>
          <w:szCs w:val="24"/>
        </w:rPr>
        <w:t xml:space="preserve">Navedeni vjerovnik </w:t>
      </w:r>
      <w:r w:rsidRPr="00F176D3">
        <w:rPr>
          <w:sz w:val="24"/>
          <w:szCs w:val="24"/>
        </w:rPr>
        <w:t>je zaključkom</w:t>
      </w:r>
      <w:r w:rsidR="00ED2985">
        <w:rPr>
          <w:sz w:val="24"/>
          <w:szCs w:val="24"/>
        </w:rPr>
        <w:t xml:space="preserve"> ovog suda</w:t>
      </w:r>
      <w:r w:rsidRPr="00F176D3">
        <w:rPr>
          <w:sz w:val="24"/>
          <w:szCs w:val="24"/>
        </w:rPr>
        <w:t xml:space="preserve"> od </w:t>
      </w:r>
      <w:r w:rsidR="004B093A">
        <w:rPr>
          <w:sz w:val="24"/>
          <w:szCs w:val="24"/>
        </w:rPr>
        <w:t>22</w:t>
      </w:r>
      <w:r w:rsidR="00D5221D">
        <w:rPr>
          <w:sz w:val="24"/>
          <w:szCs w:val="24"/>
        </w:rPr>
        <w:t>. ožujka 2016.</w:t>
      </w:r>
      <w:r>
        <w:rPr>
          <w:sz w:val="24"/>
          <w:szCs w:val="24"/>
        </w:rPr>
        <w:t xml:space="preserve"> </w:t>
      </w:r>
      <w:r w:rsidRPr="00F176D3">
        <w:rPr>
          <w:sz w:val="24"/>
          <w:szCs w:val="24"/>
        </w:rPr>
        <w:t xml:space="preserve">pozvan uplatiti </w:t>
      </w:r>
      <w:r>
        <w:rPr>
          <w:sz w:val="24"/>
          <w:szCs w:val="24"/>
        </w:rPr>
        <w:t xml:space="preserve">ukupan </w:t>
      </w:r>
      <w:r w:rsidRPr="00F176D3">
        <w:rPr>
          <w:sz w:val="24"/>
          <w:szCs w:val="24"/>
        </w:rPr>
        <w:t xml:space="preserve">iznos od </w:t>
      </w:r>
      <w:r>
        <w:rPr>
          <w:sz w:val="24"/>
          <w:szCs w:val="24"/>
        </w:rPr>
        <w:t xml:space="preserve">6.000,00 </w:t>
      </w:r>
      <w:r w:rsidRPr="00F176D3">
        <w:rPr>
          <w:sz w:val="24"/>
          <w:szCs w:val="24"/>
        </w:rPr>
        <w:t>kuna</w:t>
      </w:r>
      <w:r>
        <w:rPr>
          <w:sz w:val="24"/>
          <w:szCs w:val="24"/>
        </w:rPr>
        <w:t>, a</w:t>
      </w:r>
      <w:r w:rsidRPr="00F176D3">
        <w:rPr>
          <w:sz w:val="24"/>
          <w:szCs w:val="24"/>
        </w:rPr>
        <w:t xml:space="preserve"> koja novčana sredstva služe za namirenje troškova postupka, što je isti i učinio </w:t>
      </w:r>
      <w:r w:rsidR="00D5221D">
        <w:rPr>
          <w:sz w:val="24"/>
          <w:szCs w:val="24"/>
        </w:rPr>
        <w:t>2</w:t>
      </w:r>
      <w:r w:rsidR="004B093A">
        <w:rPr>
          <w:sz w:val="24"/>
          <w:szCs w:val="24"/>
        </w:rPr>
        <w:t>3</w:t>
      </w:r>
      <w:r w:rsidR="00D5221D">
        <w:rPr>
          <w:sz w:val="24"/>
          <w:szCs w:val="24"/>
        </w:rPr>
        <w:t>. ožujka 2016.</w:t>
      </w:r>
      <w:r w:rsidR="00A614FA">
        <w:rPr>
          <w:sz w:val="24"/>
          <w:szCs w:val="24"/>
        </w:rPr>
        <w:t>, a što je razvidno iz dostavljene potvrde o uplati (list 38. – 40. spisa).</w:t>
      </w:r>
      <w:r w:rsidR="00ED2985">
        <w:rPr>
          <w:sz w:val="24"/>
          <w:szCs w:val="24"/>
        </w:rPr>
        <w:t xml:space="preserve"> </w:t>
      </w:r>
    </w:p>
    <w:p w:rsidRDefault="00D5221D" w:rsidP="00F176D3" w:rsidR="00D5221D" w:rsidRPr="00F176D3">
      <w:pPr>
        <w:jc w:val="both"/>
        <w:rPr>
          <w:sz w:val="24"/>
          <w:szCs w:val="24"/>
        </w:rPr>
      </w:pPr>
    </w:p>
    <w:p w:rsidRDefault="00073EF5" w:rsidP="00A56EAA" w:rsidR="00A5506D">
      <w:pPr>
        <w:ind w:firstLine="708"/>
        <w:jc w:val="both"/>
        <w:rPr>
          <w:sz w:val="24"/>
          <w:szCs w:val="24"/>
        </w:rPr>
      </w:pPr>
      <w:r w:rsidRPr="00F176D3">
        <w:rPr>
          <w:sz w:val="24"/>
          <w:szCs w:val="24"/>
        </w:rPr>
        <w:t xml:space="preserve">Kako </w:t>
      </w:r>
      <w:r w:rsidR="00A56EAA" w:rsidRPr="00F176D3">
        <w:rPr>
          <w:sz w:val="24"/>
          <w:szCs w:val="24"/>
        </w:rPr>
        <w:t>iz navedenog proizlazi</w:t>
      </w:r>
      <w:r w:rsidRPr="00F176D3">
        <w:rPr>
          <w:sz w:val="24"/>
          <w:szCs w:val="24"/>
        </w:rPr>
        <w:t xml:space="preserve"> da </w:t>
      </w:r>
      <w:r w:rsidR="00A56EAA" w:rsidRPr="00F176D3">
        <w:rPr>
          <w:sz w:val="24"/>
          <w:szCs w:val="24"/>
        </w:rPr>
        <w:t xml:space="preserve">u konkretnom slučaju </w:t>
      </w:r>
      <w:r w:rsidRPr="00F176D3">
        <w:rPr>
          <w:sz w:val="24"/>
          <w:szCs w:val="24"/>
        </w:rPr>
        <w:t>nisu</w:t>
      </w:r>
      <w:r w:rsidR="003A2C67" w:rsidRPr="00F176D3">
        <w:rPr>
          <w:sz w:val="24"/>
          <w:szCs w:val="24"/>
        </w:rPr>
        <w:t xml:space="preserve"> ispunjene pretpostavke</w:t>
      </w:r>
      <w:r w:rsidR="00A5506D" w:rsidRPr="00F176D3">
        <w:rPr>
          <w:sz w:val="24"/>
          <w:szCs w:val="24"/>
        </w:rPr>
        <w:t xml:space="preserve"> za </w:t>
      </w:r>
      <w:r w:rsidR="003A2C67" w:rsidRPr="00D74FBE">
        <w:rPr>
          <w:sz w:val="24"/>
          <w:szCs w:val="24"/>
        </w:rPr>
        <w:t>provedbu</w:t>
      </w:r>
      <w:r w:rsidR="00A5506D" w:rsidRPr="00D74FBE">
        <w:rPr>
          <w:sz w:val="24"/>
          <w:szCs w:val="24"/>
        </w:rPr>
        <w:t xml:space="preserve"> skraćenog stečajnog postupka koji završava otvaranjem i istovremenim zaključenjem skraćenog stečajnog postupka </w:t>
      </w:r>
      <w:r w:rsidR="003A2C67" w:rsidRPr="00D74FBE">
        <w:rPr>
          <w:sz w:val="24"/>
          <w:szCs w:val="24"/>
        </w:rPr>
        <w:t>(</w:t>
      </w:r>
      <w:r w:rsidR="00A5506D" w:rsidRPr="00D74FBE">
        <w:rPr>
          <w:sz w:val="24"/>
          <w:szCs w:val="24"/>
        </w:rPr>
        <w:t>čl. 431</w:t>
      </w:r>
      <w:r w:rsidR="00D5221D">
        <w:rPr>
          <w:sz w:val="24"/>
          <w:szCs w:val="24"/>
        </w:rPr>
        <w:t>.</w:t>
      </w:r>
      <w:r w:rsidR="00A5506D" w:rsidRPr="00D74FBE">
        <w:rPr>
          <w:sz w:val="24"/>
          <w:szCs w:val="24"/>
        </w:rPr>
        <w:t xml:space="preserve"> SZ</w:t>
      </w:r>
      <w:r w:rsidR="00D5221D">
        <w:rPr>
          <w:sz w:val="24"/>
          <w:szCs w:val="24"/>
        </w:rPr>
        <w:t>-a</w:t>
      </w:r>
      <w:r w:rsidR="003A2C67" w:rsidRPr="00D74FBE">
        <w:rPr>
          <w:sz w:val="24"/>
          <w:szCs w:val="24"/>
        </w:rPr>
        <w:t>)</w:t>
      </w:r>
      <w:r w:rsidR="00A5506D" w:rsidRPr="00D74FBE">
        <w:rPr>
          <w:sz w:val="24"/>
          <w:szCs w:val="24"/>
        </w:rPr>
        <w:t xml:space="preserve">, </w:t>
      </w:r>
      <w:r w:rsidRPr="00D74FBE">
        <w:rPr>
          <w:sz w:val="24"/>
          <w:szCs w:val="24"/>
        </w:rPr>
        <w:t xml:space="preserve">odlučeno je primjenom </w:t>
      </w:r>
      <w:r w:rsidR="00A56EAA" w:rsidRPr="00D74FBE">
        <w:rPr>
          <w:sz w:val="24"/>
          <w:szCs w:val="24"/>
        </w:rPr>
        <w:t xml:space="preserve">odredbe </w:t>
      </w:r>
      <w:r w:rsidRPr="00D74FBE">
        <w:rPr>
          <w:sz w:val="24"/>
          <w:szCs w:val="24"/>
        </w:rPr>
        <w:t>čl. 433</w:t>
      </w:r>
      <w:r w:rsidR="001A788B">
        <w:rPr>
          <w:sz w:val="24"/>
          <w:szCs w:val="24"/>
        </w:rPr>
        <w:t>.</w:t>
      </w:r>
      <w:r w:rsidRPr="00D74FBE">
        <w:rPr>
          <w:sz w:val="24"/>
          <w:szCs w:val="24"/>
        </w:rPr>
        <w:t xml:space="preserve"> SZ</w:t>
      </w:r>
      <w:r w:rsidR="001A788B">
        <w:rPr>
          <w:sz w:val="24"/>
          <w:szCs w:val="24"/>
        </w:rPr>
        <w:t>-a</w:t>
      </w:r>
      <w:r w:rsidRPr="00D74FBE">
        <w:rPr>
          <w:sz w:val="24"/>
          <w:szCs w:val="24"/>
        </w:rPr>
        <w:t xml:space="preserve"> kao u izreci ovog rješenja</w:t>
      </w:r>
      <w:r w:rsidR="00A5506D" w:rsidRPr="00D74FBE">
        <w:rPr>
          <w:sz w:val="24"/>
          <w:szCs w:val="24"/>
        </w:rPr>
        <w:t>.</w:t>
      </w:r>
    </w:p>
    <w:p w:rsidRDefault="00D5221D" w:rsidP="00A56EAA" w:rsidR="00D5221D" w:rsidRPr="00D74FBE">
      <w:pPr>
        <w:ind w:firstLine="708"/>
        <w:jc w:val="both"/>
        <w:rPr>
          <w:sz w:val="24"/>
          <w:szCs w:val="24"/>
        </w:rPr>
      </w:pPr>
    </w:p>
    <w:p w:rsidRDefault="00A5506D" w:rsidP="003A2C67" w:rsidR="00A5506D" w:rsidRPr="00D74FBE">
      <w:pPr>
        <w:ind w:firstLine="720"/>
        <w:jc w:val="both"/>
        <w:rPr>
          <w:sz w:val="24"/>
          <w:szCs w:val="24"/>
        </w:rPr>
      </w:pPr>
      <w:r w:rsidRPr="00D74FBE">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D74FBE">
        <w:rPr>
          <w:sz w:val="24"/>
          <w:szCs w:val="24"/>
        </w:rPr>
        <w:t xml:space="preserve"> SZ</w:t>
      </w:r>
      <w:r w:rsidRPr="00D74FBE">
        <w:rPr>
          <w:sz w:val="24"/>
          <w:szCs w:val="24"/>
        </w:rPr>
        <w:t>).</w:t>
      </w:r>
    </w:p>
    <w:p w:rsidRDefault="00A5506D" w:rsidP="00A5506D" w:rsidR="00A5506D" w:rsidRPr="00D74FBE">
      <w:pPr>
        <w:ind w:firstLine="360"/>
        <w:jc w:val="both"/>
        <w:rPr>
          <w:sz w:val="24"/>
          <w:szCs w:val="24"/>
        </w:rPr>
      </w:pPr>
    </w:p>
    <w:p w:rsidRDefault="00A5506D" w:rsidP="00A56EAA" w:rsidR="00A5506D" w:rsidRPr="00D74FB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 xml:space="preserve">, </w:t>
      </w:r>
      <w:r w:rsidR="00C06377">
        <w:rPr>
          <w:sz w:val="24"/>
          <w:szCs w:val="24"/>
        </w:rPr>
        <w:t>11</w:t>
      </w:r>
      <w:r w:rsidR="00D5221D">
        <w:rPr>
          <w:sz w:val="24"/>
          <w:szCs w:val="24"/>
        </w:rPr>
        <w:t>. travnja 2016.</w:t>
      </w:r>
    </w:p>
    <w:p w:rsidRDefault="003A2C67" w:rsidP="00A5506D" w:rsidR="003A2C67" w:rsidRPr="00D74FBE">
      <w:pPr>
        <w:jc w:val="both"/>
        <w:rPr>
          <w:sz w:val="24"/>
          <w:szCs w:val="24"/>
        </w:rPr>
      </w:pPr>
    </w:p>
    <w:p w:rsidRDefault="003A2C67" w:rsidP="001A788B" w:rsidR="003A2C67" w:rsidRPr="00D74FBE">
      <w:pPr>
        <w:ind w:left="6372"/>
        <w:jc w:val="right"/>
        <w:rPr>
          <w:sz w:val="24"/>
          <w:szCs w:val="24"/>
        </w:rPr>
      </w:pPr>
      <w:r w:rsidRPr="00D74FBE">
        <w:rPr>
          <w:sz w:val="24"/>
          <w:szCs w:val="24"/>
        </w:rPr>
        <w:t>SUDAC</w:t>
      </w:r>
    </w:p>
    <w:p w:rsidRDefault="00D5221D" w:rsidP="001A788B" w:rsidR="003A2C67" w:rsidRPr="00D74FBE">
      <w:pPr>
        <w:ind w:left="6372"/>
        <w:jc w:val="right"/>
        <w:rPr>
          <w:sz w:val="24"/>
          <w:szCs w:val="24"/>
        </w:rPr>
      </w:pPr>
      <w:r>
        <w:rPr>
          <w:sz w:val="24"/>
          <w:szCs w:val="24"/>
        </w:rPr>
        <w:t>Aleksandra Krolo</w:t>
      </w:r>
    </w:p>
    <w:p w:rsidRDefault="004738D5" w:rsidP="001A788B" w:rsidR="004738D5" w:rsidRPr="00D74FBE">
      <w:pPr>
        <w:ind w:left="6372"/>
        <w:jc w:val="right"/>
        <w:rPr>
          <w:sz w:val="24"/>
          <w:szCs w:val="24"/>
        </w:rPr>
      </w:pPr>
    </w:p>
    <w:p w:rsidRDefault="003A2C67" w:rsidP="001A788B" w:rsidR="003A2C67"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F176D3" w:rsidP="00F176D3" w:rsidR="00F176D3" w:rsidRPr="00F176D3">
      <w:pPr>
        <w:jc w:val="both"/>
        <w:rPr>
          <w:sz w:val="24"/>
          <w:szCs w:val="24"/>
        </w:rPr>
      </w:pPr>
      <w:r w:rsidRPr="00F176D3">
        <w:rPr>
          <w:sz w:val="24"/>
          <w:szCs w:val="24"/>
        </w:rPr>
        <w:t xml:space="preserve">Protiv ovog rješenja dopuštena je  žalba Visokom trgovačkom sudu RH, a koja se podnosi u roku od 8 </w:t>
      </w:r>
      <w:r>
        <w:rPr>
          <w:sz w:val="24"/>
          <w:szCs w:val="24"/>
        </w:rPr>
        <w:t xml:space="preserve">(osam) </w:t>
      </w:r>
      <w:r w:rsidRPr="00F176D3">
        <w:rPr>
          <w:sz w:val="24"/>
          <w:szCs w:val="24"/>
        </w:rPr>
        <w:t xml:space="preserve">dana ovome sudu u 3 </w:t>
      </w:r>
      <w:r>
        <w:rPr>
          <w:sz w:val="24"/>
          <w:szCs w:val="24"/>
        </w:rPr>
        <w:t xml:space="preserve">(tri) </w:t>
      </w:r>
      <w:r w:rsidRPr="00F176D3">
        <w:rPr>
          <w:sz w:val="24"/>
          <w:szCs w:val="24"/>
        </w:rPr>
        <w:t xml:space="preserve">primjerka.  </w:t>
      </w:r>
    </w:p>
    <w:p w:rsidRDefault="00A5506D" w:rsidP="00A5506D" w:rsidR="00A5506D">
      <w:pPr>
        <w:jc w:val="both"/>
        <w:rPr>
          <w:i/>
          <w:sz w:val="24"/>
          <w:szCs w:val="24"/>
        </w:rPr>
      </w:pPr>
    </w:p>
    <w:p w:rsidRDefault="00F176D3" w:rsidP="007C2823" w:rsidR="00F176D3">
      <w:pPr>
        <w:jc w:val="both"/>
        <w:rPr>
          <w:szCs w:val="24"/>
        </w:rPr>
      </w:pPr>
    </w:p>
    <w:p w:rsidRDefault="00F176D3" w:rsidP="007C2823" w:rsidR="00F176D3">
      <w:pPr>
        <w:jc w:val="both"/>
        <w:rPr>
          <w:szCs w:val="24"/>
        </w:rPr>
      </w:pPr>
    </w:p>
    <w:p w:rsidRDefault="00F176D3" w:rsidP="007C2823" w:rsidR="00F176D3">
      <w:pPr>
        <w:jc w:val="both"/>
        <w:rPr>
          <w:szCs w:val="24"/>
        </w:rPr>
      </w:pPr>
    </w:p>
    <w:p w:rsidRDefault="007C2823" w:rsidP="007C2823" w:rsidR="007C2823" w:rsidRPr="00D5221D">
      <w:pPr>
        <w:jc w:val="both"/>
        <w:rPr>
          <w:sz w:val="24"/>
          <w:szCs w:val="24"/>
        </w:rPr>
      </w:pPr>
      <w:r w:rsidRPr="00D5221D">
        <w:rPr>
          <w:sz w:val="24"/>
          <w:szCs w:val="24"/>
        </w:rPr>
        <w:t xml:space="preserve">Dna: </w:t>
      </w:r>
    </w:p>
    <w:p w:rsidRDefault="00F176D3" w:rsidP="007C2823" w:rsidR="00F176D3" w:rsidRPr="00D5221D">
      <w:pPr>
        <w:pStyle w:val="Odlomakpopisa"/>
        <w:numPr>
          <w:ilvl w:val="0"/>
          <w:numId w:val="13"/>
        </w:numPr>
        <w:overflowPunct/>
        <w:autoSpaceDE/>
        <w:autoSpaceDN/>
        <w:adjustRightInd/>
        <w:jc w:val="both"/>
        <w:textAlignment w:val="auto"/>
        <w:rPr>
          <w:sz w:val="24"/>
          <w:szCs w:val="24"/>
        </w:rPr>
      </w:pPr>
      <w:r w:rsidRPr="00D5221D">
        <w:rPr>
          <w:sz w:val="24"/>
          <w:szCs w:val="24"/>
        </w:rPr>
        <w:t>Podnositelju zahtjeva: FINA- neposredno</w:t>
      </w:r>
    </w:p>
    <w:p w:rsidRDefault="007C2823" w:rsidP="007C2823" w:rsidR="007C2823" w:rsidRPr="00D5221D">
      <w:pPr>
        <w:pStyle w:val="Odlomakpopisa"/>
        <w:numPr>
          <w:ilvl w:val="0"/>
          <w:numId w:val="13"/>
        </w:numPr>
        <w:overflowPunct/>
        <w:autoSpaceDE/>
        <w:autoSpaceDN/>
        <w:adjustRightInd/>
        <w:jc w:val="both"/>
        <w:textAlignment w:val="auto"/>
        <w:rPr>
          <w:sz w:val="24"/>
          <w:szCs w:val="24"/>
        </w:rPr>
      </w:pPr>
      <w:r w:rsidRPr="00D5221D">
        <w:rPr>
          <w:sz w:val="24"/>
          <w:szCs w:val="24"/>
        </w:rPr>
        <w:t xml:space="preserve">dužniku </w:t>
      </w:r>
    </w:p>
    <w:p w:rsidRDefault="00271243" w:rsidP="007C2823" w:rsidR="00271243" w:rsidRPr="00D5221D">
      <w:pPr>
        <w:pStyle w:val="Odlomakpopisa"/>
        <w:numPr>
          <w:ilvl w:val="0"/>
          <w:numId w:val="13"/>
        </w:numPr>
        <w:overflowPunct/>
        <w:autoSpaceDE/>
        <w:autoSpaceDN/>
        <w:adjustRightInd/>
        <w:jc w:val="both"/>
        <w:textAlignment w:val="auto"/>
        <w:rPr>
          <w:sz w:val="24"/>
          <w:szCs w:val="24"/>
        </w:rPr>
      </w:pPr>
      <w:r w:rsidRPr="00D5221D">
        <w:rPr>
          <w:sz w:val="24"/>
          <w:szCs w:val="24"/>
        </w:rPr>
        <w:t xml:space="preserve">vjerovniku po </w:t>
      </w:r>
      <w:r w:rsidR="00C06377">
        <w:rPr>
          <w:sz w:val="24"/>
          <w:szCs w:val="24"/>
        </w:rPr>
        <w:t>punom.</w:t>
      </w:r>
    </w:p>
    <w:p w:rsidRDefault="00F176D3" w:rsidP="007C2823" w:rsidR="00A93C48" w:rsidRPr="00D5221D">
      <w:pPr>
        <w:pStyle w:val="Odlomakpopisa"/>
        <w:numPr>
          <w:ilvl w:val="0"/>
          <w:numId w:val="13"/>
        </w:numPr>
        <w:overflowPunct/>
        <w:autoSpaceDE/>
        <w:autoSpaceDN/>
        <w:adjustRightInd/>
        <w:jc w:val="both"/>
        <w:textAlignment w:val="auto"/>
        <w:rPr>
          <w:sz w:val="24"/>
          <w:szCs w:val="24"/>
        </w:rPr>
      </w:pPr>
      <w:r w:rsidRPr="00D5221D">
        <w:rPr>
          <w:sz w:val="24"/>
          <w:szCs w:val="24"/>
        </w:rPr>
        <w:t>Mrežna stranica e-Oglasne ploče -</w:t>
      </w:r>
      <w:r w:rsidR="007C2823" w:rsidRPr="00D5221D">
        <w:rPr>
          <w:sz w:val="24"/>
          <w:szCs w:val="24"/>
        </w:rPr>
        <w:t xml:space="preserve"> 15 dana</w:t>
      </w:r>
    </w:p>
    <w:p w:rsidRDefault="00F176D3" w:rsidP="00F176D3" w:rsidR="00F176D3" w:rsidRPr="00F176D3">
      <w:pPr>
        <w:overflowPunct/>
        <w:autoSpaceDE/>
        <w:autoSpaceDN/>
        <w:adjustRightInd/>
        <w:jc w:val="both"/>
        <w:textAlignment w:val="auto"/>
        <w:rPr>
          <w:szCs w:val="24"/>
        </w:rPr>
      </w:pPr>
    </w:p>
    <w:p w:rsidRDefault="00F176D3" w:rsidP="00F176D3" w:rsidR="00F176D3" w:rsidRPr="007C2823">
      <w:pPr>
        <w:pStyle w:val="Odlomakpopisa"/>
        <w:overflowPunct/>
        <w:autoSpaceDE/>
        <w:autoSpaceDN/>
        <w:adjustRightInd/>
        <w:jc w:val="both"/>
        <w:textAlignment w:val="auto"/>
        <w:rPr>
          <w:szCs w:val="24"/>
        </w:rPr>
      </w:pPr>
    </w:p>
    <w:sectPr w:rsidSect="004738D5" w:rsidR="00F176D3" w:rsidRPr="007C2823">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3E09" w:rsidR="00C13E09">
      <w:r>
        <w:separator/>
      </w:r>
    </w:p>
  </w:endnote>
  <w:endnote w:id="0" w:type="continuationSeparator">
    <w:p w:rsidRDefault="00C13E09" w:rsidR="00C13E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3E09" w:rsidR="00C13E09">
      <w:r>
        <w:separator/>
      </w:r>
    </w:p>
  </w:footnote>
  <w:footnote w:id="0" w:type="continuationSeparator">
    <w:p w:rsidRDefault="00C13E09" w:rsidR="00C13E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D5221D" w:rsidP="00E57541" w:rsidR="004738D5">
        <w:pPr>
          <w:pStyle w:val="Zaglavlje"/>
          <w:jc w:val="right"/>
        </w:pPr>
        <w:r>
          <w:rPr>
            <w:bCs/>
            <w:sz w:val="24"/>
            <w:szCs w:val="24"/>
          </w:rPr>
          <w:t>25.St-</w:t>
        </w:r>
        <w:r w:rsidR="009110FF">
          <w:rPr>
            <w:bCs/>
            <w:sz w:val="24"/>
            <w:szCs w:val="24"/>
          </w:rPr>
          <w:t>1098/2015</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E546B2">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49A6"/>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A788B"/>
    <w:rsid w:val="001B0891"/>
    <w:rsid w:val="001B3AD7"/>
    <w:rsid w:val="001B5C35"/>
    <w:rsid w:val="001C1529"/>
    <w:rsid w:val="001C43AC"/>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1243"/>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E4ED9"/>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28D7"/>
    <w:rsid w:val="003C5D4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A49A5"/>
    <w:rsid w:val="004B093A"/>
    <w:rsid w:val="004C1980"/>
    <w:rsid w:val="004C351D"/>
    <w:rsid w:val="004C5B14"/>
    <w:rsid w:val="004D061D"/>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1450"/>
    <w:rsid w:val="005E372E"/>
    <w:rsid w:val="005E58B1"/>
    <w:rsid w:val="005F60B9"/>
    <w:rsid w:val="005F6F19"/>
    <w:rsid w:val="0060103C"/>
    <w:rsid w:val="00605C37"/>
    <w:rsid w:val="00606779"/>
    <w:rsid w:val="0060715B"/>
    <w:rsid w:val="00616C7A"/>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C2823"/>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10FF"/>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14FA"/>
    <w:rsid w:val="00A62CE1"/>
    <w:rsid w:val="00A67396"/>
    <w:rsid w:val="00A722A9"/>
    <w:rsid w:val="00A74ED8"/>
    <w:rsid w:val="00A852CD"/>
    <w:rsid w:val="00A87E8F"/>
    <w:rsid w:val="00A93C48"/>
    <w:rsid w:val="00A97EA5"/>
    <w:rsid w:val="00AA4AD8"/>
    <w:rsid w:val="00AA62BD"/>
    <w:rsid w:val="00AB0CC4"/>
    <w:rsid w:val="00AB2D2C"/>
    <w:rsid w:val="00AC089E"/>
    <w:rsid w:val="00AC0C0E"/>
    <w:rsid w:val="00AC3B9B"/>
    <w:rsid w:val="00AC719D"/>
    <w:rsid w:val="00AD2293"/>
    <w:rsid w:val="00AD4A29"/>
    <w:rsid w:val="00AE1097"/>
    <w:rsid w:val="00AE188D"/>
    <w:rsid w:val="00AE369C"/>
    <w:rsid w:val="00AE5F30"/>
    <w:rsid w:val="00AF065B"/>
    <w:rsid w:val="00AF2BAD"/>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40D0"/>
    <w:rsid w:val="00C06377"/>
    <w:rsid w:val="00C13E09"/>
    <w:rsid w:val="00C1532C"/>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30ED3"/>
    <w:rsid w:val="00D33644"/>
    <w:rsid w:val="00D413EC"/>
    <w:rsid w:val="00D41D00"/>
    <w:rsid w:val="00D4629E"/>
    <w:rsid w:val="00D5221D"/>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46B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2985"/>
    <w:rsid w:val="00ED37C0"/>
    <w:rsid w:val="00ED49F1"/>
    <w:rsid w:val="00ED583A"/>
    <w:rsid w:val="00EE0D2B"/>
    <w:rsid w:val="00EF6EB5"/>
    <w:rsid w:val="00F110D5"/>
    <w:rsid w:val="00F176D3"/>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616C7A"/>
    <w:rPr>
      <w:color w:val="808080"/>
      <w:bdr w:space="0" w:sz="0" w:color="auto" w:val="none"/>
      <w:shd w:fill="auto" w:color="auto" w:val="clear"/>
    </w:rPr>
  </w:style>
  <w:style w:customStyle="true" w:styleId="eSPISCCParagraphDefaultFont" w:type="character">
    <w:name w:val="eSPIS_CC_Paragraph Default Font"/>
    <w:basedOn w:val="Zadanifontodlomka"/>
    <w:rsid w:val="00616C7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16C7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6C7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6C7A"/>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E546B2"/>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616C7A"/>
    <w:rPr>
      <w:color w:val="808080"/>
      <w:bdr w:color="auto" w:space="0" w:sz="0" w:val="none"/>
      <w:shd w:color="auto" w:fill="auto" w:val="clear"/>
    </w:rPr>
  </w:style>
  <w:style w:customStyle="1" w:styleId="eSPISCCParagraphDefaultFont" w:type="character">
    <w:name w:val="eSPIS_CC_Paragraph Default Font"/>
    <w:basedOn w:val="Zadanifontodlomka"/>
    <w:rsid w:val="00616C7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16C7A"/>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6C7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6C7A"/>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E546B2"/>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travnja 2016.</izvorni_sadrzaj>
    <derivirana_varijabla naziv="DomainObject.DatumDonosenjaOdluke_1">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St-1098/2015-14</izvorni_sadrzaj>
    <derivirana_varijabla naziv="DomainObject.Oznaka_1">St-1098/2015-14</derivirana_varijabla>
  </DomainObject.Oznaka>
  <DomainObject.DonositeljOdluke.Ime>
    <izvorni_sadrzaj>Aleksandra</izvorni_sadrzaj>
    <derivirana_varijabla naziv="DomainObject.DonositeljOdluke.Ime_1">Aleksandra</derivirana_varijabla>
  </DomainObject.DonositeljOdluke.Ime>
  <DomainObject.DonositeljOdluke.Prezime>
    <izvorni_sadrzaj>Krolo</izvorni_sadrzaj>
    <derivirana_varijabla naziv="DomainObject.DonositeljOdluke.Prezime_1">Krolo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1098</izvorni_sadrzaj>
    <derivirana_varijabla naziv="DomainObject.Predmet.Broj_1">1098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11. travnja 2016.</izvorni_sadrzaj>
    <derivirana_varijabla naziv="DomainObject.Predmet.DatumRjesavanja_1">11.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St-1098/2015</izvorni_sadrzaj>
    <derivirana_varijabla naziv="DomainObject.Predmet.OznakaBroj_1">St-1098/2015</derivirana_varijabla>
  </DomainObject.Predmet.OznakaBroj>
  <DomainObject.Predmet.OznakaBrojOptuznogAkta>
    <izvorni_sadrzaj/>
    <derivirana_varijabla naziv="DomainObject.Predmet.OznakaBrojOptuznogAkta_1"/>
  </DomainObject.Predmet.OznakaBrojOptuznogAkta>
  <DomainObject.Predmet.PredmetRijesio.Ime>
    <izvorni_sadrzaj>Aleksandra</izvorni_sadrzaj>
    <derivirana_varijabla naziv="DomainObject.Predmet.PredmetRijesio.Ime_1">Aleksandra</derivirana_varijabla>
  </DomainObject.Predmet.PredmetRijesio.Ime>
  <DomainObject.Predmet.PredmetRijesio.Oib>
    <izvorni_sadrzaj>58306850245</izvorni_sadrzaj>
    <derivirana_varijabla naziv="DomainObject.Predmet.PredmetRijesio.Oib_1">58306850245</derivirana_varijabla>
  </DomainObject.Predmet.PredmetRijesio.Oib>
  <DomainObject.Predmet.PredmetRijesio.Prezime>
    <izvorni_sadrzaj>Krolo</izvorni_sadrzaj>
    <derivirana_varijabla naziv="DomainObject.Predmet.PredmetRijesio.Prezime_1">Krolo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BOS-TREND d.o.o.</izvorni_sadrzaj>
    <derivirana_varijabla naziv="DomainObject.Predmet.ProtustrankaFormated_1">  BOS-TREND d.o.o.</derivirana_varijabla>
  </DomainObject.Predmet.ProtustrankaFormated>
  <DomainObject.Predmet.ProtustrankaFormatedOIB>
    <izvorni_sadrzaj>  BOS-TREND d.o.o., OIB 03246040564</izvorni_sadrzaj>
    <derivirana_varijabla naziv="DomainObject.Predmet.ProtustrankaFormatedOIB_1">  BOS-TREND d.o.o., OIB 03246040564</derivirana_varijabla>
  </DomainObject.Predmet.ProtustrankaFormatedOIB>
  <DomainObject.Predmet.ProtustrankaFormatedWithAdress>
    <izvorni_sadrzaj> BOS-TREND d.o.o., Kornatska 1 a, 10000 Zagreb</izvorni_sadrzaj>
    <derivirana_varijabla naziv="DomainObject.Predmet.ProtustrankaFormatedWithAdress_1"> BOS-TREND d.o.o., Kornatska 1 a, 10000 Zagreb</derivirana_varijabla>
  </DomainObject.Predmet.ProtustrankaFormatedWithAdress>
  <DomainObject.Predmet.ProtustrankaFormatedWithAdressOIB>
    <izvorni_sadrzaj> BOS-TREND d.o.o., OIB 03246040564, Kornatska 1 a, 10000 Zagreb</izvorni_sadrzaj>
    <derivirana_varijabla naziv="DomainObject.Predmet.ProtustrankaFormatedWithAdressOIB_1"> BOS-TREND d.o.o., OIB 03246040564, Kornatska 1 a, 10000 Zagreb</derivirana_varijabla>
  </DomainObject.Predmet.ProtustrankaFormatedWithAdressOIB>
  <DomainObject.Predmet.ProtustrankaWithAdress>
    <izvorni_sadrzaj>BOS-TREND d.o.o. Kornatska 1 a, 10000 Zagreb</izvorni_sadrzaj>
    <derivirana_varijabla naziv="DomainObject.Predmet.ProtustrankaWithAdress_1">BOS-TREND d.o.o. Kornatska 1 a, 10000 Zagreb</derivirana_varijabla>
  </DomainObject.Predmet.ProtustrankaWithAdress>
  <DomainObject.Predmet.ProtustrankaWithAdressOIB>
    <izvorni_sadrzaj>BOS-TREND d.o.o., OIB 03246040564, Kornatska 1 a, 10000 Zagreb</izvorni_sadrzaj>
    <derivirana_varijabla naziv="DomainObject.Predmet.ProtustrankaWithAdressOIB_1">BOS-TREND d.o.o., OIB 03246040564, Kornatska 1 a, 10000 Zagreb</derivirana_varijabla>
  </DomainObject.Predmet.ProtustrankaWithAdressOIB>
  <DomainObject.Predmet.ProtustrankaNazivFormated>
    <izvorni_sadrzaj>BOS-TREND d.o.o.</izvorni_sadrzaj>
    <derivirana_varijabla naziv="DomainObject.Predmet.ProtustrankaNazivFormated_1">BOS-TREND d.o.o.</derivirana_varijabla>
  </DomainObject.Predmet.ProtustrankaNazivFormated>
  <DomainObject.Predmet.ProtustrankaNazivFormatedOIB>
    <izvorni_sadrzaj>BOS-TREND d.o.o., OIB 03246040564</izvorni_sadrzaj>
    <derivirana_varijabla naziv="DomainObject.Predmet.ProtustrankaNazivFormatedOIB_1">BOS-TREND d.o.o., OIB 03246040564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25.St - A. Krolo</izvorni_sadrzaj>
    <derivirana_varijabla naziv="DomainObject.Predmet.Referada.Naziv_1">25.St - A. Krolo</derivirana_varijabla>
  </DomainObject.Predmet.Referada.Naziv>
  <DomainObject.Predmet.Referada.Oznaka>
    <izvorni_sadrzaj>25.St</izvorni_sadrzaj>
    <derivirana_varijabla naziv="DomainObject.Predmet.Referada.Oznaka_1">25.St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Krolo</izvorni_sadrzaj>
    <derivirana_varijabla naziv="DomainObject.Predmet.Referada.Sudac_1">Aleksandra Krolo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PRIVREDNA BANKA ZAGREB - DIONIČKO DRUŠTVO</izvorni_sadrzaj>
    <derivirana_varijabla naziv="DomainObject.Predmet.StrankaFormated_1">  FINA Regionalni centar Zagreb; PRIVREDNA BANKA ZAGREB - DIONIČKO DRUŠTVO</derivirana_varijabla>
  </DomainObject.Predmet.StrankaFormated>
  <DomainObject.Predmet.StrankaFormatedOIB>
    <izvorni_sadrzaj>  FINA Regionalni centar Zagreb, OIB 85821130368; PRIVREDNA BANKA ZAGREB - DIONIČKO DRUŠTVO, OIB 02535697732</izvorni_sadrzaj>
    <derivirana_varijabla naziv="DomainObject.Predmet.StrankaFormatedOIB_1">  FINA Regionalni centar Zagreb, OIB 85821130368; PRIVREDNA BANKA ZAGREB - DIONIČKO DRUŠTVO, OIB 02535697732</derivirana_varijabla>
  </DomainObject.Predmet.StrankaFormatedOIB>
  <DomainObject.Predmet.StrankaFormatedWithAdress>
    <izvorni_sadrzaj> FINA Regionalni centar Zagreb, Trg svibanjskih žrtava 1995. 1, 10000 Zagreb; PRIVREDNA BANKA ZAGREB - DIONIČKO DRUŠTVO, Radnička cesta 50, 10000 Zagreb</izvorni_sadrzaj>
    <derivirana_varijabla naziv="DomainObject.Predmet.StrankaFormatedWithAdress_1"> FINA Regionalni centar Zagreb, Trg svibanjskih žrtava 1995. 1, 10000 Zagreb; PRIVREDNA BANKA ZAGREB - DIONIČKO DRUŠTVO, Radnička cesta 50, 10000 Zagreb</derivirana_varijabla>
  </DomainObject.Predmet.StrankaFormatedWithAdress>
  <DomainObject.Predmet.StrankaFormatedWithAdressOIB>
    <izvorni_sadrzaj> FINA Regionalni centar Zagreb, OIB 85821130368, Trg svibanjskih žrtava 1995. 1, 10000 Zagreb; PRIVREDNA BANKA ZAGREB - DIONIČKO DRUŠTVO, OIB 02535697732, Radnička cesta 50, 10000 Zagreb</izvorni_sadrzaj>
    <derivirana_varijabla naziv="DomainObject.Predmet.StrankaFormatedWithAdressOIB_1"> FINA Regionalni centar Zagreb, OIB 85821130368, Trg svibanjskih žrtava 1995. 1, 10000 Zagreb; PRIVREDNA BANKA ZAGREB - DIONIČKO DRUŠTVO, OIB 02535697732, Radnička cesta 50, 10000 Zagreb</derivirana_varijabla>
  </DomainObject.Predmet.StrankaFormatedWithAdressOIB>
  <DomainObject.Predmet.StrankaWithAdress>
    <izvorni_sadrzaj>FINA Regionalni centar Zagreb Trg svibanjskih žrtava 1995. 1,10000 Zagreb,PRIVREDNA BANKA ZAGREB - DIONIČKO DRUŠTVO Radnička cesta 50,10000 Zagreb</izvorni_sadrzaj>
    <derivirana_varijabla naziv="DomainObject.Predmet.StrankaWithAdress_1">FINA Regionalni centar Zagreb Trg svibanjskih žrtava 1995. 1,10000 Zagreb,PRIVREDNA BANKA ZAGREB - DIONIČKO DRUŠTVO Radnička cesta 50,10000 Zagreb</derivirana_varijabla>
  </DomainObject.Predmet.StrankaWithAdress>
  <DomainObject.Predmet.StrankaWithAdressOIB>
    <izvorni_sadrzaj>FINA Regionalni centar Zagreb, OIB 85821130368, Trg svibanjskih žrtava 1995. 1,10000 Zagreb,PRIVREDNA BANKA ZAGREB - DIONIČKO DRUŠTVO, OIB 02535697732, Radnička cesta 50,10000 Zagreb</izvorni_sadrzaj>
    <derivirana_varijabla naziv="DomainObject.Predmet.StrankaWithAdressOIB_1">FINA Regionalni centar Zagreb, OIB 85821130368, Trg svibanjskih žrtava 1995. 1,10000 Zagreb,PRIVREDNA BANKA ZAGREB - DIONIČKO DRUŠTVO, OIB 02535697732, Radnička cesta 50,10000 Zagreb</derivirana_varijabla>
  </DomainObject.Predmet.StrankaWithAdressOIB>
  <DomainObject.Predmet.StrankaNazivFormated>
    <izvorni_sadrzaj>FINA Regionalni centar Zagreb,PRIVREDNA BANKA ZAGREB - DIONIČKO DRUŠTVO</izvorni_sadrzaj>
    <derivirana_varijabla naziv="DomainObject.Predmet.StrankaNazivFormated_1">FINA Regionalni centar Zagreb,PRIVREDNA BANKA ZAGREB - DIONIČKO DRUŠTVO</derivirana_varijabla>
  </DomainObject.Predmet.StrankaNazivFormated>
  <DomainObject.Predmet.StrankaNazivFormatedOIB>
    <izvorni_sadrzaj>FINA Regionalni centar Zagreb, OIB 85821130368,PRIVREDNA BANKA ZAGREB - DIONIČKO DRUŠTVO, OIB 02535697732</izvorni_sadrzaj>
    <derivirana_varijabla naziv="DomainObject.Predmet.StrankaNazivFormatedOIB_1">FINA Regionalni centar Zagreb, OIB 85821130368,PRIVREDNA BANKA ZAGREB - DIONIČKO DRUŠTVO, OIB 02535697732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25.St - A. Krolo</izvorni_sadrzaj>
    <derivirana_varijabla naziv="DomainObject.Predmet.TrenutnaLokacijaSpisa.Naziv_1">25.St - A. Krolo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Mirela Šantek</izvorni_sadrzaj>
    <derivirana_varijabla naziv="DomainObject.Predmet.Zapisnicar_1">Mirela Šantek</derivirana_varijabla>
  </DomainObject.Predmet.Zapisnicar>
  <DomainObject.Predmet.StrankaListFormated>
    <izvorni_sadrzaj>
      <item>FINA Regionalni centar Zagreb</item>
      <item>PRIVREDNA BANKA ZAGREB - DIONIČKO DRUŠTVO</item>
    </izvorni_sadrzaj>
    <derivirana_varijabla naziv="DomainObject.Predmet.StrankaListFormated_1">
      <item>FINA Regionalni centar Zagreb</item>
      <item>PRIVREDNA BANKA ZAGREB - DIONIČKO DRUŠTVO</item>
    </derivirana_varijabla>
  </DomainObject.Predmet.StrankaListFormated>
  <DomainObject.Predmet.StrankaListFormatedOIB>
    <izvorni_sadrzaj>
      <item>FINA Regionalni centar Zagreb, OIB 85821130368</item>
      <item>PRIVREDNA BANKA ZAGREB - DIONIČKO DRUŠTVO, OIB 02535697732</item>
    </izvorni_sadrzaj>
    <derivirana_varijabla naziv="DomainObject.Predmet.StrankaListFormatedOIB_1">
      <item>FINA Regionalni centar Zagreb, OIB 85821130368</item>
      <item>PRIVREDNA BANKA ZAGREB - DIONIČKO DRUŠTVO, OIB 02535697732</item>
    </derivirana_varijabla>
  </DomainObject.Predmet.StrankaListFormatedOIB>
  <DomainObject.Predmet.StrankaListFormatedWithAdress>
    <izvorni_sadrzaj>
      <item>FINA Regionalni centar Zagreb, Trg svibanjskih žrtava 1995. 1, 10000 Zagreb</item>
      <item>PRIVREDNA BANKA ZAGREB - DIONIČKO DRUŠTVO, Radnička cesta 50, 10000 Zagreb</item>
    </izvorni_sadrzaj>
    <derivirana_varijabla naziv="DomainObject.Predmet.StrankaListFormatedWithAdress_1">
      <item>FINA Regionalni centar Zagreb, Trg svibanjskih žrtava 1995. 1, 10000 Zagreb</item>
      <item>PRIVREDNA BANKA ZAGREB - DIONIČKO DRUŠTVO, Radnička cesta 50, 10000 Zagreb</item>
    </derivirana_varijabla>
  </DomainObject.Predmet.StrankaListFormatedWithAdress>
  <DomainObject.Predmet.StrankaListFormatedWithAdressOIB>
    <izvorni_sadrzaj>
      <item>FINA Regionalni centar Zagreb, OIB 85821130368, Trg svibanjskih žrtava 1995. 1, 10000 Zagreb</item>
      <item>PRIVREDNA BANKA ZAGREB - DIONIČKO DRUŠTVO, OIB 02535697732, Radnička cesta 50, 10000 Zagreb</item>
    </izvorni_sadrzaj>
    <derivirana_varijabla naziv="DomainObject.Predmet.StrankaListFormatedWithAdressOIB_1">
      <item>FINA Regionalni centar Zagreb, OIB 85821130368, Trg svibanjskih žrtava 1995. 1, 10000 Zagreb</item>
      <item>PRIVREDNA BANKA ZAGREB - DIONIČKO DRUŠTVO, OIB 02535697732, Radnička cesta 50, 10000 Zagreb</item>
    </derivirana_varijabla>
  </DomainObject.Predmet.StrankaListFormatedWithAdressOIB>
  <DomainObject.Predmet.StrankaListNazivFormated>
    <izvorni_sadrzaj>
      <item>FINA Regionalni centar Zagreb</item>
      <item>PRIVREDNA BANKA ZAGREB - DIONIČKO DRUŠTVO</item>
    </izvorni_sadrzaj>
    <derivirana_varijabla naziv="DomainObject.Predmet.StrankaListNazivFormated_1">
      <item>FINA Regionalni centar Zagreb</item>
      <item>PRIVREDNA BANKA ZAGREB - DIONIČKO DRUŠTVO</item>
    </derivirana_varijabla>
  </DomainObject.Predmet.StrankaListNazivFormated>
  <DomainObject.Predmet.StrankaListNazivFormatedOIB>
    <izvorni_sadrzaj>
      <item>FINA Regionalni centar Zagreb, OIB 85821130368</item>
      <item>PRIVREDNA BANKA ZAGREB - DIONIČKO DRUŠTVO, OIB 02535697732</item>
    </izvorni_sadrzaj>
    <derivirana_varijabla naziv="DomainObject.Predmet.StrankaListNazivFormatedOIB_1">
      <item>FINA Regionalni centar Zagreb, OIB 85821130368</item>
      <item>PRIVREDNA BANKA ZAGREB - DIONIČKO DRUŠTVO, OIB 02535697732</item>
    </derivirana_varijabla>
  </DomainObject.Predmet.StrankaListNazivFormatedOIB>
  <DomainObject.Predmet.ProtuStrankaListFormated>
    <izvorni_sadrzaj>
      <item>BOS-TREND d.o.o.</item>
    </izvorni_sadrzaj>
    <derivirana_varijabla naziv="DomainObject.Predmet.ProtuStrankaListFormated_1">
      <item>BOS-TREND d.o.o.</item>
    </derivirana_varijabla>
  </DomainObject.Predmet.ProtuStrankaListFormated>
  <DomainObject.Predmet.ProtuStrankaListFormatedOIB>
    <izvorni_sadrzaj>
      <item>BOS-TREND d.o.o., OIB 03246040564</item>
    </izvorni_sadrzaj>
    <derivirana_varijabla naziv="DomainObject.Predmet.ProtuStrankaListFormatedOIB_1">
      <item>BOS-TREND d.o.o., OIB 03246040564</item>
    </derivirana_varijabla>
  </DomainObject.Predmet.ProtuStrankaListFormatedOIB>
  <DomainObject.Predmet.ProtuStrankaListFormatedWithAdress>
    <izvorni_sadrzaj>
      <item>BOS-TREND d.o.o., Kornatska 1 a, 10000 Zagreb</item>
    </izvorni_sadrzaj>
    <derivirana_varijabla naziv="DomainObject.Predmet.ProtuStrankaListFormatedWithAdress_1">
      <item>BOS-TREND d.o.o., Kornatska 1 a, 10000 Zagreb</item>
    </derivirana_varijabla>
  </DomainObject.Predmet.ProtuStrankaListFormatedWithAdress>
  <DomainObject.Predmet.ProtuStrankaListFormatedWithAdressOIB>
    <izvorni_sadrzaj>
      <item>BOS-TREND d.o.o., OIB 03246040564, Kornatska 1 a, 10000 Zagreb</item>
    </izvorni_sadrzaj>
    <derivirana_varijabla naziv="DomainObject.Predmet.ProtuStrankaListFormatedWithAdressOIB_1">
      <item>BOS-TREND d.o.o., OIB 03246040564, Kornatska 1 a, 10000 Zagreb</item>
    </derivirana_varijabla>
  </DomainObject.Predmet.ProtuStrankaListFormatedWithAdressOIB>
  <DomainObject.Predmet.ProtuStrankaListNazivFormated>
    <izvorni_sadrzaj>
      <item>BOS-TREND d.o.o.</item>
    </izvorni_sadrzaj>
    <derivirana_varijabla naziv="DomainObject.Predmet.ProtuStrankaListNazivFormated_1">
      <item>BOS-TREND d.o.o.</item>
    </derivirana_varijabla>
  </DomainObject.Predmet.ProtuStrankaListNazivFormated>
  <DomainObject.Predmet.ProtuStrankaListNazivFormatedOIB>
    <izvorni_sadrzaj>
      <item>BOS-TREND d.o.o., OIB 03246040564</item>
    </izvorni_sadrzaj>
    <derivirana_varijabla naziv="DomainObject.Predmet.ProtuStrankaListNazivFormatedOIB_1">
      <item>BOS-TREND d.o.o., OIB 03246040564</item>
    </derivirana_varijabla>
  </DomainObject.Predmet.ProtuStrankaListNazivFormatedOIB>
  <DomainObject.Predmet.OstaliListFormated>
    <izvorni_sadrzaj>
      <item>MIROSLAV BOS</item>
      <item>Odvjetničko društvo Leko i partneri društvo s ograničenom odgovornošću</item>
    </izvorni_sadrzaj>
    <derivirana_varijabla naziv="DomainObject.Predmet.OstaliListFormated_1">
      <item>MIROSLAV BOS</item>
      <item>Odvjetničko društvo Leko i partneri društvo s ograničenom odgovornošću</item>
    </derivirana_varijabla>
  </DomainObject.Predmet.OstaliListFormated>
  <DomainObject.Predmet.OstaliListFormatedOIB>
    <izvorni_sadrzaj>
      <item>MIROSLAV BOS, OIB 59320626109</item>
      <item>Odvjetničko društvo Leko i partneri društvo s ograničenom odgovornošću, OIB 35913314365</item>
    </izvorni_sadrzaj>
    <derivirana_varijabla naziv="DomainObject.Predmet.OstaliListFormatedOIB_1">
      <item>MIROSLAV BOS, OIB 59320626109</item>
      <item>Odvjetničko društvo Leko i partneri društvo s ograničenom odgovornošću, OIB 35913314365</item>
    </derivirana_varijabla>
  </DomainObject.Predmet.OstaliListFormatedOIB>
  <DomainObject.Predmet.OstaliListFormatedWithAdress>
    <izvorni_sadrzaj>
      <item>MIROSLAV BOS, KOPRIVNIČKA 50, 48000 Glogovac</item>
      <item>Odvjetničko društvo Leko i partneri društvo s ograničenom odgovornošću, Domagojeva 18, 10000 Zagreb</item>
    </izvorni_sadrzaj>
    <derivirana_varijabla naziv="DomainObject.Predmet.OstaliListFormatedWithAdress_1">
      <item>MIROSLAV BOS, KOPRIVNIČKA 50, 48000 Glogovac</item>
      <item>Odvjetničko društvo Leko i partneri društvo s ograničenom odgovornošću, Domagojeva 18, 10000 Zagreb</item>
    </derivirana_varijabla>
  </DomainObject.Predmet.OstaliListFormatedWithAdress>
  <DomainObject.Predmet.OstaliListFormatedWithAdressOIB>
    <izvorni_sadrzaj>
      <item>MIROSLAV BOS, OIB 59320626109, KOPRIVNIČKA 50, 48000 Glogovac</item>
      <item>Odvjetničko društvo Leko i partneri društvo s ograničenom odgovornošću, OIB 35913314365, Domagojeva 18, 10000 Zagreb</item>
    </izvorni_sadrzaj>
    <derivirana_varijabla naziv="DomainObject.Predmet.OstaliListFormatedWithAdressOIB_1">
      <item>MIROSLAV BOS, OIB 59320626109, KOPRIVNIČKA 50, 48000 Glogovac</item>
      <item>Odvjetničko društvo Leko i partneri društvo s ograničenom odgovornošću, OIB 35913314365, Domagojeva 18, 10000 Zagreb</item>
    </derivirana_varijabla>
  </DomainObject.Predmet.OstaliListFormatedWithAdressOIB>
  <DomainObject.Predmet.OstaliListNazivFormated>
    <izvorni_sadrzaj>
      <item>MIROSLAV BOS</item>
      <item>Odvjetničko društvo Leko i partneri društvo s ograničenom odgovornošću</item>
    </izvorni_sadrzaj>
    <derivirana_varijabla naziv="DomainObject.Predmet.OstaliListNazivFormated_1">
      <item>MIROSLAV BOS</item>
      <item>Odvjetničko društvo Leko i partneri društvo s ograničenom odgovornošću</item>
    </derivirana_varijabla>
  </DomainObject.Predmet.OstaliListNazivFormated>
  <DomainObject.Predmet.OstaliListNazivFormatedOIB>
    <izvorni_sadrzaj>
      <item>MIROSLAV BOS, OIB 59320626109</item>
      <item>Odvjetničko društvo Leko i partneri društvo s ograničenom odgovornošću, OIB 35913314365</item>
    </izvorni_sadrzaj>
    <derivirana_varijabla naziv="DomainObject.Predmet.OstaliListNazivFormatedOIB_1">
      <item>MIROSLAV BOS, OIB 59320626109</item>
      <item>Odvjetničko društvo Leko i partneri društvo s ograničenom odgovornošću, OIB 35913314365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2016.</izvorni_sadrzaj>
    <derivirana_varijabla naziv="DomainObject.Datum_1">13. travnja 2016.</derivirana_varijabla>
  </DomainObject.Datum>
  <DomainObject.PoslovniBrojDokumenta>
    <izvorni_sadrzaj>St-1098/2015-14</izvorni_sadrzaj>
    <derivirana_varijabla naziv="DomainObject.PoslovniBrojDokumenta_1">St-1098/2015-14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BOS-TREND d.o.o.</izvorni_sadrzaj>
    <derivirana_varijabla naziv="DomainObject.Predmet.ProtustrankaIDrugi_1">BOS-TREND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BOS-TREND d.o.o., OIB 03246040564, Kornatska 1 a, 10000 Zagreb</izvorni_sadrzaj>
    <derivirana_varijabla naziv="DomainObject.Predmet.ProtustrankaIDrugiAdressOIB_1">BOS-TREND d.o.o., OIB 03246040564, Kornatska 1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travnja 2016.</izvorni_sadrzaj>
    <derivirana_varijabla naziv="DomainObject.Predmet.OdlukaRjesenje.DatumDonosenjaOdluke_1">11. travnja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St-1098/2015-14</izvorni_sadrzaj>
    <derivirana_varijabla naziv="DomainObject.Predmet.OdlukaRjesenje.Oznaka_1">St-1098/2015-14</derivirana_varijabla>
  </DomainObject.Predmet.OdlukaRjesenje.Oznaka>
  <DomainObject.Predmet.SudioniciListNaziv>
    <izvorni_sadrzaj>
      <item>FINA Regionalni centar Zagreb</item>
      <item>BOS-TREND d.o.o.</item>
      <item>MIROSLAV BOS</item>
      <item>Odvjetničko društvo Leko i partneri društvo s ograničenom odgovornošću</item>
      <item>PRIVREDNA BANKA ZAGREB - DIONIČKO DRUŠTVO</item>
    </izvorni_sadrzaj>
    <derivirana_varijabla naziv="DomainObject.Predmet.SudioniciListNaziv_1">
      <item>FINA Regionalni centar Zagreb</item>
      <item>BOS-TREND d.o.o.</item>
      <item>MIROSLAV BOS</item>
      <item>Odvjetničko društvo Leko i partneri društvo s ograničenom odgovornošću</item>
      <item>PRIVREDNA BANKA ZAGREB - DIONIČKO DRUŠTVO</item>
    </derivirana_varijabla>
  </DomainObject.Predmet.SudioniciListNaziv>
  <DomainObject.Predmet.SudioniciListAdressOIB>
    <izvorni_sadrzaj>
      <item>FINA Regionalni centar Zagreb, OIB 85821130368, Trg svibanjskih žrtava 1995. 1,10000 Zagreb</item>
      <item>BOS-TREND d.o.o., OIB 03246040564, Kornatska 1 a,10000 Zagreb</item>
      <item>MIROSLAV BOS, OIB 59320626109, KOPRIVNIČKA 50,48000 Glogovac</item>
      <item>Odvjetničko društvo Leko i partneri društvo s ograničenom odgovornošću, OIB 35913314365, Domagojeva 18,10000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BOS-TREND d.o.o., OIB 03246040564, Kornatska 1 a,10000 Zagreb</item>
      <item>MIROSLAV BOS, OIB 59320626109, KOPRIVNIČKA 50,48000 Glogovac</item>
      <item>Odvjetničko društvo Leko i partneri društvo s ograničenom odgovornošću, OIB 35913314365, Domagojeva 18,10000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03246040564</item>
      <item>, OIB 59320626109</item>
      <item>, OIB 35913314365</item>
      <item>, OIB 02535697732</item>
    </izvorni_sadrzaj>
    <derivirana_varijabla naziv="DomainObject.Predmet.SudioniciListNazivOIB_1">
      <item>, OIB 85821130368</item>
      <item>, OIB 03246040564</item>
      <item>, OIB 59320626109</item>
      <item>, OIB 35913314365</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534</properties:Words>
  <properties:Characters>2931</properties:Characters>
  <properties:Lines>84</properties:Lines>
  <properties:Paragraphs>30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2016-04-05T06:29:00Z</dcterms:created>
  <dc:creator>Korisnik</dc:creator>
  <cp:lastModifiedBy>Mirela Šantek</cp:lastModifiedBy>
  <cp:lastPrinted>2016-04-13T06:10:00Z</cp:lastPrinted>
  <dcterms:modified xmlns:xsi="http://www.w3.org/2001/XMLSchema-instance" xsi:type="dcterms:W3CDTF">2016-04-13T06:11:00Z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St-1098/2015-14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