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730b971" w14:paraId="730b971" w:rsidRDefault="00715072" w:rsidP="00715072" w:rsidR="0089125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="00475C07">
        <w:rPr>
          <w:rFonts w:cs="Times New Roman" w:hAnsi="Times New Roman" w:ascii="Times New Roman"/>
          <w:sz w:val="24"/>
          <w:szCs w:val="24"/>
        </w:rPr>
        <w:t>St-4699/16-21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960C4" w:rsidP="00631D5F" w:rsidR="00A960C4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960C4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271D7">
        <w:rPr>
          <w:rFonts w:cs="Times New Roman" w:hAnsi="Times New Roman" w:ascii="Times New Roman"/>
          <w:sz w:val="24"/>
          <w:szCs w:val="24"/>
        </w:rPr>
        <w:t xml:space="preserve">ovršnom postupku ovrhovoditelja POSLOVNA ULAGANJA d.o.o. Zagreb, Savska cesta 182, OIB: 14050704238, kojega zastupa punomoćnik Hrvoje-Nikola Cvetković, odvjetnik u Zagrebu, Ilica 191B protiv ovršenika </w:t>
      </w:r>
      <w:r w:rsidR="00A73429">
        <w:rPr>
          <w:rFonts w:cs="Times New Roman" w:hAnsi="Times New Roman" w:ascii="Times New Roman"/>
          <w:sz w:val="24"/>
          <w:szCs w:val="24"/>
        </w:rPr>
        <w:t>stečajn</w:t>
      </w:r>
      <w:r w:rsidR="00A271D7">
        <w:rPr>
          <w:rFonts w:cs="Times New Roman" w:hAnsi="Times New Roman" w:ascii="Times New Roman"/>
          <w:sz w:val="24"/>
          <w:szCs w:val="24"/>
        </w:rPr>
        <w:t>e</w:t>
      </w:r>
      <w:r w:rsidR="00A73429">
        <w:rPr>
          <w:rFonts w:cs="Times New Roman" w:hAnsi="Times New Roman" w:ascii="Times New Roman"/>
          <w:sz w:val="24"/>
          <w:szCs w:val="24"/>
        </w:rPr>
        <w:t xml:space="preserve"> mas</w:t>
      </w:r>
      <w:r w:rsidR="00A271D7">
        <w:rPr>
          <w:rFonts w:cs="Times New Roman" w:hAnsi="Times New Roman" w:ascii="Times New Roman"/>
          <w:sz w:val="24"/>
          <w:szCs w:val="24"/>
        </w:rPr>
        <w:t>e</w:t>
      </w:r>
      <w:r w:rsid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350F90">
        <w:rPr>
          <w:rFonts w:cs="Times New Roman" w:hAnsi="Times New Roman" w:ascii="Times New Roman"/>
          <w:sz w:val="24"/>
          <w:szCs w:val="24"/>
        </w:rPr>
        <w:t xml:space="preserve">iza </w:t>
      </w:r>
      <w:r w:rsidR="00A271D7">
        <w:rPr>
          <w:rFonts w:cs="Times New Roman" w:hAnsi="Times New Roman" w:ascii="Times New Roman"/>
          <w:sz w:val="24"/>
          <w:szCs w:val="24"/>
        </w:rPr>
        <w:t>M</w:t>
      </w:r>
      <w:r w:rsidR="00350F90" w:rsidRPr="00350F90">
        <w:rPr>
          <w:rFonts w:cs="Times New Roman" w:hAnsi="Times New Roman" w:ascii="Times New Roman"/>
          <w:sz w:val="24"/>
          <w:szCs w:val="24"/>
        </w:rPr>
        <w:t xml:space="preserve">ANDEL 94 d.o.o. Zagreb, </w:t>
      </w:r>
      <w:r w:rsidR="00350F90">
        <w:rPr>
          <w:rFonts w:cs="Times New Roman" w:hAnsi="Times New Roman" w:ascii="Times New Roman"/>
          <w:sz w:val="24"/>
          <w:szCs w:val="24"/>
        </w:rPr>
        <w:t xml:space="preserve"> </w:t>
      </w:r>
      <w:r w:rsidR="00804FE3" w:rsidRPr="00804FE3">
        <w:rPr>
          <w:rFonts w:cs="Times New Roman" w:hAnsi="Times New Roman" w:ascii="Times New Roman"/>
          <w:sz w:val="24"/>
          <w:szCs w:val="24"/>
        </w:rPr>
        <w:t>Ulica grada Chicaga 18</w:t>
      </w:r>
      <w:r w:rsidR="00804FE3">
        <w:rPr>
          <w:rFonts w:cs="Times New Roman" w:hAnsi="Times New Roman" w:ascii="Times New Roman"/>
          <w:sz w:val="24"/>
          <w:szCs w:val="24"/>
        </w:rPr>
        <w:t xml:space="preserve">, OIB: </w:t>
      </w:r>
      <w:r w:rsidR="000D7C9C">
        <w:rPr>
          <w:rFonts w:cs="Times New Roman" w:hAnsi="Times New Roman" w:ascii="Times New Roman"/>
          <w:sz w:val="24"/>
          <w:szCs w:val="24"/>
        </w:rPr>
        <w:t>koju zastupa stečajn</w:t>
      </w:r>
      <w:r w:rsidR="00350F90">
        <w:rPr>
          <w:rFonts w:cs="Times New Roman" w:hAnsi="Times New Roman" w:ascii="Times New Roman"/>
          <w:sz w:val="24"/>
          <w:szCs w:val="24"/>
        </w:rPr>
        <w:t>a</w:t>
      </w:r>
      <w:r w:rsid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50F90">
        <w:rPr>
          <w:rFonts w:cs="Times New Roman" w:hAnsi="Times New Roman" w:ascii="Times New Roman"/>
          <w:sz w:val="24"/>
          <w:szCs w:val="24"/>
        </w:rPr>
        <w:t xml:space="preserve">ica </w:t>
      </w:r>
      <w:r w:rsid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350F90" w:rsidRPr="00350F90">
        <w:rPr>
          <w:rFonts w:cs="Times New Roman" w:hAnsi="Times New Roman" w:ascii="Times New Roman"/>
          <w:sz w:val="24"/>
          <w:szCs w:val="24"/>
        </w:rPr>
        <w:t>Marijana Sabljić</w:t>
      </w:r>
      <w:r w:rsidR="00350F90">
        <w:rPr>
          <w:rFonts w:cs="Times New Roman" w:hAnsi="Times New Roman" w:ascii="Times New Roman"/>
          <w:sz w:val="24"/>
          <w:szCs w:val="24"/>
        </w:rPr>
        <w:t xml:space="preserve"> iz </w:t>
      </w:r>
      <w:r w:rsidR="00350F90" w:rsidRPr="00350F90">
        <w:rPr>
          <w:rFonts w:cs="Times New Roman" w:hAnsi="Times New Roman" w:ascii="Times New Roman"/>
          <w:sz w:val="24"/>
          <w:szCs w:val="24"/>
        </w:rPr>
        <w:t>Zagreb</w:t>
      </w:r>
      <w:r w:rsidR="00350F90">
        <w:rPr>
          <w:rFonts w:cs="Times New Roman" w:hAnsi="Times New Roman" w:ascii="Times New Roman"/>
          <w:sz w:val="24"/>
          <w:szCs w:val="24"/>
        </w:rPr>
        <w:t>a</w:t>
      </w:r>
      <w:r w:rsidR="00350F90" w:rsidRPr="00350F90">
        <w:rPr>
          <w:rFonts w:cs="Times New Roman" w:hAnsi="Times New Roman" w:ascii="Times New Roman"/>
          <w:sz w:val="24"/>
          <w:szCs w:val="24"/>
        </w:rPr>
        <w:t xml:space="preserve">, Ulica grada </w:t>
      </w:r>
      <w:r w:rsidR="00350F90">
        <w:rPr>
          <w:rFonts w:cs="Times New Roman" w:hAnsi="Times New Roman" w:ascii="Times New Roman"/>
          <w:sz w:val="24"/>
          <w:szCs w:val="24"/>
        </w:rPr>
        <w:t xml:space="preserve">Chicaga 18, OIB: 67071032106, </w:t>
      </w:r>
      <w:r w:rsidR="00475C07">
        <w:rPr>
          <w:rFonts w:cs="Times New Roman" w:hAnsi="Times New Roman" w:ascii="Times New Roman"/>
          <w:sz w:val="24"/>
          <w:szCs w:val="24"/>
        </w:rPr>
        <w:t>29. lipnja 2018</w:t>
      </w:r>
      <w:r w:rsidR="008912A4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</w:t>
      </w:r>
      <w:r w:rsidR="00350F90" w:rsidRPr="00350F90">
        <w:rPr>
          <w:rFonts w:cs="Times New Roman" w:hAnsi="Times New Roman" w:ascii="Times New Roman"/>
          <w:sz w:val="24"/>
          <w:szCs w:val="24"/>
        </w:rPr>
        <w:t>MANDEL 94 d.o.o. Zagreb, Vodopijin breg 31, OIB: 56083650027</w:t>
      </w:r>
      <w:r w:rsidR="00350F90">
        <w:rPr>
          <w:rFonts w:cs="Times New Roman" w:hAnsi="Times New Roman" w:ascii="Times New Roman"/>
          <w:sz w:val="24"/>
          <w:szCs w:val="24"/>
        </w:rPr>
        <w:t xml:space="preserve">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>Sjedište i poslovna adresa stečajne mase je na adresi stečajn</w:t>
      </w:r>
      <w:r w:rsidR="00350F90">
        <w:rPr>
          <w:rFonts w:cs="Times New Roman" w:hAnsi="Times New Roman" w:ascii="Times New Roman"/>
          <w:sz w:val="24"/>
          <w:szCs w:val="24"/>
        </w:rPr>
        <w:t>e</w:t>
      </w:r>
      <w:r w:rsidRP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50F90">
        <w:rPr>
          <w:rFonts w:cs="Times New Roman" w:hAnsi="Times New Roman" w:ascii="Times New Roman"/>
          <w:sz w:val="24"/>
          <w:szCs w:val="24"/>
        </w:rPr>
        <w:t>ice</w:t>
      </w:r>
      <w:r w:rsidRPr="000D7C9C">
        <w:rPr>
          <w:rFonts w:cs="Times New Roman" w:hAnsi="Times New Roman" w:ascii="Times New Roman"/>
          <w:sz w:val="24"/>
          <w:szCs w:val="24"/>
        </w:rPr>
        <w:t xml:space="preserve">: </w:t>
      </w:r>
      <w:r w:rsidR="00350F90">
        <w:rPr>
          <w:rFonts w:cs="Times New Roman" w:hAnsi="Times New Roman" w:ascii="Times New Roman"/>
          <w:sz w:val="24"/>
          <w:szCs w:val="24"/>
        </w:rPr>
        <w:t xml:space="preserve">Zagreb, </w:t>
      </w:r>
      <w:r w:rsidRP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350F90" w:rsidRPr="00350F90">
        <w:rPr>
          <w:rFonts w:cs="Times New Roman" w:hAnsi="Times New Roman" w:ascii="Times New Roman"/>
          <w:sz w:val="24"/>
          <w:szCs w:val="24"/>
        </w:rPr>
        <w:t xml:space="preserve">Ulica grada </w:t>
      </w:r>
      <w:r w:rsidR="00350F90">
        <w:rPr>
          <w:rFonts w:cs="Times New Roman" w:hAnsi="Times New Roman" w:ascii="Times New Roman"/>
          <w:sz w:val="24"/>
          <w:szCs w:val="24"/>
        </w:rPr>
        <w:t>Chicaga 18</w:t>
      </w:r>
      <w:r w:rsidR="003D65B5">
        <w:rPr>
          <w:rFonts w:cs="Times New Roman" w:hAnsi="Times New Roman" w:ascii="Times New Roman"/>
          <w:sz w:val="24"/>
          <w:szCs w:val="24"/>
        </w:rPr>
        <w:t>.</w:t>
      </w:r>
    </w:p>
    <w:p w:rsidRDefault="00F01F18" w:rsidP="000D7C9C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350F9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>Stečajn</w:t>
      </w:r>
      <w:r w:rsidR="00350F90">
        <w:rPr>
          <w:rFonts w:cs="Times New Roman" w:hAnsi="Times New Roman" w:ascii="Times New Roman"/>
          <w:sz w:val="24"/>
          <w:szCs w:val="24"/>
        </w:rPr>
        <w:t>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50F90">
        <w:rPr>
          <w:rFonts w:cs="Times New Roman" w:hAnsi="Times New Roman" w:ascii="Times New Roman"/>
          <w:sz w:val="24"/>
          <w:szCs w:val="24"/>
        </w:rPr>
        <w:t>ica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stečajne mase </w:t>
      </w:r>
      <w:r w:rsidR="00350F90">
        <w:rPr>
          <w:rFonts w:cs="Times New Roman" w:hAnsi="Times New Roman" w:ascii="Times New Roman"/>
          <w:sz w:val="24"/>
          <w:szCs w:val="24"/>
        </w:rPr>
        <w:t>izvijestila je sud da je nakon otvaranja i zaključenja stečajnog postupka nad dužnikom, utvrđeno da dužnik ima u vlasništvu imovinu – nekretnine upisane u k.o. Šestine, zk. ul. 6383.</w:t>
      </w:r>
    </w:p>
    <w:p w:rsidRDefault="00350F90" w:rsidP="000D7C9C" w:rsidR="00350F9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0F90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navedenih razloga potrebno je </w:t>
      </w:r>
      <w:r w:rsidR="000D7C9C" w:rsidRPr="000D7C9C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u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mas</w:t>
      </w:r>
      <w:r>
        <w:rPr>
          <w:rFonts w:cs="Times New Roman" w:hAnsi="Times New Roman" w:ascii="Times New Roman"/>
          <w:sz w:val="24"/>
          <w:szCs w:val="24"/>
        </w:rPr>
        <w:t>u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upi</w:t>
      </w:r>
      <w:r>
        <w:rPr>
          <w:rFonts w:cs="Times New Roman" w:hAnsi="Times New Roman" w:ascii="Times New Roman"/>
          <w:sz w:val="24"/>
          <w:szCs w:val="24"/>
        </w:rPr>
        <w:t>sati u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sudski registar ovoga suda radi određivanja i dodjele osobnog identifikacijskog broja od strane Ministarstvo financija – Porezne uprave, koja OIB do</w:t>
      </w:r>
      <w:r>
        <w:rPr>
          <w:rFonts w:cs="Times New Roman" w:hAnsi="Times New Roman" w:ascii="Times New Roman"/>
          <w:sz w:val="24"/>
          <w:szCs w:val="24"/>
        </w:rPr>
        <w:t xml:space="preserve">djeljuje po službenoj dužnosti, slijedom čega je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. Stečajnog zakona (NN 7/15) </w:t>
      </w:r>
      <w:r w:rsidR="00891257">
        <w:rPr>
          <w:rFonts w:cs="Times New Roman" w:hAnsi="Times New Roman" w:ascii="Times New Roman"/>
          <w:sz w:val="24"/>
          <w:szCs w:val="24"/>
        </w:rPr>
        <w:t xml:space="preserve">u svezi s člankom 6. stavak 3. Zakona o sudskom registru (NN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riješeno kao u izreci. </w:t>
      </w:r>
    </w:p>
    <w:p w:rsidRDefault="00837150" w:rsidP="00730631" w:rsidR="008371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475C07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837150" w:rsidP="00837150" w:rsidR="00837150" w:rsidRPr="004323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432328">
      <w:pPr>
        <w:ind w:left="705"/>
        <w:rPr>
          <w:rFonts w:cs="Times New Roman" w:hAnsi="Times New Roman" w:ascii="Times New Roman"/>
          <w:sz w:val="24"/>
          <w:szCs w:val="24"/>
        </w:rPr>
      </w:pP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432328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 w:rsidRPr="00432328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432328">
        <w:rPr>
          <w:rFonts w:cs="Times New Roman" w:hAnsi="Times New Roman" w:ascii="Times New Roman"/>
          <w:sz w:val="24"/>
          <w:szCs w:val="24"/>
        </w:rPr>
        <w:t>S</w:t>
      </w:r>
      <w:r w:rsidR="00730631" w:rsidRPr="00432328">
        <w:rPr>
          <w:rFonts w:cs="Times New Roman" w:hAnsi="Times New Roman" w:ascii="Times New Roman"/>
          <w:sz w:val="24"/>
          <w:szCs w:val="24"/>
        </w:rPr>
        <w:t xml:space="preserve"> </w:t>
      </w:r>
      <w:r w:rsidRPr="00432328">
        <w:rPr>
          <w:rFonts w:cs="Times New Roman" w:hAnsi="Times New Roman" w:ascii="Times New Roman"/>
          <w:sz w:val="24"/>
          <w:szCs w:val="24"/>
        </w:rPr>
        <w:t>U</w:t>
      </w:r>
      <w:r w:rsidR="00730631" w:rsidRPr="00432328">
        <w:rPr>
          <w:rFonts w:cs="Times New Roman" w:hAnsi="Times New Roman" w:ascii="Times New Roman"/>
          <w:sz w:val="24"/>
          <w:szCs w:val="24"/>
        </w:rPr>
        <w:t xml:space="preserve"> </w:t>
      </w:r>
      <w:r w:rsidRPr="00432328">
        <w:rPr>
          <w:rFonts w:cs="Times New Roman" w:hAnsi="Times New Roman" w:ascii="Times New Roman"/>
          <w:sz w:val="24"/>
          <w:szCs w:val="24"/>
        </w:rPr>
        <w:t>D</w:t>
      </w:r>
      <w:r w:rsidR="00730631" w:rsidRPr="00432328">
        <w:rPr>
          <w:rFonts w:cs="Times New Roman" w:hAnsi="Times New Roman" w:ascii="Times New Roman"/>
          <w:sz w:val="24"/>
          <w:szCs w:val="24"/>
        </w:rPr>
        <w:t xml:space="preserve"> </w:t>
      </w:r>
      <w:r w:rsidRPr="00432328">
        <w:rPr>
          <w:rFonts w:cs="Times New Roman" w:hAnsi="Times New Roman" w:ascii="Times New Roman"/>
          <w:sz w:val="24"/>
          <w:szCs w:val="24"/>
        </w:rPr>
        <w:t>A</w:t>
      </w:r>
      <w:r w:rsidR="00730631" w:rsidRPr="00432328">
        <w:rPr>
          <w:rFonts w:cs="Times New Roman" w:hAnsi="Times New Roman" w:ascii="Times New Roman"/>
          <w:sz w:val="24"/>
          <w:szCs w:val="24"/>
        </w:rPr>
        <w:t xml:space="preserve"> </w:t>
      </w:r>
      <w:r w:rsidRPr="00432328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432328">
      <w:pPr>
        <w:ind w:left="705"/>
        <w:rPr>
          <w:rFonts w:cs="Times New Roman" w:hAnsi="Times New Roman" w:ascii="Times New Roman"/>
          <w:sz w:val="24"/>
          <w:szCs w:val="24"/>
        </w:rPr>
      </w:pPr>
      <w:r w:rsidRPr="0043232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432328">
        <w:rPr>
          <w:rFonts w:cs="Times New Roman" w:hAnsi="Times New Roman" w:ascii="Times New Roman"/>
          <w:sz w:val="24"/>
          <w:szCs w:val="24"/>
        </w:rPr>
        <w:t xml:space="preserve"> </w:t>
      </w:r>
      <w:r w:rsidR="00730631" w:rsidRPr="00432328">
        <w:rPr>
          <w:rFonts w:cs="Times New Roman" w:hAnsi="Times New Roman" w:ascii="Times New Roman"/>
          <w:sz w:val="24"/>
          <w:szCs w:val="24"/>
        </w:rPr>
        <w:t xml:space="preserve"> </w:t>
      </w:r>
      <w:r w:rsidRPr="00432328">
        <w:rPr>
          <w:rFonts w:cs="Times New Roman" w:hAnsi="Times New Roman" w:ascii="Times New Roman"/>
          <w:sz w:val="24"/>
          <w:szCs w:val="24"/>
        </w:rPr>
        <w:t>MIHAEL KOVAČIĆ</w:t>
      </w:r>
      <w:r w:rsidR="00475C07" w:rsidRPr="00432328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 w:rsidRPr="0043232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01F18" w:rsidP="00B31BAD" w:rsidR="00F01F18" w:rsidRPr="0043232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43232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432328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432328">
      <w:pPr>
        <w:jc w:val="both"/>
        <w:rPr>
          <w:rFonts w:cs="Times New Roman" w:hAnsi="Times New Roman" w:ascii="Times New Roman"/>
          <w:sz w:val="24"/>
          <w:szCs w:val="24"/>
        </w:rPr>
      </w:pPr>
      <w:r w:rsidRPr="00432328"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432328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 w:rsidRPr="00432328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432328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 w:rsidRPr="00432328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 w:rsidRPr="004323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75C07" w:rsidR="00475C07" w:rsidRPr="004323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75C07" w:rsidR="00475C07" w:rsidRPr="00432328">
      <w:pPr>
        <w:jc w:val="both"/>
        <w:rPr>
          <w:rFonts w:cs="Times New Roman" w:hAnsi="Times New Roman" w:ascii="Times New Roman"/>
          <w:sz w:val="24"/>
          <w:szCs w:val="24"/>
        </w:rPr>
      </w:pP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75C07" w:rsidR="00475C07" w:rsidRPr="00432328">
      <w:pPr>
        <w:jc w:val="both"/>
        <w:rPr>
          <w:rFonts w:cs="Times New Roman" w:hAnsi="Times New Roman" w:ascii="Times New Roman"/>
          <w:sz w:val="24"/>
          <w:szCs w:val="24"/>
        </w:rPr>
      </w:pP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</w:r>
      <w:r w:rsidRPr="00432328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43232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43232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43232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927161" w:rsidP="00730631" w:rsidR="00927161" w:rsidRPr="0043232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43232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43232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43232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43232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t>2. Kal. 6 mj.</w:t>
      </w:r>
    </w:p>
    <w:p w:rsidRDefault="00DB709E" w:rsidP="00730631" w:rsidR="00DB709E" w:rsidRPr="0043232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43232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0039B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29.6.18.</w:t>
      </w: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43232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432328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B11" w:rsidR="00057B11">
      <w:r>
        <w:separator/>
      </w:r>
    </w:p>
  </w:endnote>
  <w:endnote w:id="0" w:type="continuationSeparator">
    <w:p w:rsidRDefault="00057B11" w:rsidR="000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B11" w:rsidR="00057B11">
      <w:r>
        <w:separator/>
      </w:r>
    </w:p>
  </w:footnote>
  <w:footnote w:id="0" w:type="continuationSeparator">
    <w:p w:rsidRDefault="00057B11" w:rsidR="000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C0039B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4B30CE">
      <w:rPr>
        <w:rFonts w:cs="Times New Roman" w:hAnsi="Times New Roman" w:ascii="Times New Roman"/>
      </w:rPr>
      <w:t>4699/16</w:t>
    </w:r>
    <w:r w:rsidR="00475C07">
      <w:rPr>
        <w:rFonts w:cs="Times New Roman" w:hAnsi="Times New Roman" w:ascii="Times New Roman"/>
      </w:rPr>
      <w:t>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F90"/>
    <w:rsid w:val="00012E75"/>
    <w:rsid w:val="00020BA4"/>
    <w:rsid w:val="00022889"/>
    <w:rsid w:val="00032919"/>
    <w:rsid w:val="00057B11"/>
    <w:rsid w:val="0006417A"/>
    <w:rsid w:val="0006505A"/>
    <w:rsid w:val="00071D41"/>
    <w:rsid w:val="00080E4C"/>
    <w:rsid w:val="00082920"/>
    <w:rsid w:val="000D43A7"/>
    <w:rsid w:val="000D7C9C"/>
    <w:rsid w:val="000F17DB"/>
    <w:rsid w:val="000F5299"/>
    <w:rsid w:val="001C0FC8"/>
    <w:rsid w:val="001D2614"/>
    <w:rsid w:val="001E4E5F"/>
    <w:rsid w:val="002106B6"/>
    <w:rsid w:val="00235AAE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423A6"/>
    <w:rsid w:val="00350F90"/>
    <w:rsid w:val="0036341C"/>
    <w:rsid w:val="00364979"/>
    <w:rsid w:val="00366457"/>
    <w:rsid w:val="003C6959"/>
    <w:rsid w:val="003D65B5"/>
    <w:rsid w:val="003E367D"/>
    <w:rsid w:val="004155FA"/>
    <w:rsid w:val="004269FC"/>
    <w:rsid w:val="00432328"/>
    <w:rsid w:val="00473DB3"/>
    <w:rsid w:val="00475C07"/>
    <w:rsid w:val="00494C78"/>
    <w:rsid w:val="004B074A"/>
    <w:rsid w:val="004B30CE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18F1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04FE3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64017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271D7"/>
    <w:rsid w:val="00A30DB1"/>
    <w:rsid w:val="00A424CD"/>
    <w:rsid w:val="00A60D29"/>
    <w:rsid w:val="00A73429"/>
    <w:rsid w:val="00A91578"/>
    <w:rsid w:val="00A960C4"/>
    <w:rsid w:val="00AA0C7F"/>
    <w:rsid w:val="00AB314A"/>
    <w:rsid w:val="00AC4626"/>
    <w:rsid w:val="00B31BAD"/>
    <w:rsid w:val="00B34CEC"/>
    <w:rsid w:val="00B469E4"/>
    <w:rsid w:val="00B70980"/>
    <w:rsid w:val="00BA282E"/>
    <w:rsid w:val="00BA7FD0"/>
    <w:rsid w:val="00BB084F"/>
    <w:rsid w:val="00BB1001"/>
    <w:rsid w:val="00C0039B"/>
    <w:rsid w:val="00C04421"/>
    <w:rsid w:val="00C40EA5"/>
    <w:rsid w:val="00C711C9"/>
    <w:rsid w:val="00C83AC2"/>
    <w:rsid w:val="00C85527"/>
    <w:rsid w:val="00CA22FE"/>
    <w:rsid w:val="00CE6259"/>
    <w:rsid w:val="00D12600"/>
    <w:rsid w:val="00D373D4"/>
    <w:rsid w:val="00D74871"/>
    <w:rsid w:val="00D83908"/>
    <w:rsid w:val="00DA0460"/>
    <w:rsid w:val="00DB709E"/>
    <w:rsid w:val="00DC1C1F"/>
    <w:rsid w:val="00DC2BB6"/>
    <w:rsid w:val="00E107B5"/>
    <w:rsid w:val="00E4130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00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3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3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3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3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00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3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3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3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3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4699</izvorni_sadrzaj>
    <derivirana_varijabla naziv="DomainObject.Predmet.Broj_1">4699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St-4699/2016</izvorni_sadrzaj>
    <derivirana_varijabla naziv="DomainObject.Predmet.OznakaBroj_1">St-4699/2016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MANDEL 94 d.o.o.</izvorni_sadrzaj>
    <derivirana_varijabla naziv="DomainObject.Predmet.ProtustrankaFormated_1">  MANDEL 94 d.o.o.</derivirana_varijabla>
  </DomainObject.Predmet.ProtustrankaFormated>
  <DomainObject.Predmet.ProtustrankaFormatedOIB>
    <izvorni_sadrzaj>  MANDEL 94 d.o.o., OIB 56083650027</izvorni_sadrzaj>
    <derivirana_varijabla naziv="DomainObject.Predmet.ProtustrankaFormatedOIB_1">  MANDEL 94 d.o.o., OIB 56083650027</derivirana_varijabla>
  </DomainObject.Predmet.ProtustrankaFormatedOIB>
  <DomainObject.Predmet.ProtustrankaFormatedWithAdress>
    <izvorni_sadrzaj> MANDEL 94 d.o.o., Vodopijin breg 31, 10000 Zagreb</izvorni_sadrzaj>
    <derivirana_varijabla naziv="DomainObject.Predmet.ProtustrankaFormatedWithAdress_1"> MANDEL 94 d.o.o., Vodopijin breg 31, 10000 Zagreb</derivirana_varijabla>
  </DomainObject.Predmet.ProtustrankaFormatedWithAdress>
  <DomainObject.Predmet.ProtustrankaFormatedWithAdressOIB>
    <izvorni_sadrzaj> MANDEL 94 d.o.o., OIB 56083650027, Vodopijin breg 31, 10000 Zagreb</izvorni_sadrzaj>
    <derivirana_varijabla naziv="DomainObject.Predmet.ProtustrankaFormatedWithAdressOIB_1"> MANDEL 94 d.o.o., OIB 56083650027, Vodopijin breg 31, 10000 Zagreb</derivirana_varijabla>
  </DomainObject.Predmet.ProtustrankaFormatedWithAdressOIB>
  <DomainObject.Predmet.ProtustrankaWithAdress>
    <izvorni_sadrzaj>MANDEL 94 d.o.o. Vodopijin breg 31, 10000 Zagreb</izvorni_sadrzaj>
    <derivirana_varijabla naziv="DomainObject.Predmet.ProtustrankaWithAdress_1">MANDEL 94 d.o.o. Vodopijin breg 31, 10000 Zagreb</derivirana_varijabla>
  </DomainObject.Predmet.ProtustrankaWithAdress>
  <DomainObject.Predmet.ProtustrankaWithAdressOIB>
    <izvorni_sadrzaj>MANDEL 94 d.o.o., OIB 56083650027, Vodopijin breg 31, 10000 Zagreb</izvorni_sadrzaj>
    <derivirana_varijabla naziv="DomainObject.Predmet.ProtustrankaWithAdressOIB_1">MANDEL 94 d.o.o., OIB 56083650027, Vodopijin breg 31, 10000 Zagreb</derivirana_varijabla>
  </DomainObject.Predmet.ProtustrankaWithAdressOIB>
  <DomainObject.Predmet.ProtustrankaNazivFormated>
    <izvorni_sadrzaj>MANDEL 94 d.o.o.</izvorni_sadrzaj>
    <derivirana_varijabla naziv="DomainObject.Predmet.ProtustrankaNazivFormated_1">MANDEL 94 d.o.o.</derivirana_varijabla>
  </DomainObject.Predmet.ProtustrankaNazivFormated>
  <DomainObject.Predmet.ProtustrankaNazivFormatedOIB>
    <izvorni_sadrzaj>MANDEL 94 d.o.o., OIB 56083650027</izvorni_sadrzaj>
    <derivirana_varijabla naziv="DomainObject.Predmet.ProtustrankaNazivFormatedOIB_1">MANDEL 94 d.o.o., OIB 56083650027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MANDEL 94 d.o.o.</item>
    </izvorni_sadrzaj>
    <derivirana_varijabla naziv="DomainObject.Predmet.ProtuStrankaListFormated_1">
      <item>MANDEL 94 d.o.o.</item>
    </derivirana_varijabla>
  </DomainObject.Predmet.ProtuStrankaListFormated>
  <DomainObject.Predmet.ProtuStrankaListFormatedOIB>
    <izvorni_sadrzaj>
      <item>MANDEL 94 d.o.o., OIB 56083650027</item>
    </izvorni_sadrzaj>
    <derivirana_varijabla naziv="DomainObject.Predmet.ProtuStrankaListFormatedOIB_1">
      <item>MANDEL 94 d.o.o., OIB 56083650027</item>
    </derivirana_varijabla>
  </DomainObject.Predmet.ProtuStrankaListFormatedOIB>
  <DomainObject.Predmet.ProtuStrankaListFormatedWithAdress>
    <izvorni_sadrzaj>
      <item>MANDEL 94 d.o.o., Vodopijin breg 31, 10000 Zagreb</item>
    </izvorni_sadrzaj>
    <derivirana_varijabla naziv="DomainObject.Predmet.ProtuStrankaListFormatedWithAdress_1">
      <item>MANDEL 94 d.o.o., Vodopijin breg 31, 10000 Zagreb</item>
    </derivirana_varijabla>
  </DomainObject.Predmet.ProtuStrankaListFormatedWithAdress>
  <DomainObject.Predmet.ProtuStrankaListFormatedWithAdressOIB>
    <izvorni_sadrzaj>
      <item>MANDEL 94 d.o.o., OIB 56083650027, Vodopijin breg 31, 10000 Zagreb</item>
    </izvorni_sadrzaj>
    <derivirana_varijabla naziv="DomainObject.Predmet.ProtuStrankaListFormatedWithAdressOIB_1">
      <item>MANDEL 94 d.o.o., OIB 56083650027, Vodopijin breg 31, 10000 Zagreb</item>
    </derivirana_varijabla>
  </DomainObject.Predmet.ProtuStrankaListFormatedWithAdressOIB>
  <DomainObject.Predmet.ProtuStrankaListNazivFormated>
    <izvorni_sadrzaj>
      <item>MANDEL 94 d.o.o.</item>
    </izvorni_sadrzaj>
    <derivirana_varijabla naziv="DomainObject.Predmet.ProtuStrankaListNazivFormated_1">
      <item>MANDEL 94 d.o.o.</item>
    </derivirana_varijabla>
  </DomainObject.Predmet.ProtuStrankaListNazivFormated>
  <DomainObject.Predmet.ProtuStrankaListNazivFormatedOIB>
    <izvorni_sadrzaj>
      <item>MANDEL 94 d.o.o., OIB 56083650027</item>
    </izvorni_sadrzaj>
    <derivirana_varijabla naziv="DomainObject.Predmet.ProtuStrankaListNazivFormatedOIB_1">
      <item>MANDEL 94 d.o.o., OIB 56083650027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MANDEL 94 d.o.o.</izvorni_sadrzaj>
    <derivirana_varijabla naziv="DomainObject.Predmet.ProtustrankaIDrugi_1">MANDEL 94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MANDEL 94 d.o.o., OIB 56083650027, Vodopijin breg 31, 10000 Zagreb</izvorni_sadrzaj>
    <derivirana_varijabla naziv="DomainObject.Predmet.ProtustrankaIDrugiAdressOIB_1">MANDEL 94 d.o.o., OIB 56083650027, Vodopijin breg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26. rujna 2017.</izvorni_sadrzaj>
    <derivirana_varijabla naziv="DomainObject.Predmet.OdlukaRjesenje.DatumPravomocnosti_1">26. rujna 2017.</derivirana_varijabla>
  </DomainObject.Predmet.OdlukaRjesenje.DatumPravomocnosti>
  <DomainObject.Predmet.OdlukaRjesenje.Oznaka>
    <izvorni_sadrzaj>St-4699/2016-11</izvorni_sadrzaj>
    <derivirana_varijabla naziv="DomainObject.Predmet.OdlukaRjesenje.Oznaka_1">St-4699/2016-11</derivirana_varijabla>
  </DomainObject.Predmet.OdlukaRjesenje.Oznaka>
  <DomainObject.Predmet.SudioniciListNaziv>
    <izvorni_sadrzaj>
      <item>FINA Regionalni centar Zagreb</item>
      <item>MANDEL 94 d.o.o.</item>
    </izvorni_sadrzaj>
    <derivirana_varijabla naziv="DomainObject.Predmet.SudioniciListNaziv_1">
      <item>FINA Regionalni centar Zagreb</item>
      <item>MANDEL 94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MANDEL 94 d.o.o., OIB 56083650027, Vodopijin breg 31,10000 Zagreb</item>
    </izvorni_sadrzaj>
    <derivirana_varijabla naziv="DomainObject.Predmet.SudioniciListAdressOIB_1">
      <item>FINA Regionalni centar Zagreb, OIB 85821130368, Trg svibanjskih žrtava 1995. br. 1,10000 Zagreb</item>
      <item>MANDEL 94 d.o.o., OIB 56083650027, Vodopijin breg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56083650027</item>
    </izvorni_sadrzaj>
    <derivirana_varijabla naziv="DomainObject.Predmet.SudioniciListNazivOIB_1">
      <item>, OIB 85821130368</item>
      <item>, OIB 56083650027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1611</properties:Characters>
  <properties:Lines>64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2018-06-29T06:12:00Z</dcterms:created>
  <dc:creator>MK</dc:creator>
  <cp:lastModifiedBy>Sonja Pilić</cp:lastModifiedBy>
  <cp:lastPrinted>2018-06-29T06:18:00Z</cp:lastPrinted>
  <dcterms:modified xmlns:xsi="http://www.w3.org/2001/XMLSchema-instance" xsi:type="dcterms:W3CDTF">2018-06-29T06:23:00Z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o upisu st. mase u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