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59e1a" w14:paraId="3e59e1a" w:rsidRDefault="002C5DC1" w:rsidP="002C5DC1" w:rsidR="002C5DC1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C5DC1" w:rsidP="002C5DC1" w:rsidR="002C5DC1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2C5DC1" w:rsidP="002C5DC1" w:rsidR="002C5DC1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2C5DC1" w:rsidP="002C5DC1" w:rsidR="002C5DC1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2C5DC1" w:rsidP="002C5DC1" w:rsidR="002C5DC1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2C5DC1" w:rsidP="002C5DC1" w:rsidR="002C5DC1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2C5DC1" w:rsidP="002C5DC1" w:rsidR="002C5DC1" w:rsidRPr="005D578C">
      <w:pPr>
        <w:jc w:val="center"/>
        <w:rPr>
          <w:rFonts w:cs="Times New Roman" w:eastAsia="Times New Roman"/>
          <w:szCs w:val="24"/>
        </w:rPr>
      </w:pPr>
    </w:p>
    <w:p w:rsidRDefault="002C5DC1" w:rsidP="002C5DC1" w:rsidR="002C5DC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2C5DC1" w:rsidP="002C5DC1" w:rsidR="002C5DC1" w:rsidRPr="005D578C">
      <w:pPr>
        <w:rPr>
          <w:rFonts w:cs="Times New Roman" w:eastAsia="Times New Roman"/>
          <w:szCs w:val="24"/>
        </w:rPr>
      </w:pPr>
    </w:p>
    <w:p w:rsidRDefault="002C5DC1" w:rsidP="002C5DC1" w:rsidR="002C5DC1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Trgovački sud u Pazinu, po sudskoj savjetnici Mihaeli Kaligari,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po zahtjevu </w:t>
      </w:r>
      <w:r w:rsidRPr="008C0525">
        <w:rPr>
          <w:rFonts w:cs="Times New Roman" w:eastAsia="Times New Roman"/>
          <w:szCs w:val="24"/>
        </w:rPr>
        <w:t>Financijske agencije,</w:t>
      </w:r>
      <w:r w:rsidR="00A564AF" w:rsidRPr="00A564AF">
        <w:rPr>
          <w:rFonts w:cs="Times New Roman" w:eastAsia="Times New Roman"/>
          <w:szCs w:val="24"/>
        </w:rPr>
        <w:t xml:space="preserve"> </w:t>
      </w:r>
      <w:r w:rsidR="00A564AF">
        <w:rPr>
          <w:rFonts w:cs="Times New Roman" w:eastAsia="Times New Roman"/>
          <w:szCs w:val="24"/>
        </w:rPr>
        <w:t>OIB 85821130368,</w:t>
      </w:r>
      <w:r w:rsidRPr="008C0525">
        <w:rPr>
          <w:rFonts w:cs="Times New Roman" w:eastAsia="Times New Roman"/>
          <w:szCs w:val="24"/>
        </w:rPr>
        <w:t xml:space="preserve"> 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>Giardini 5, klase: 110-07/15-01/04 urbroja: 04-06-15-</w:t>
      </w:r>
      <w:r>
        <w:rPr>
          <w:rFonts w:cs="Times New Roman" w:eastAsia="Times New Roman"/>
          <w:szCs w:val="24"/>
        </w:rPr>
        <w:t>7403</w:t>
      </w:r>
      <w:r w:rsidRPr="008C0525">
        <w:rPr>
          <w:rFonts w:cs="Times New Roman" w:eastAsia="Times New Roman"/>
          <w:szCs w:val="24"/>
        </w:rPr>
        <w:t xml:space="preserve"> od </w:t>
      </w:r>
      <w:r>
        <w:rPr>
          <w:rFonts w:cs="Times New Roman" w:eastAsia="Times New Roman"/>
          <w:szCs w:val="24"/>
        </w:rPr>
        <w:t>29. listopada</w:t>
      </w:r>
      <w:r w:rsidRPr="008C0525">
        <w:rPr>
          <w:rFonts w:cs="Times New Roman" w:eastAsia="Times New Roman"/>
          <w:szCs w:val="24"/>
        </w:rPr>
        <w:t xml:space="preserve"> 2015.</w:t>
      </w:r>
      <w:r>
        <w:rPr>
          <w:rFonts w:cs="Times New Roman" w:eastAsia="Times New Roman"/>
          <w:szCs w:val="24"/>
        </w:rPr>
        <w:t xml:space="preserve">,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M. T. M.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Pula, Divkovićeva 5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 xml:space="preserve">58633723272, MBS 040072675, </w:t>
      </w:r>
      <w:r w:rsidR="00A564AF">
        <w:rPr>
          <w:rFonts w:cs="Times New Roman" w:eastAsia="Times New Roman"/>
          <w:szCs w:val="24"/>
        </w:rPr>
        <w:t>3.</w:t>
      </w:r>
      <w:r>
        <w:rPr>
          <w:rFonts w:cs="Times New Roman" w:eastAsia="Times New Roman"/>
          <w:szCs w:val="24"/>
        </w:rPr>
        <w:t xml:space="preserve"> </w:t>
      </w:r>
      <w:r w:rsidR="000A05E8">
        <w:rPr>
          <w:rFonts w:cs="Times New Roman" w:eastAsia="Times New Roman"/>
          <w:szCs w:val="24"/>
        </w:rPr>
        <w:t>veljače</w:t>
      </w:r>
      <w:r>
        <w:rPr>
          <w:rFonts w:cs="Times New Roman" w:eastAsia="Times New Roman"/>
          <w:szCs w:val="24"/>
        </w:rPr>
        <w:t xml:space="preserve"> 2016.</w:t>
      </w:r>
    </w:p>
    <w:p w:rsidRDefault="002C5DC1" w:rsidP="002C5DC1" w:rsidR="002C5DC1" w:rsidRPr="005D578C">
      <w:pPr>
        <w:rPr>
          <w:rFonts w:cs="Times New Roman" w:eastAsia="Times New Roman"/>
          <w:szCs w:val="24"/>
        </w:rPr>
      </w:pPr>
    </w:p>
    <w:p w:rsidRDefault="002C5DC1" w:rsidP="002C5DC1" w:rsidR="002C5DC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2C5DC1" w:rsidP="002C5DC1" w:rsidR="002C5DC1" w:rsidRPr="005D578C">
      <w:pPr>
        <w:rPr>
          <w:rFonts w:cs="Times New Roman" w:eastAsia="Times New Roman"/>
          <w:szCs w:val="24"/>
        </w:rPr>
      </w:pPr>
    </w:p>
    <w:p w:rsidRDefault="002C5DC1" w:rsidP="002C5DC1" w:rsidR="002C5DC1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M. T. M.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Pula, Divkovićeva 5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58633723272, MBS 040072675,</w:t>
      </w:r>
      <w:r w:rsidRPr="005D578C">
        <w:rPr>
          <w:rFonts w:cs="Times New Roman" w:eastAsia="Times New Roman"/>
          <w:szCs w:val="24"/>
        </w:rPr>
        <w:t xml:space="preserve"> s danom </w:t>
      </w:r>
      <w:r w:rsidR="00A564AF">
        <w:rPr>
          <w:rFonts w:cs="Times New Roman" w:eastAsia="Times New Roman"/>
          <w:szCs w:val="24"/>
        </w:rPr>
        <w:t>3</w:t>
      </w:r>
      <w:r>
        <w:rPr>
          <w:rFonts w:cs="Times New Roman" w:eastAsia="Times New Roman"/>
          <w:szCs w:val="24"/>
        </w:rPr>
        <w:t xml:space="preserve">. </w:t>
      </w:r>
      <w:r w:rsidR="000A05E8">
        <w:rPr>
          <w:rFonts w:cs="Times New Roman" w:eastAsia="Times New Roman"/>
          <w:szCs w:val="24"/>
        </w:rPr>
        <w:t>veljače</w:t>
      </w:r>
      <w:r>
        <w:rPr>
          <w:rFonts w:cs="Times New Roman" w:eastAsia="Times New Roman"/>
          <w:szCs w:val="24"/>
        </w:rPr>
        <w:t xml:space="preserve"> 2016. </w:t>
      </w:r>
      <w:r w:rsidRPr="005D578C">
        <w:rPr>
          <w:rFonts w:cs="Times New Roman" w:eastAsia="Times New Roman"/>
          <w:szCs w:val="24"/>
        </w:rPr>
        <w:t xml:space="preserve">u </w:t>
      </w:r>
      <w:r w:rsidR="000A05E8">
        <w:rPr>
          <w:rFonts w:cs="Times New Roman" w:eastAsia="Times New Roman"/>
          <w:szCs w:val="24"/>
        </w:rPr>
        <w:t>08</w:t>
      </w:r>
      <w:r>
        <w:rPr>
          <w:rFonts w:cs="Times New Roman" w:eastAsia="Times New Roman"/>
          <w:szCs w:val="24"/>
        </w:rPr>
        <w:t>,</w:t>
      </w:r>
      <w:r w:rsidR="000A05E8">
        <w:rPr>
          <w:rFonts w:cs="Times New Roman" w:eastAsia="Times New Roman"/>
          <w:szCs w:val="24"/>
        </w:rPr>
        <w:t>00</w:t>
      </w:r>
      <w:r w:rsidRPr="005D578C">
        <w:rPr>
          <w:rFonts w:cs="Times New Roman" w:eastAsia="Times New Roman"/>
          <w:szCs w:val="24"/>
        </w:rPr>
        <w:t xml:space="preserve"> sati.</w:t>
      </w:r>
    </w:p>
    <w:p w:rsidRDefault="002C5DC1" w:rsidP="002C5DC1" w:rsidR="002C5DC1" w:rsidRPr="005D578C">
      <w:pPr>
        <w:rPr>
          <w:rFonts w:cs="Times New Roman" w:eastAsia="Times New Roman"/>
          <w:szCs w:val="24"/>
        </w:rPr>
      </w:pPr>
    </w:p>
    <w:p w:rsidRDefault="002C5DC1" w:rsidP="002C5DC1" w:rsidR="002C5DC1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Ivan Gjurašić iz Zagreba, Petrinjska 28, OIB 66025260916.</w:t>
      </w:r>
    </w:p>
    <w:p w:rsidRDefault="002C5DC1" w:rsidP="002C5DC1" w:rsidR="002C5DC1">
      <w:pPr>
        <w:ind w:firstLine="708"/>
        <w:rPr>
          <w:rFonts w:cs="Times New Roman" w:eastAsia="Times New Roman"/>
          <w:szCs w:val="20"/>
        </w:rPr>
      </w:pPr>
    </w:p>
    <w:p w:rsidRDefault="002C5DC1" w:rsidP="002C5DC1" w:rsidR="002C5DC1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M. T. M.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Pula, Divkovićeva 5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58633723272, MBS 040072675.</w:t>
      </w:r>
    </w:p>
    <w:p w:rsidRDefault="002C5DC1" w:rsidP="002C5DC1" w:rsidR="002C5DC1">
      <w:pPr>
        <w:rPr>
          <w:rFonts w:cs="Times New Roman" w:eastAsia="Times New Roman"/>
          <w:szCs w:val="24"/>
        </w:rPr>
      </w:pPr>
    </w:p>
    <w:p w:rsidRDefault="002C5DC1" w:rsidP="002C5DC1" w:rsidR="002C5DC1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M. T. M.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Pula, Divkovićeva 5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58633723272, MBS 040072675.</w:t>
      </w:r>
    </w:p>
    <w:p w:rsidRDefault="002C5DC1" w:rsidP="002C5DC1" w:rsidR="002C5DC1">
      <w:pPr>
        <w:rPr>
          <w:rFonts w:cs="Times New Roman" w:eastAsia="Times New Roman"/>
          <w:szCs w:val="24"/>
        </w:rPr>
      </w:pPr>
    </w:p>
    <w:p w:rsidRDefault="002C5DC1" w:rsidP="002C5DC1" w:rsidR="002C5DC1" w:rsidRPr="005D578C">
      <w:pPr>
        <w:rPr>
          <w:rFonts w:cs="Times New Roman" w:eastAsia="Times New Roman"/>
          <w:szCs w:val="24"/>
        </w:rPr>
      </w:pPr>
    </w:p>
    <w:p w:rsidRDefault="002C5DC1" w:rsidP="002C5DC1" w:rsidR="002C5DC1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2C5DC1" w:rsidP="002C5DC1" w:rsidR="002C5DC1">
      <w:pPr>
        <w:ind w:firstLine="708"/>
        <w:rPr>
          <w:rFonts w:cs="Times New Roman" w:eastAsia="Times New Roman"/>
          <w:szCs w:val="24"/>
        </w:rPr>
      </w:pPr>
    </w:p>
    <w:p w:rsidRDefault="002C5DC1" w:rsidP="002C5DC1" w:rsidR="002C5DC1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444.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M. T. M.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Pula</w:t>
      </w:r>
      <w:r>
        <w:rPr>
          <w:rFonts w:eastAsiaTheme="minorHAnsi"/>
          <w:lang w:eastAsia="en-US"/>
        </w:rPr>
        <w:t xml:space="preserve">. Kako su za to bile ispunjene pretpostavke predviđene čl. 428. Stečajnog zakona, sud je </w:t>
      </w:r>
      <w:r>
        <w:rPr>
          <w:rFonts w:cs="Times New Roman" w:eastAsia="Times New Roman"/>
          <w:szCs w:val="24"/>
        </w:rPr>
        <w:t>rješenjem posl. br. 11 St-286/2015-3 od 18. studenog 2015. pokrenuo skraćeni stečajni postupak nad dužnikom M. T. M.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Pula</w:t>
      </w:r>
      <w:r w:rsidRPr="005D578C"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</w:rPr>
        <w:t xml:space="preserve">te je 25. studenog 2015.,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St-286/2015-4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2C5DC1" w:rsidP="002C5DC1" w:rsidR="002C5DC1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</w:t>
      </w:r>
      <w:r>
        <w:rPr>
          <w:rFonts w:cs="Times New Roman" w:eastAsia="Times New Roman"/>
          <w:szCs w:val="24"/>
        </w:rPr>
        <w:lastRenderedPageBreak/>
        <w:t>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Stečajnog zakona smatra da je dužnik nesposoban za plaćanje. Stoga je, na temelju </w:t>
      </w:r>
      <w:r w:rsidR="000A05E8">
        <w:rPr>
          <w:rFonts w:cs="Times New Roman" w:eastAsia="Times New Roman"/>
          <w:szCs w:val="24"/>
        </w:rPr>
        <w:t>odredbi</w:t>
      </w:r>
      <w:r>
        <w:rPr>
          <w:rFonts w:cs="Times New Roman" w:eastAsia="Times New Roman"/>
          <w:szCs w:val="24"/>
        </w:rPr>
        <w:t xml:space="preserve">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2C5DC1" w:rsidP="002C5DC1" w:rsidR="002C5DC1" w:rsidRPr="005D578C">
      <w:pPr>
        <w:rPr>
          <w:rFonts w:cs="Times New Roman" w:eastAsia="Times New Roman"/>
          <w:szCs w:val="24"/>
        </w:rPr>
      </w:pPr>
    </w:p>
    <w:p w:rsidRDefault="002C5DC1" w:rsidP="002C5DC1" w:rsidR="002C5DC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A564AF">
        <w:rPr>
          <w:rFonts w:cs="Times New Roman" w:eastAsia="Times New Roman"/>
          <w:szCs w:val="24"/>
        </w:rPr>
        <w:t>3</w:t>
      </w:r>
      <w:r>
        <w:rPr>
          <w:rFonts w:cs="Times New Roman" w:eastAsia="Times New Roman"/>
          <w:szCs w:val="24"/>
        </w:rPr>
        <w:t xml:space="preserve">. </w:t>
      </w:r>
      <w:r w:rsidR="000A05E8">
        <w:rPr>
          <w:rFonts w:cs="Times New Roman" w:eastAsia="Times New Roman"/>
          <w:szCs w:val="24"/>
        </w:rPr>
        <w:t>veljače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2C5DC1" w:rsidP="002C5DC1" w:rsidR="002C5DC1" w:rsidRPr="005D578C">
      <w:pPr>
        <w:jc w:val="center"/>
        <w:rPr>
          <w:rFonts w:cs="Times New Roman" w:eastAsia="Times New Roman"/>
          <w:szCs w:val="24"/>
        </w:rPr>
      </w:pPr>
    </w:p>
    <w:p w:rsidRDefault="002C5DC1" w:rsidP="00A564AF" w:rsidR="002C5DC1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Sudska savjetnica</w:t>
      </w:r>
    </w:p>
    <w:p w:rsidRDefault="002C5DC1" w:rsidP="00A564AF" w:rsidR="002C5DC1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Mihaela Kaligari</w:t>
      </w:r>
      <w:r w:rsidR="00A564AF">
        <w:rPr>
          <w:rFonts w:cs="Times New Roman" w:eastAsia="Times New Roman"/>
          <w:szCs w:val="24"/>
        </w:rPr>
        <w:t>, v. r.</w:t>
      </w:r>
    </w:p>
    <w:p w:rsidRDefault="002C5DC1" w:rsidP="002C5DC1" w:rsidR="002C5DC1" w:rsidRPr="005D578C">
      <w:pPr>
        <w:jc w:val="left"/>
        <w:rPr>
          <w:rFonts w:cs="Times New Roman" w:eastAsia="Times New Roman"/>
          <w:szCs w:val="24"/>
        </w:rPr>
      </w:pPr>
    </w:p>
    <w:p w:rsidRDefault="002C5DC1" w:rsidP="002C5DC1" w:rsidR="002C5DC1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2C5DC1" w:rsidP="002C5DC1" w:rsidR="002C5DC1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2C5DC1" w:rsidP="002C5DC1" w:rsidR="002C5DC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2C5DC1" w:rsidP="002C5DC1" w:rsidR="002C5DC1">
      <w:pPr>
        <w:rPr>
          <w:rFonts w:cs="Times New Roman" w:eastAsia="Times New Roman"/>
          <w:szCs w:val="24"/>
        </w:rPr>
      </w:pPr>
    </w:p>
    <w:p w:rsidRDefault="002C5DC1" w:rsidP="002C5DC1" w:rsidR="002C5DC1" w:rsidRPr="005D578C">
      <w:pPr>
        <w:rPr>
          <w:rFonts w:cs="Times New Roman" w:eastAsia="Times New Roman"/>
          <w:szCs w:val="24"/>
        </w:rPr>
      </w:pPr>
    </w:p>
    <w:p w:rsidRDefault="002C5DC1" w:rsidP="002C5DC1" w:rsidR="002C5DC1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2C5DC1" w:rsidP="002C5DC1" w:rsidR="002C5DC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2C5DC1" w:rsidP="002C5DC1" w:rsidR="002C5DC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M. T. M.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Pula, Divkovićeva 5,</w:t>
      </w:r>
    </w:p>
    <w:p w:rsidRDefault="000A05E8" w:rsidP="002C5DC1" w:rsidR="002C5DC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osobe</w:t>
      </w:r>
      <w:r w:rsidR="002C5DC1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>e</w:t>
      </w:r>
      <w:r w:rsidR="002C5DC1">
        <w:rPr>
          <w:rFonts w:cs="Times New Roman" w:eastAsia="Times New Roman"/>
          <w:szCs w:val="24"/>
        </w:rPr>
        <w:t xml:space="preserve"> za zastupanje dužnika, Renata Kekić, Pula, Valturska 77 i Almasa Kekić, Pula, Divkovićeva 5,</w:t>
      </w:r>
    </w:p>
    <w:p w:rsidRDefault="002C5DC1" w:rsidP="000A05E8" w:rsidR="000A05E8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</w:t>
      </w:r>
      <w:r w:rsidR="000A05E8">
        <w:rPr>
          <w:rFonts w:cs="Times New Roman" w:eastAsia="Times New Roman"/>
          <w:szCs w:val="20"/>
        </w:rPr>
        <w:t>Pula – Pola, Pula, Carrarina 5,</w:t>
      </w:r>
    </w:p>
    <w:p w:rsidRDefault="002C5DC1" w:rsidP="002C5DC1" w:rsidR="002C5DC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2C5DC1" w:rsidP="002C5DC1" w:rsidR="002C5DC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>Ivan Gjurašić, Zagreb, Petrinjska 28</w:t>
      </w:r>
      <w:r>
        <w:rPr>
          <w:rFonts w:cs="Times New Roman" w:eastAsia="Times New Roman"/>
          <w:szCs w:val="24"/>
        </w:rPr>
        <w:t>,</w:t>
      </w:r>
    </w:p>
    <w:p w:rsidRDefault="002C5DC1" w:rsidP="002C5DC1" w:rsidR="002C5DC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2C5DC1" w:rsidP="002C5DC1" w:rsidR="002C5DC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2C5DC1" w:rsidP="002C5DC1" w:rsidR="002C5DC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2C5DC1" w:rsidP="002C5DC1" w:rsidR="002C5DC1" w:rsidRPr="00EB7ECC"/>
    <w:p w:rsidRDefault="002C5DC1" w:rsidP="002C5DC1" w:rsidR="002C5DC1">
      <w:pPr>
        <w:jc w:val="left"/>
        <w:rPr>
          <w:rFonts w:cs="Times New Roman" w:eastAsia="Times New Roman"/>
          <w:szCs w:val="24"/>
        </w:rPr>
      </w:pPr>
    </w:p>
    <w:p w:rsidRDefault="002C5DC1" w:rsidP="002C5DC1" w:rsidR="002C5DC1"/>
    <w:p w:rsidRDefault="002C5DC1" w:rsidP="002C5DC1" w:rsidR="002C5DC1">
      <w:pPr>
        <w:jc w:val="left"/>
        <w:rPr>
          <w:rFonts w:cs="Times New Roman" w:eastAsia="Times New Roman"/>
          <w:szCs w:val="24"/>
        </w:rPr>
      </w:pPr>
    </w:p>
    <w:p w:rsidRDefault="002C5DC1" w:rsidP="00A64A0C" w:rsidR="002C5DC1">
      <w:pPr>
        <w:jc w:val="left"/>
        <w:rPr>
          <w:rFonts w:cs="Times New Roman" w:eastAsia="Times New Roman"/>
          <w:szCs w:val="24"/>
        </w:rPr>
      </w:pPr>
    </w:p>
    <w:p w:rsidRDefault="002C5DC1" w:rsidP="00A64A0C" w:rsidR="002C5DC1">
      <w:pPr>
        <w:jc w:val="left"/>
        <w:rPr>
          <w:rFonts w:cs="Times New Roman" w:eastAsia="Times New Roman"/>
          <w:szCs w:val="24"/>
        </w:rPr>
      </w:pPr>
    </w:p>
    <w:p w:rsidRDefault="002C5DC1" w:rsidP="00A64A0C" w:rsidR="002C5DC1">
      <w:pPr>
        <w:jc w:val="left"/>
        <w:rPr>
          <w:rFonts w:cs="Times New Roman" w:eastAsia="Times New Roman"/>
          <w:szCs w:val="24"/>
        </w:rPr>
      </w:pPr>
    </w:p>
    <w:p w:rsidRDefault="002C5DC1" w:rsidP="00A64A0C" w:rsidR="002C5DC1">
      <w:pPr>
        <w:jc w:val="left"/>
        <w:rPr>
          <w:rFonts w:cs="Times New Roman" w:eastAsia="Times New Roman"/>
          <w:szCs w:val="24"/>
        </w:rPr>
      </w:pPr>
    </w:p>
    <w:sectPr w:rsidSect="00A074C3" w:rsidR="002C5DC1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4A0C" w:rsidP="00A64A0C" w:rsidR="00A64A0C">
      <w:r>
        <w:separator/>
      </w:r>
    </w:p>
  </w:endnote>
  <w:endnote w:id="0" w:type="continuationSeparator">
    <w:p w:rsidRDefault="00A64A0C" w:rsidP="00A64A0C" w:rsidR="00A64A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4A0C" w:rsidP="00A64A0C" w:rsidR="00A64A0C">
      <w:r>
        <w:separator/>
      </w:r>
    </w:p>
  </w:footnote>
  <w:footnote w:id="0" w:type="continuationSeparator">
    <w:p w:rsidRDefault="00A64A0C" w:rsidP="00A64A0C" w:rsidR="00A64A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64A0C" w:rsidP="00D94494" w:rsidR="006144F4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59576B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St-286/2015-5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64A0C" w:rsidP="00A074C3" w:rsidR="00A074C3" w:rsidRPr="00A074C3">
    <w:pPr>
      <w:pStyle w:val="Zaglavlje"/>
      <w:jc w:val="right"/>
      <w:rPr>
        <w:szCs w:val="24"/>
      </w:rPr>
    </w:pPr>
    <w:r>
      <w:rPr>
        <w:szCs w:val="24"/>
      </w:rPr>
      <w:t>11 St-286/2015-5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4BAE"/>
    <w:rsid w:val="000A05E8"/>
    <w:rsid w:val="002C5DC1"/>
    <w:rsid w:val="00484BAE"/>
    <w:rsid w:val="0059576B"/>
    <w:rsid w:val="006A144F"/>
    <w:rsid w:val="00A564AF"/>
    <w:rsid w:val="00A64A0C"/>
    <w:rsid w:val="00C13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64A0C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64A0C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A64A0C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64A0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64A0C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64A0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64A0C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957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576B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59576B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59576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59576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64A0C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64A0C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A64A0C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64A0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64A0C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64A0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64A0C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957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576B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9576B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9576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9576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286</izvorni_sadrzaj>
    <derivirana_varijabla naziv="DomainObject.Predmet.Broj_1">286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St-286/2015</izvorni_sadrzaj>
    <derivirana_varijabla naziv="DomainObject.Predmet.OznakaBroj_1">St-286/2015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M. T. M. d.o.o. PULA</izvorni_sadrzaj>
    <derivirana_varijabla naziv="DomainObject.Predmet.ProtustrankaFormated_1">  M. T. M. d.o.o. PULA</derivirana_varijabla>
  </DomainObject.Predmet.ProtustrankaFormated>
  <DomainObject.Predmet.ProtustrankaFormatedOIB>
    <izvorni_sadrzaj>  M. T. M. d.o.o. PULA, OIB 58633723272</izvorni_sadrzaj>
    <derivirana_varijabla naziv="DomainObject.Predmet.ProtustrankaFormatedOIB_1">  M. T. M. d.o.o. PULA, OIB 58633723272</derivirana_varijabla>
  </DomainObject.Predmet.ProtustrankaFormatedOIB>
  <DomainObject.Predmet.ProtustrankaFormatedWithAdress>
    <izvorni_sadrzaj> M. T. M. d.o.o. PULA, Divkovićeva 5, 52100 Pula</izvorni_sadrzaj>
    <derivirana_varijabla naziv="DomainObject.Predmet.ProtustrankaFormatedWithAdress_1"> M. T. M. d.o.o. PULA, Divkovićeva 5, 52100 Pula</derivirana_varijabla>
  </DomainObject.Predmet.ProtustrankaFormatedWithAdress>
  <DomainObject.Predmet.ProtustrankaFormatedWithAdressOIB>
    <izvorni_sadrzaj> M. T. M. d.o.o. PULA, OIB 58633723272, Divkovićeva 5, 52100 Pula</izvorni_sadrzaj>
    <derivirana_varijabla naziv="DomainObject.Predmet.ProtustrankaFormatedWithAdressOIB_1"> M. T. M. d.o.o. PULA, OIB 58633723272, Divkovićeva 5, 52100 Pula</derivirana_varijabla>
  </DomainObject.Predmet.ProtustrankaFormatedWithAdressOIB>
  <DomainObject.Predmet.ProtustrankaWithAdress>
    <izvorni_sadrzaj>M. T. M. d.o.o. PULA Divkovićeva 5, 52100 Pula</izvorni_sadrzaj>
    <derivirana_varijabla naziv="DomainObject.Predmet.ProtustrankaWithAdress_1">M. T. M. d.o.o. PULA Divkovićeva 5, 52100 Pula</derivirana_varijabla>
  </DomainObject.Predmet.ProtustrankaWithAdress>
  <DomainObject.Predmet.ProtustrankaWithAdressOIB>
    <izvorni_sadrzaj>M. T. M. d.o.o. PULA, OIB 58633723272, Divkovićeva 5, 52100 Pula</izvorni_sadrzaj>
    <derivirana_varijabla naziv="DomainObject.Predmet.ProtustrankaWithAdressOIB_1">M. T. M. d.o.o. PULA, OIB 58633723272, Divkovićeva 5, 52100 Pula</derivirana_varijabla>
  </DomainObject.Predmet.ProtustrankaWithAdressOIB>
  <DomainObject.Predmet.ProtustrankaNazivFormated>
    <izvorni_sadrzaj>M. T. M. d.o.o. PULA</izvorni_sadrzaj>
    <derivirana_varijabla naziv="DomainObject.Predmet.ProtustrankaNazivFormated_1">M. T. M. d.o.o. PULA</derivirana_varijabla>
  </DomainObject.Predmet.ProtustrankaNazivFormated>
  <DomainObject.Predmet.ProtustrankaNazivFormatedOIB>
    <izvorni_sadrzaj>M. T. M. d.o.o. PULA, OIB 58633723272</izvorni_sadrzaj>
    <derivirana_varijabla naziv="DomainObject.Predmet.ProtustrankaNazivFormatedOIB_1">M. T. M. d.o.o. PULA, OIB 58633723272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181.86</izvorni_sadrzaj>
    <derivirana_varijabla naziv="DomainObject.Predmet.TrenutnaVrijednost_1">181.86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M. T. M. d.o.o. PULA</item>
    </izvorni_sadrzaj>
    <derivirana_varijabla naziv="DomainObject.Predmet.ProtuStrankaListFormated_1">
      <item>M. T. M. d.o.o. PULA</item>
    </derivirana_varijabla>
  </DomainObject.Predmet.ProtuStrankaListFormated>
  <DomainObject.Predmet.ProtuStrankaListFormatedOIB>
    <izvorni_sadrzaj>
      <item>M. T. M. d.o.o. PULA, OIB 58633723272</item>
    </izvorni_sadrzaj>
    <derivirana_varijabla naziv="DomainObject.Predmet.ProtuStrankaListFormatedOIB_1">
      <item>M. T. M. d.o.o. PULA, OIB 58633723272</item>
    </derivirana_varijabla>
  </DomainObject.Predmet.ProtuStrankaListFormatedOIB>
  <DomainObject.Predmet.ProtuStrankaListFormatedWithAdress>
    <izvorni_sadrzaj>
      <item>M. T. M. d.o.o. PULA, Divkovićeva 5, 52100 Pula</item>
    </izvorni_sadrzaj>
    <derivirana_varijabla naziv="DomainObject.Predmet.ProtuStrankaListFormatedWithAdress_1">
      <item>M. T. M. d.o.o. PULA, Divkovićeva 5, 52100 Pula</item>
    </derivirana_varijabla>
  </DomainObject.Predmet.ProtuStrankaListFormatedWithAdress>
  <DomainObject.Predmet.ProtuStrankaListFormatedWithAdressOIB>
    <izvorni_sadrzaj>
      <item>M. T. M. d.o.o. PULA, OIB 58633723272, Divkovićeva 5, 52100 Pula</item>
    </izvorni_sadrzaj>
    <derivirana_varijabla naziv="DomainObject.Predmet.ProtuStrankaListFormatedWithAdressOIB_1">
      <item>M. T. M. d.o.o. PULA, OIB 58633723272, Divkovićeva 5, 52100 Pula</item>
    </derivirana_varijabla>
  </DomainObject.Predmet.ProtuStrankaListFormatedWithAdressOIB>
  <DomainObject.Predmet.ProtuStrankaListNazivFormated>
    <izvorni_sadrzaj>
      <item>M. T. M. d.o.o. PULA</item>
    </izvorni_sadrzaj>
    <derivirana_varijabla naziv="DomainObject.Predmet.ProtuStrankaListNazivFormated_1">
      <item>M. T. M. d.o.o. PULA</item>
    </derivirana_varijabla>
  </DomainObject.Predmet.ProtuStrankaListNazivFormated>
  <DomainObject.Predmet.ProtuStrankaListNazivFormatedOIB>
    <izvorni_sadrzaj>
      <item>M. T. M. d.o.o. PULA, OIB 58633723272</item>
    </izvorni_sadrzaj>
    <derivirana_varijabla naziv="DomainObject.Predmet.ProtuStrankaListNazivFormatedOIB_1">
      <item>M. T. M. d.o.o. PULA, OIB 58633723272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M. T. M. d.o.o. PULA</izvorni_sadrzaj>
    <derivirana_varijabla naziv="DomainObject.Predmet.ProtustrankaIDrugi_1">M. T. M.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M. T. M. d.o.o. PULA, OIB 58633723272, Divkovićeva 5, 52100 Pula</izvorni_sadrzaj>
    <derivirana_varijabla naziv="DomainObject.Predmet.ProtustrankaIDrugiAdressOIB_1">M. T. M. d.o.o. PULA, OIB 58633723272, Divkovićeva 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M. T. M. d.o.o. PULA</item>
    </izvorni_sadrzaj>
    <derivirana_varijabla naziv="DomainObject.Predmet.SudioniciListNaziv_1">
      <item>FINANCIJSKA AGENCIJA, RC RIJEKA, PODRUŽNICA PULA, PULA</item>
      <item>M. T. M.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M. T. M. d.o.o. PULA, OIB 58633723272, Divkovićeva 5,52100 Pula</item>
    </izvorni_sadrzaj>
    <derivirana_varijabla naziv="DomainObject.Predmet.SudioniciListAdressOIB_1">
      <item>FINANCIJSKA AGENCIJA, RC RIJEKA, PODRUŽNICA PULA, PULA, OIB 85821130368, Giardini 5,52100 Pula</item>
      <item>M. T. M. d.o.o. PULA, OIB 58633723272, Divkovićeva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58633723272</item>
    </izvorni_sadrzaj>
    <derivirana_varijabla naziv="DomainObject.Predmet.SudioniciListNazivOIB_1">
      <item>, OIB 85821130368</item>
      <item>, OIB 58633723272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618</properties:Words>
  <properties:Characters>3228</properties:Characters>
  <properties:Lines>84</properties:Lines>
  <properties:Paragraphs>30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2016-01-22T12:57:00Z</dcterms:created>
  <dc:creator>Mihaela Kaligari</dc:creator>
  <dc:description/>
  <cp:keywords/>
  <cp:lastModifiedBy>Mihaela Kaligari</cp:lastModifiedBy>
  <cp:lastPrinted>2016-02-02T09:37:00Z</cp:lastPrinted>
  <dcterms:modified xmlns:xsi="http://www.w3.org/2001/XMLSchema-instance" xsi:type="dcterms:W3CDTF">2016-02-03T07:29:00Z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