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8b73d5" w14:paraId="08b73d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6650FA">
        <w:rPr>
          <w:rFonts w:hAnsi="Times New Roman" w:ascii="Times New Roman"/>
          <w:sz w:val="24"/>
        </w:rPr>
        <w:t>1255/12</w:t>
      </w:r>
      <w:r w:rsidR="0047647C">
        <w:rPr>
          <w:rFonts w:hAnsi="Times New Roman" w:ascii="Times New Roman"/>
          <w:sz w:val="24"/>
        </w:rPr>
        <w:t>-225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650FA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6650FA">
        <w:rPr>
          <w:rFonts w:hAnsi="Times New Roman" w:ascii="Times New Roman"/>
          <w:sz w:val="24"/>
        </w:rPr>
        <w:t xml:space="preserve">, </w:t>
      </w:r>
      <w:r w:rsidR="00B41C85">
        <w:rPr>
          <w:rFonts w:hAnsi="Times New Roman" w:ascii="Times New Roman"/>
          <w:sz w:val="24"/>
        </w:rPr>
        <w:t>2. srpnja</w:t>
      </w:r>
      <w:r w:rsidR="00797D09">
        <w:rPr>
          <w:rFonts w:hAnsi="Times New Roman" w:ascii="Times New Roman"/>
          <w:sz w:val="24"/>
        </w:rPr>
        <w:t xml:space="preserve"> 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6650F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B41C85">
        <w:rPr>
          <w:rFonts w:cs="Tahoma" w:hAnsi="Times New Roman" w:ascii="Times New Roman"/>
          <w:b/>
          <w:sz w:val="24"/>
        </w:rPr>
        <w:t>8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97440E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97440E">
        <w:rPr>
          <w:rFonts w:cs="Tahoma" w:hAnsi="Times New Roman" w:ascii="Times New Roman"/>
          <w:sz w:val="24"/>
        </w:rPr>
        <w:t xml:space="preserve"> upisane u: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97440E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6650FA" w:rsidRPr="006650FA">
        <w:rPr>
          <w:rFonts w:cs="Tahoma" w:hAnsi="Times New Roman" w:ascii="Times New Roman"/>
          <w:sz w:val="24"/>
        </w:rPr>
        <w:t xml:space="preserve"> zk.ul.br. 2654, broj poduloška 6, k.o. Ivanić Grad, kčbr. 1877/2, poslovna zgrada i dvor površine 703 m2, Etažno vlasništvo - 6. ETAŽA (E-6): suvlasnički dio: 1832/10000 - Cijeli drugi kat, površine 191,20 m2</w:t>
      </w:r>
      <w:r w:rsidR="006650FA">
        <w:rPr>
          <w:rFonts w:cs="Tahoma" w:hAnsi="Times New Roman" w:ascii="Times New Roman"/>
          <w:sz w:val="24"/>
        </w:rPr>
        <w:t>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7237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094A54">
        <w:rPr>
          <w:rFonts w:cs="Tahoma" w:hAnsi="Times New Roman" w:ascii="Times New Roman"/>
          <w:sz w:val="24"/>
        </w:rPr>
        <w:t xml:space="preserve">Početna cijena: </w:t>
      </w:r>
      <w:r w:rsidR="00B41C85">
        <w:rPr>
          <w:rFonts w:cs="Tahoma" w:hAnsi="Times New Roman" w:ascii="Times New Roman"/>
          <w:b/>
          <w:sz w:val="24"/>
        </w:rPr>
        <w:t>4</w:t>
      </w:r>
      <w:r w:rsidR="00797D09">
        <w:rPr>
          <w:rFonts w:cs="Tahoma" w:hAnsi="Times New Roman" w:ascii="Times New Roman"/>
          <w:b/>
          <w:sz w:val="24"/>
        </w:rPr>
        <w:t>0</w:t>
      </w:r>
      <w:r w:rsidR="00094A54" w:rsidRPr="0097440E">
        <w:rPr>
          <w:rFonts w:cs="Tahoma" w:hAnsi="Times New Roman" w:ascii="Times New Roman"/>
          <w:b/>
          <w:sz w:val="24"/>
        </w:rPr>
        <w:t>0</w:t>
      </w:r>
      <w:r w:rsidR="006650FA" w:rsidRPr="006650FA">
        <w:rPr>
          <w:rFonts w:cs="Tahoma" w:hAnsi="Times New Roman" w:ascii="Times New Roman"/>
          <w:b/>
          <w:sz w:val="24"/>
        </w:rPr>
        <w:t>.000,00 kuna.</w:t>
      </w:r>
    </w:p>
    <w:p w:rsidRDefault="0052511F" w:rsidP="00C00867" w:rsidR="00C00867" w:rsidRPr="00C00867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E86CB6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3</w:t>
      </w:r>
      <w:r w:rsidR="006650FA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5E5DB6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>0</w:t>
      </w:r>
      <w:r w:rsidR="009476E1">
        <w:rPr>
          <w:rFonts w:cs="Tahoma" w:hAnsi="Times New Roman" w:ascii="Times New Roman"/>
          <w:b/>
          <w:sz w:val="24"/>
          <w:u w:val="single"/>
        </w:rPr>
        <w:t>,</w:t>
      </w:r>
      <w:r w:rsidR="0097440E">
        <w:rPr>
          <w:rFonts w:cs="Tahoma" w:hAnsi="Times New Roman" w:ascii="Times New Roman"/>
          <w:b/>
          <w:sz w:val="24"/>
          <w:u w:val="single"/>
        </w:rPr>
        <w:t>0</w:t>
      </w:r>
      <w:r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9476E1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9476E1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7440E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7237FA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9476E1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7237FA">
        <w:rPr>
          <w:rFonts w:cs="Tahoma" w:hAnsi="Times New Roman" w:ascii="Times New Roman"/>
          <w:sz w:val="24"/>
        </w:rPr>
        <w:t>naveden</w:t>
      </w:r>
      <w:r w:rsidR="009476E1">
        <w:rPr>
          <w:rFonts w:cs="Tahoma" w:hAnsi="Times New Roman" w:ascii="Times New Roman"/>
          <w:sz w:val="24"/>
        </w:rPr>
        <w:t>a</w:t>
      </w:r>
      <w:r w:rsidR="007237FA">
        <w:rPr>
          <w:rFonts w:cs="Tahoma" w:hAnsi="Times New Roman" w:ascii="Times New Roman"/>
          <w:sz w:val="24"/>
        </w:rPr>
        <w:t xml:space="preserve"> u </w:t>
      </w:r>
      <w:r w:rsidR="00E911F7" w:rsidRPr="00AA0757">
        <w:rPr>
          <w:rFonts w:cs="Tahoma" w:hAnsi="Times New Roman" w:ascii="Times New Roman"/>
          <w:sz w:val="24"/>
        </w:rPr>
        <w:t xml:space="preserve">toč. 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 1255-12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650FA">
        <w:rPr>
          <w:rFonts w:cs="Tahoma" w:hAnsi="Times New Roman" w:ascii="Times New Roman"/>
          <w:sz w:val="24"/>
        </w:rPr>
        <w:t>1255/12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>Razlučni vjerovnici oslobođeni su plaćanja kupovnine.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</w:t>
      </w:r>
      <w:r w:rsidR="0097440E">
        <w:rPr>
          <w:rFonts w:cs="Tahoma" w:hAnsi="Times New Roman" w:ascii="Times New Roman"/>
          <w:noProof/>
          <w:sz w:val="24"/>
        </w:rPr>
        <w:t xml:space="preserve">  254. </w:t>
      </w:r>
      <w:r w:rsidR="0097440E" w:rsidRPr="0097440E">
        <w:rPr>
          <w:rFonts w:cs="Tahoma" w:hAnsi="Times New Roman" w:ascii="Times New Roman"/>
          <w:noProof/>
          <w:sz w:val="24"/>
        </w:rPr>
        <w:t xml:space="preserve">Stečajnog zakona (Narodne novine, broj </w:t>
      </w:r>
      <w:r w:rsidR="0097440E">
        <w:rPr>
          <w:rFonts w:cs="Tahoma" w:hAnsi="Times New Roman" w:ascii="Times New Roman"/>
          <w:noProof/>
          <w:sz w:val="24"/>
        </w:rPr>
        <w:t>71/15 i 104/17)</w:t>
      </w:r>
      <w:r>
        <w:rPr>
          <w:rFonts w:cs="Tahoma" w:hAnsi="Times New Roman" w:ascii="Times New Roman"/>
          <w:noProof/>
          <w:sz w:val="24"/>
        </w:rPr>
        <w:t xml:space="preserve">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AC2E6A">
        <w:rPr>
          <w:rFonts w:cs="Tahoma" w:hAnsi="Times New Roman" w:ascii="Times New Roman"/>
          <w:sz w:val="24"/>
        </w:rPr>
        <w:t>.</w:t>
      </w:r>
    </w:p>
    <w:p w:rsidRDefault="00E371FD" w:rsidP="00F81105" w:rsidR="002C49BC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</w:p>
    <w:p w:rsidRDefault="0047647C" w:rsidP="0047647C" w:rsidR="0047647C">
      <w:pPr>
        <w:spacing w:after="120" w:before="120"/>
        <w:ind w:left="567"/>
        <w:rPr>
          <w:rFonts w:cs="Tahoma" w:hAnsi="Times New Roman" w:ascii="Times New Roman"/>
          <w:sz w:val="24"/>
        </w:rPr>
      </w:pPr>
    </w:p>
    <w:p w:rsidRDefault="00310AAD" w:rsidP="00A65970" w:rsidR="00310AAD" w:rsidRPr="00AA0757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2C49BC">
        <w:rPr>
          <w:rFonts w:cs="Tahoma" w:hAnsi="Times New Roman" w:ascii="Times New Roman"/>
          <w:sz w:val="24"/>
        </w:rPr>
        <w:t xml:space="preserve">2. </w:t>
      </w:r>
      <w:r w:rsidR="00A65970">
        <w:rPr>
          <w:rFonts w:cs="Tahoma" w:hAnsi="Times New Roman" w:ascii="Times New Roman"/>
          <w:sz w:val="24"/>
        </w:rPr>
        <w:t>srpnja</w:t>
      </w:r>
      <w:r w:rsidR="002C49BC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2C49BC">
        <w:rPr>
          <w:rFonts w:cs="Tahoma" w:hAnsi="Times New Roman" w:ascii="Times New Roman"/>
          <w:sz w:val="24"/>
        </w:rPr>
        <w:t xml:space="preserve">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6E3A93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6E3A93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6E3A93" w:rsidP="00310AAD" w:rsidR="006E3A9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6E3A93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96F3A">
      <w:pPr>
        <w:rPr>
          <w:rFonts w:cs="Tahoma" w:hAnsi="Times New Roman" w:ascii="Times New Roman"/>
          <w:color w:themeColor="background1" w:val="FFFFFF"/>
          <w:sz w:val="24"/>
        </w:rPr>
      </w:pPr>
      <w:r w:rsidRPr="00796F3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7705F9" w:rsidRPr="00796F3A">
      <w:pPr>
        <w:rPr>
          <w:rFonts w:cs="Tahoma" w:hAnsi="Times New Roman" w:ascii="Times New Roman"/>
          <w:color w:themeColor="background1" w:val="FFFFFF"/>
          <w:sz w:val="24"/>
        </w:rPr>
      </w:pPr>
      <w:r w:rsidRPr="00796F3A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AC2E6A" w:rsidP="00310AAD" w:rsidR="00AC2E6A" w:rsidRPr="00796F3A">
      <w:pPr>
        <w:rPr>
          <w:rFonts w:cs="Tahoma" w:hAnsi="Times New Roman" w:ascii="Times New Roman"/>
          <w:color w:themeColor="background1" w:val="FFFFFF"/>
          <w:sz w:val="24"/>
        </w:rPr>
      </w:pPr>
      <w:r w:rsidRPr="00796F3A">
        <w:rPr>
          <w:rFonts w:cs="Tahoma" w:hAnsi="Times New Roman" w:ascii="Times New Roman"/>
          <w:color w:themeColor="background1" w:val="FFFFFF"/>
          <w:sz w:val="24"/>
        </w:rPr>
        <w:t>2.RH MF Porezna uprava u Velikoj Gorici</w:t>
      </w:r>
    </w:p>
    <w:p w:rsidRDefault="007705F9" w:rsidP="007705F9" w:rsidR="007705F9" w:rsidRPr="00796F3A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796F3A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AC2E6A" w:rsidP="007705F9" w:rsidR="007705F9" w:rsidRPr="00796F3A">
      <w:pPr>
        <w:rPr>
          <w:rFonts w:cs="Tahoma" w:hAnsi="Times New Roman" w:ascii="Times New Roman"/>
          <w:color w:themeColor="background1" w:val="FFFFFF"/>
          <w:sz w:val="24"/>
        </w:rPr>
      </w:pPr>
      <w:r w:rsidRPr="00796F3A">
        <w:rPr>
          <w:rFonts w:cs="Tahoma" w:hAnsi="Times New Roman" w:ascii="Times New Roman"/>
          <w:color w:themeColor="background1" w:val="FFFFFF"/>
          <w:sz w:val="24"/>
        </w:rPr>
        <w:t>3</w:t>
      </w:r>
      <w:r w:rsidR="007705F9" w:rsidRPr="00796F3A">
        <w:rPr>
          <w:rFonts w:cs="Tahoma" w:hAnsi="Times New Roman" w:ascii="Times New Roman"/>
          <w:color w:themeColor="background1" w:val="FFFFFF"/>
          <w:sz w:val="24"/>
        </w:rPr>
        <w:t>. Raiffeisenbank Austria d.d. Zagreb, po pun. Josipu Grošeti, odvjetniku u Zagrebu</w:t>
      </w:r>
    </w:p>
    <w:p w:rsidRDefault="00AC2E6A" w:rsidP="007705F9" w:rsidR="007705F9" w:rsidRPr="00796F3A">
      <w:pPr>
        <w:rPr>
          <w:rFonts w:cs="Tahoma" w:hAnsi="Times New Roman" w:ascii="Times New Roman"/>
          <w:color w:themeColor="background1" w:val="FFFFFF"/>
          <w:sz w:val="24"/>
        </w:rPr>
      </w:pPr>
      <w:r w:rsidRPr="00796F3A">
        <w:rPr>
          <w:rFonts w:cs="Tahoma" w:hAnsi="Times New Roman" w:ascii="Times New Roman"/>
          <w:color w:themeColor="background1" w:val="FFFFFF"/>
          <w:sz w:val="24"/>
        </w:rPr>
        <w:t>4</w:t>
      </w:r>
      <w:r w:rsidR="007705F9" w:rsidRPr="00796F3A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Pr="00796F3A">
        <w:rPr>
          <w:rFonts w:cs="Tahoma" w:hAnsi="Times New Roman" w:ascii="Times New Roman"/>
          <w:color w:themeColor="background1" w:val="FFFFFF"/>
          <w:sz w:val="24"/>
        </w:rPr>
        <w:t>S</w:t>
      </w:r>
      <w:r w:rsidR="007705F9" w:rsidRPr="00796F3A">
        <w:rPr>
          <w:rFonts w:cs="Tahoma" w:hAnsi="Times New Roman" w:ascii="Times New Roman"/>
          <w:color w:themeColor="background1" w:val="FFFFFF"/>
          <w:sz w:val="24"/>
        </w:rPr>
        <w:t>unprotect d.o.o. Novo Selo Palanječko, po pun. Mariu Jerkovcu, odvjetniku</w:t>
      </w:r>
      <w:r w:rsidRPr="00796F3A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7705F9" w:rsidRPr="00796F3A">
        <w:rPr>
          <w:rFonts w:cs="Tahoma" w:hAnsi="Times New Roman" w:ascii="Times New Roman"/>
          <w:color w:themeColor="background1" w:val="FFFFFF"/>
          <w:sz w:val="24"/>
        </w:rPr>
        <w:t xml:space="preserve">u Sisku </w:t>
      </w:r>
    </w:p>
    <w:p w:rsidRDefault="00AC2E6A" w:rsidP="007705F9" w:rsidR="007705F9" w:rsidRPr="00796F3A">
      <w:pPr>
        <w:rPr>
          <w:rFonts w:cs="Tahoma" w:hAnsi="Times New Roman" w:ascii="Times New Roman"/>
          <w:color w:themeColor="background1" w:val="FFFFFF"/>
          <w:sz w:val="24"/>
        </w:rPr>
      </w:pPr>
      <w:r w:rsidRPr="00796F3A">
        <w:rPr>
          <w:rFonts w:cs="Tahoma" w:hAnsi="Times New Roman" w:ascii="Times New Roman"/>
          <w:color w:themeColor="background1" w:val="FFFFFF"/>
          <w:sz w:val="24"/>
        </w:rPr>
        <w:t>5</w:t>
      </w:r>
      <w:r w:rsidR="007705F9" w:rsidRPr="00796F3A">
        <w:rPr>
          <w:rFonts w:cs="Tahoma" w:hAnsi="Times New Roman" w:ascii="Times New Roman"/>
          <w:color w:themeColor="background1" w:val="FFFFFF"/>
          <w:sz w:val="24"/>
        </w:rPr>
        <w:t xml:space="preserve">. e-Oglasna ploča, ovdje </w:t>
      </w:r>
    </w:p>
    <w:p w:rsidRDefault="007705F9" w:rsidP="00310AAD" w:rsidR="007705F9" w:rsidRPr="00796F3A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7705F9" w:rsidRPr="00796F3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3E9" w:rsidR="00FB03E9">
      <w:r>
        <w:separator/>
      </w:r>
    </w:p>
  </w:endnote>
  <w:endnote w:id="0" w:type="continuationSeparator">
    <w:p w:rsidRDefault="00FB03E9" w:rsidR="00FB0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3E9" w:rsidR="00FB03E9">
      <w:r>
        <w:separator/>
      </w:r>
    </w:p>
  </w:footnote>
  <w:footnote w:id="0" w:type="continuationSeparator">
    <w:p w:rsidRDefault="00FB03E9" w:rsidR="00FB0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F2C87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6650FA">
      <w:rPr>
        <w:rFonts w:hAnsi="Times New Roman" w:ascii="Times New Roman"/>
        <w:szCs w:val="22"/>
      </w:rPr>
      <w:t>1255/12</w:t>
    </w:r>
    <w:r w:rsidR="0047647C">
      <w:rPr>
        <w:rFonts w:hAnsi="Times New Roman" w:ascii="Times New Roman"/>
        <w:szCs w:val="22"/>
      </w:rPr>
      <w:t>-225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A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F61F1"/>
    <w:rsid w:val="001044C4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E2F88"/>
    <w:rsid w:val="001E575C"/>
    <w:rsid w:val="002109AC"/>
    <w:rsid w:val="002167C5"/>
    <w:rsid w:val="00226FE8"/>
    <w:rsid w:val="0024113F"/>
    <w:rsid w:val="0024257C"/>
    <w:rsid w:val="0025704F"/>
    <w:rsid w:val="00296403"/>
    <w:rsid w:val="002A5538"/>
    <w:rsid w:val="002B091E"/>
    <w:rsid w:val="002B2A2A"/>
    <w:rsid w:val="002C1105"/>
    <w:rsid w:val="002C49BC"/>
    <w:rsid w:val="002D1E10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4967"/>
    <w:rsid w:val="0038772B"/>
    <w:rsid w:val="003A1442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7647C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519A"/>
    <w:rsid w:val="005E5DB6"/>
    <w:rsid w:val="005E661F"/>
    <w:rsid w:val="005F1421"/>
    <w:rsid w:val="006008F9"/>
    <w:rsid w:val="00642359"/>
    <w:rsid w:val="00645DC1"/>
    <w:rsid w:val="006650FA"/>
    <w:rsid w:val="006670BB"/>
    <w:rsid w:val="0068465E"/>
    <w:rsid w:val="006B72D9"/>
    <w:rsid w:val="006E1347"/>
    <w:rsid w:val="006E1E9D"/>
    <w:rsid w:val="006E3A93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96F3A"/>
    <w:rsid w:val="00797D09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B6C6C"/>
    <w:rsid w:val="008C37EC"/>
    <w:rsid w:val="008C4232"/>
    <w:rsid w:val="008F7361"/>
    <w:rsid w:val="00916919"/>
    <w:rsid w:val="009476E1"/>
    <w:rsid w:val="0095432E"/>
    <w:rsid w:val="00957E52"/>
    <w:rsid w:val="00971D49"/>
    <w:rsid w:val="00973546"/>
    <w:rsid w:val="0097440E"/>
    <w:rsid w:val="0099519D"/>
    <w:rsid w:val="009A0FF6"/>
    <w:rsid w:val="009C364E"/>
    <w:rsid w:val="009D5AF9"/>
    <w:rsid w:val="009F6435"/>
    <w:rsid w:val="009F6D59"/>
    <w:rsid w:val="00A150D3"/>
    <w:rsid w:val="00A23DC2"/>
    <w:rsid w:val="00A25446"/>
    <w:rsid w:val="00A62482"/>
    <w:rsid w:val="00A65970"/>
    <w:rsid w:val="00A74130"/>
    <w:rsid w:val="00AA0757"/>
    <w:rsid w:val="00AB0009"/>
    <w:rsid w:val="00AB05F6"/>
    <w:rsid w:val="00AB1309"/>
    <w:rsid w:val="00AC2E6A"/>
    <w:rsid w:val="00AC30C2"/>
    <w:rsid w:val="00AD6D46"/>
    <w:rsid w:val="00B05C64"/>
    <w:rsid w:val="00B12EF9"/>
    <w:rsid w:val="00B334BE"/>
    <w:rsid w:val="00B36118"/>
    <w:rsid w:val="00B364CB"/>
    <w:rsid w:val="00B41C85"/>
    <w:rsid w:val="00B52117"/>
    <w:rsid w:val="00B5633F"/>
    <w:rsid w:val="00BB50B4"/>
    <w:rsid w:val="00BD4323"/>
    <w:rsid w:val="00BF2C87"/>
    <w:rsid w:val="00C00867"/>
    <w:rsid w:val="00C0173D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45A0"/>
    <w:rsid w:val="00E814AC"/>
    <w:rsid w:val="00E86CB6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02AF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B03E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F2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C8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F2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C8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usluge; IMKOM društvo s ograničenom odgovornošću za usluge i trgovinu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usluge; IMKOM društvo s ograničenom odgovornošću za usluge i trgovinu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usluge,IMKOM društvo s ograničenom odgovornošću za usluge i trgovinu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usluge,IMKOM društvo s ograničenom odgovornošću za usluge i trgovinu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2783</properties:Characters>
  <properties:Lines>80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2018-07-03T06:31:00Z</dcterms:created>
  <dc:creator>MK</dc:creator>
  <cp:lastModifiedBy>Sonja Pilić</cp:lastModifiedBy>
  <cp:lastPrinted>2018-07-03T08:08:00Z</cp:lastPrinted>
  <dcterms:modified xmlns:xsi="http://www.w3.org/2001/XMLSchema-instance" xsi:type="dcterms:W3CDTF">2018-07-03T08:15:00Z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8. dražbu - Ivanić-Grad.docx)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