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d6efd" w14:paraId="88d6efd" w:rsidRDefault="00AB4602" w:rsidP="00717FF2" w:rsidR="00717FF2" w:rsidRPr="00717FF2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17FF2" w:rsidRPr="00717FF2">
        <w:rPr>
          <w:rFonts w:cs="Times New Roman"/>
          <w:b/>
        </w:rPr>
        <w:t xml:space="preserve">     </w:t>
      </w:r>
      <w:r w:rsidR="00717FF2" w:rsidRPr="00717FF2">
        <w:rPr>
          <w:rFonts w:cs="Times New Roman"/>
        </w:rPr>
        <w:t>REPUBLIKA HRVATSKA</w:t>
      </w:r>
    </w:p>
    <w:p w:rsidRDefault="00717FF2" w:rsidP="00717FF2" w:rsidR="00717FF2" w:rsidRPr="00717FF2">
      <w:pPr>
        <w:spacing w:after="0"/>
        <w:rPr>
          <w:rFonts w:cs="Times New Roman" w:eastAsia="Times New Roman"/>
          <w:lang w:eastAsia="hr-HR"/>
        </w:rPr>
      </w:pPr>
      <w:r w:rsidRPr="00717FF2">
        <w:rPr>
          <w:rFonts w:cs="Times New Roman" w:eastAsia="Times New Roman"/>
          <w:lang w:eastAsia="hr-HR"/>
        </w:rPr>
        <w:t xml:space="preserve"> TRGOVAČKI SUD U ZAGREBU</w:t>
      </w:r>
    </w:p>
    <w:p w:rsidRDefault="00717FF2" w:rsidP="00717FF2" w:rsidR="00717FF2" w:rsidRPr="00717FF2">
      <w:pPr>
        <w:spacing w:after="0"/>
        <w:rPr>
          <w:rFonts w:cs="Times New Roman" w:eastAsia="Times New Roman"/>
          <w:lang w:eastAsia="hr-HR"/>
        </w:rPr>
      </w:pPr>
      <w:r w:rsidRPr="00717FF2">
        <w:rPr>
          <w:rFonts w:cs="Times New Roman" w:eastAsia="Times New Roman"/>
          <w:lang w:eastAsia="hr-HR"/>
        </w:rPr>
        <w:t xml:space="preserve">         Stalna služba u Karlovcu </w:t>
      </w:r>
    </w:p>
    <w:p w:rsidRDefault="00717FF2" w:rsidP="00717FF2" w:rsidR="00717FF2" w:rsidRPr="00717FF2">
      <w:pPr>
        <w:spacing w:after="0"/>
        <w:rPr>
          <w:rFonts w:cs="Times New Roman" w:eastAsia="Times New Roman"/>
          <w:lang w:eastAsia="hr-HR"/>
        </w:rPr>
      </w:pPr>
      <w:r w:rsidRPr="00717FF2">
        <w:rPr>
          <w:rFonts w:cs="Times New Roman" w:eastAsia="Times New Roman"/>
          <w:lang w:eastAsia="hr-HR"/>
        </w:rPr>
        <w:t xml:space="preserve">  Karlovac, Trg hrvatskih branitelja 1/II</w:t>
      </w:r>
    </w:p>
    <w:p w:rsidRDefault="00717FF2" w:rsidP="00717FF2" w:rsidR="00717FF2" w:rsidRPr="00717FF2">
      <w:pPr>
        <w:spacing w:after="0"/>
        <w:rPr>
          <w:rFonts w:cs="Times New Roman" w:eastAsia="Times New Roman"/>
          <w:lang w:eastAsia="hr-HR"/>
        </w:rPr>
      </w:pPr>
    </w:p>
    <w:p w:rsidRDefault="00717FF2" w:rsidP="00717FF2" w:rsidR="00717FF2" w:rsidRPr="00717FF2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717FF2">
        <w:rPr>
          <w:rFonts w:cs="Times New Roman" w:eastAsia="Times New Roman"/>
          <w:lang w:eastAsia="hr-HR"/>
        </w:rPr>
        <w:t>R E P U B L I K A    H R V A T S K A</w:t>
      </w:r>
    </w:p>
    <w:p w:rsidRDefault="00717FF2" w:rsidP="00717FF2" w:rsidR="00717FF2" w:rsidRPr="00717FF2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717FF2" w:rsidP="00717FF2" w:rsidR="00717FF2" w:rsidRPr="00717FF2">
      <w:pPr>
        <w:spacing w:after="0"/>
        <w:jc w:val="center"/>
        <w:rPr>
          <w:rFonts w:cs="Times New Roman" w:eastAsia="Times New Roman"/>
          <w:lang w:eastAsia="hr-HR"/>
        </w:rPr>
      </w:pPr>
      <w:r w:rsidRPr="00717FF2">
        <w:rPr>
          <w:rFonts w:cs="Times New Roman" w:eastAsia="Times New Roman"/>
          <w:lang w:eastAsia="hr-HR"/>
        </w:rPr>
        <w:t>R J E Š E N J E</w:t>
      </w:r>
    </w:p>
    <w:p w:rsidRDefault="00717FF2" w:rsidP="00717FF2" w:rsidR="00717FF2" w:rsidRPr="00717FF2">
      <w:pPr>
        <w:spacing w:after="0"/>
        <w:rPr>
          <w:rFonts w:cs="Times New Roman" w:eastAsia="Times New Roman"/>
          <w:lang w:eastAsia="hr-HR"/>
        </w:rPr>
      </w:pPr>
    </w:p>
    <w:p w:rsidRDefault="00717FF2" w:rsidP="00717FF2" w:rsidR="00717FF2" w:rsidRPr="00717FF2">
      <w:pPr>
        <w:spacing w:after="0"/>
        <w:jc w:val="both"/>
        <w:rPr>
          <w:rFonts w:cs="Times New Roman" w:eastAsia="Times New Roman"/>
          <w:lang w:eastAsia="hr-HR"/>
        </w:rPr>
      </w:pPr>
      <w:r w:rsidRPr="00717FF2">
        <w:rPr>
          <w:rFonts w:cs="Times New Roman" w:eastAsia="Times New Roman"/>
          <w:lang w:eastAsia="hr-HR"/>
        </w:rPr>
        <w:tab/>
        <w:t>TRGOVAČKI SUD U ZAGREBU, Stalna služba u Karlovcu</w:t>
      </w:r>
      <w:r w:rsidRPr="00717FF2">
        <w:rPr>
          <w:rFonts w:cs="Times New Roman" w:eastAsia="Times New Roman"/>
          <w:b/>
          <w:lang w:eastAsia="hr-HR"/>
        </w:rPr>
        <w:t>,</w:t>
      </w:r>
      <w:r w:rsidRPr="00717FF2">
        <w:rPr>
          <w:rFonts w:cs="Times New Roman" w:eastAsia="Times New Roman"/>
          <w:lang w:eastAsia="hr-HR"/>
        </w:rPr>
        <w:t xml:space="preserve"> po sucu Jadranki Mađeruh, kao stečajnom sucu, u stečajnom postupku nad stečajnim dužnikom M.S.M. d.o.o. u stečaju, Zagreb, Vrisnička 9b, OIB: 29843085244, 20. veljače 2019.</w:t>
      </w:r>
    </w:p>
    <w:p w:rsidRDefault="00717FF2" w:rsidP="00717FF2" w:rsidR="00717FF2" w:rsidRPr="00717FF2">
      <w:pPr>
        <w:spacing w:after="0"/>
        <w:rPr>
          <w:rFonts w:cs="Times New Roman" w:eastAsia="Times New Roman"/>
          <w:lang w:eastAsia="hr-HR"/>
        </w:rPr>
      </w:pPr>
    </w:p>
    <w:p w:rsidRDefault="00717FF2" w:rsidP="00717FF2" w:rsidR="00717FF2" w:rsidRPr="00717FF2">
      <w:pPr>
        <w:spacing w:after="0"/>
        <w:jc w:val="center"/>
        <w:rPr>
          <w:rFonts w:cs="Times New Roman" w:eastAsia="Times New Roman"/>
          <w:lang w:eastAsia="hr-HR"/>
        </w:rPr>
      </w:pPr>
      <w:r w:rsidRPr="00717FF2">
        <w:rPr>
          <w:rFonts w:cs="Times New Roman" w:eastAsia="Times New Roman"/>
          <w:lang w:eastAsia="hr-HR"/>
        </w:rPr>
        <w:t>r i j e š i o   j e</w:t>
      </w:r>
    </w:p>
    <w:p w:rsidRDefault="00717FF2" w:rsidP="00717FF2" w:rsidR="00717FF2" w:rsidRPr="00717FF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17FF2" w:rsidP="00717FF2" w:rsidR="00717FF2" w:rsidRPr="00717FF2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17FF2">
        <w:rPr>
          <w:rFonts w:cs="Times New Roman" w:eastAsia="Times New Roman"/>
          <w:lang w:eastAsia="hr-HR"/>
        </w:rPr>
        <w:t xml:space="preserve">Prodaja imovine stečajnog dužnika M.S.M. d.o.o. u stečaju, Zagreb, Vrisnička 9b, OIB: 29843085244, od 5. listopada 2018. kupcu DRANE PROJEKT d.o.o., Zagreb, Vlaška 77, OIB: 70145446674,  koja se odnosi na nekretnine:  </w:t>
      </w:r>
    </w:p>
    <w:p w:rsidRDefault="00717FF2" w:rsidP="00717FF2" w:rsidR="00717FF2" w:rsidRPr="00717FF2">
      <w:pPr>
        <w:spacing w:after="0"/>
        <w:ind w:left="1485"/>
        <w:contextualSpacing/>
        <w:jc w:val="both"/>
        <w:rPr>
          <w:rFonts w:cs="Times New Roman" w:eastAsia="Times New Roman"/>
          <w:lang w:eastAsia="hr-HR"/>
        </w:rPr>
      </w:pPr>
    </w:p>
    <w:p w:rsidRDefault="00717FF2" w:rsidP="00717FF2" w:rsidR="00717FF2" w:rsidRPr="00717FF2">
      <w:pPr>
        <w:spacing w:after="0"/>
        <w:ind w:left="1968"/>
        <w:jc w:val="both"/>
        <w:rPr>
          <w:rFonts w:cs="Times New Roman" w:eastAsia="Times New Roman"/>
          <w:lang w:eastAsia="hr-HR"/>
        </w:rPr>
      </w:pPr>
      <w:r w:rsidRPr="00717FF2">
        <w:rPr>
          <w:rFonts w:cs="Times New Roman" w:eastAsia="Times New Roman"/>
          <w:lang w:eastAsia="hr-HR"/>
        </w:rPr>
        <w:t xml:space="preserve">a) k.o. 301612, Milna, z.k.ul. 3077 k.č.br. 1662/6 – kuća površine 191 m2, dvor površine 490 m2, ukupne površine 681 m2 s kojim je suvlasničkim dijelovima povezano pravo vlasništva suvlasničkih dijelova, u naravi: </w:t>
      </w:r>
    </w:p>
    <w:p w:rsidRDefault="00717FF2" w:rsidP="00717FF2" w:rsidR="00717FF2" w:rsidRPr="00717FF2">
      <w:pPr>
        <w:spacing w:after="0"/>
        <w:ind w:left="1608"/>
        <w:jc w:val="both"/>
        <w:rPr>
          <w:rFonts w:cs="Times New Roman" w:eastAsia="Times New Roman"/>
          <w:lang w:eastAsia="hr-HR"/>
        </w:rPr>
      </w:pPr>
    </w:p>
    <w:p w:rsidRDefault="00717FF2" w:rsidP="00717FF2" w:rsidR="00717FF2" w:rsidRPr="00717FF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17FF2">
        <w:rPr>
          <w:rFonts w:cs="Times New Roman" w:eastAsia="Times New Roman"/>
          <w:lang w:eastAsia="hr-HR"/>
        </w:rPr>
        <w:t>1. suvlasnički dio: 315/1000 etažno vlasništvo (E-1),</w:t>
      </w:r>
    </w:p>
    <w:p w:rsidRDefault="00717FF2" w:rsidP="00717FF2" w:rsidR="00717FF2" w:rsidRPr="00717FF2">
      <w:pPr>
        <w:spacing w:after="0"/>
        <w:ind w:left="1608"/>
        <w:contextualSpacing/>
        <w:jc w:val="both"/>
        <w:rPr>
          <w:rFonts w:cs="Times New Roman" w:eastAsia="Times New Roman"/>
          <w:lang w:eastAsia="hr-HR"/>
        </w:rPr>
      </w:pPr>
      <w:r w:rsidRPr="00717FF2">
        <w:rPr>
          <w:rFonts w:cs="Times New Roman" w:eastAsia="Times New Roman"/>
          <w:lang w:eastAsia="hr-HR"/>
        </w:rPr>
        <w:t xml:space="preserve">      1.-posebni dio nekretnine – poslovni prostor (restoran) u prizemlju   </w:t>
      </w:r>
    </w:p>
    <w:p w:rsidRDefault="00717FF2" w:rsidP="00717FF2" w:rsidR="00717FF2" w:rsidRPr="00717FF2">
      <w:pPr>
        <w:spacing w:after="0"/>
        <w:ind w:left="1608"/>
        <w:contextualSpacing/>
        <w:jc w:val="both"/>
        <w:rPr>
          <w:rFonts w:cs="Times New Roman" w:eastAsia="Times New Roman"/>
          <w:lang w:eastAsia="hr-HR"/>
        </w:rPr>
      </w:pPr>
      <w:r w:rsidRPr="00717FF2">
        <w:rPr>
          <w:rFonts w:cs="Times New Roman" w:eastAsia="Times New Roman"/>
          <w:lang w:eastAsia="hr-HR"/>
        </w:rPr>
        <w:t xml:space="preserve">      zgrade, označen plavom bojom, ukupne površine 132,13 m2, </w:t>
      </w:r>
    </w:p>
    <w:p w:rsidRDefault="00717FF2" w:rsidP="00717FF2" w:rsidR="00717FF2" w:rsidRPr="00717FF2">
      <w:pPr>
        <w:spacing w:after="0"/>
        <w:ind w:left="1608"/>
        <w:contextualSpacing/>
        <w:jc w:val="both"/>
        <w:rPr>
          <w:rFonts w:cs="Times New Roman" w:eastAsia="Times New Roman"/>
          <w:lang w:eastAsia="hr-HR"/>
        </w:rPr>
      </w:pPr>
    </w:p>
    <w:p w:rsidRDefault="00717FF2" w:rsidP="00717FF2" w:rsidR="00717FF2" w:rsidRPr="00717FF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17FF2">
        <w:rPr>
          <w:rFonts w:cs="Times New Roman" w:eastAsia="Times New Roman"/>
          <w:lang w:eastAsia="hr-HR"/>
        </w:rPr>
        <w:t>2. Suvlasnički dio: 157/1000 etažno vlasništvo (E-2)</w:t>
      </w:r>
    </w:p>
    <w:p w:rsidRDefault="00717FF2" w:rsidP="00717FF2" w:rsidR="00717FF2" w:rsidRPr="00717FF2">
      <w:pPr>
        <w:spacing w:after="0"/>
        <w:ind w:left="1968"/>
        <w:contextualSpacing/>
        <w:jc w:val="both"/>
        <w:rPr>
          <w:rFonts w:cs="Times New Roman" w:eastAsia="Times New Roman"/>
          <w:lang w:eastAsia="hr-HR"/>
        </w:rPr>
      </w:pPr>
      <w:r w:rsidRPr="00717FF2">
        <w:rPr>
          <w:rFonts w:cs="Times New Roman" w:eastAsia="Times New Roman"/>
          <w:lang w:eastAsia="hr-HR"/>
        </w:rPr>
        <w:t>1.-posebni dio nekretnine – apartman A 1, na prvom katu zgrade, označen crvenom bojom, ukupne neto površine 61,90 m2,</w:t>
      </w:r>
    </w:p>
    <w:p w:rsidRDefault="00717FF2" w:rsidP="00717FF2" w:rsidR="00717FF2" w:rsidRPr="00717FF2">
      <w:pPr>
        <w:spacing w:after="0"/>
        <w:ind w:left="1968"/>
        <w:contextualSpacing/>
        <w:jc w:val="both"/>
        <w:rPr>
          <w:rFonts w:cs="Times New Roman" w:eastAsia="Times New Roman"/>
          <w:lang w:eastAsia="hr-HR"/>
        </w:rPr>
      </w:pPr>
    </w:p>
    <w:p w:rsidRDefault="00717FF2" w:rsidP="00717FF2" w:rsidR="00717FF2" w:rsidRPr="00717FF2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17FF2">
        <w:rPr>
          <w:rFonts w:cs="Times New Roman" w:eastAsia="Times New Roman"/>
          <w:lang w:eastAsia="hr-HR"/>
        </w:rPr>
        <w:t>3. Suvlasnički dio: 100/1000 etažno vlasništvo (E-3)</w:t>
      </w:r>
    </w:p>
    <w:p w:rsidRDefault="00717FF2" w:rsidP="00717FF2" w:rsidR="00717FF2" w:rsidRPr="00717FF2">
      <w:pPr>
        <w:spacing w:after="0"/>
        <w:ind w:left="1968"/>
        <w:contextualSpacing/>
        <w:jc w:val="both"/>
        <w:rPr>
          <w:rFonts w:cs="Times New Roman" w:eastAsia="Times New Roman"/>
          <w:lang w:eastAsia="hr-HR"/>
        </w:rPr>
      </w:pPr>
      <w:r w:rsidRPr="00717FF2">
        <w:rPr>
          <w:rFonts w:cs="Times New Roman" w:eastAsia="Times New Roman"/>
          <w:lang w:eastAsia="hr-HR"/>
        </w:rPr>
        <w:t>1.-posebni dio nekretnine – apartman A 2, na prvom katu zgrade označen žutom bojom, ukupne neto korisne površine 37,26 m2,</w:t>
      </w:r>
    </w:p>
    <w:p w:rsidRDefault="00717FF2" w:rsidP="00717FF2" w:rsidR="00717FF2" w:rsidRPr="00717FF2">
      <w:pPr>
        <w:spacing w:after="0"/>
        <w:ind w:left="1968"/>
        <w:contextualSpacing/>
        <w:jc w:val="both"/>
        <w:rPr>
          <w:rFonts w:cs="Times New Roman" w:eastAsia="Times New Roman"/>
          <w:lang w:eastAsia="hr-HR"/>
        </w:rPr>
      </w:pPr>
    </w:p>
    <w:p w:rsidRDefault="00717FF2" w:rsidP="00717FF2" w:rsidR="00717FF2" w:rsidRPr="00717FF2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17FF2">
        <w:rPr>
          <w:rFonts w:cs="Times New Roman" w:eastAsia="Times New Roman"/>
          <w:lang w:eastAsia="hr-HR"/>
        </w:rPr>
        <w:t>4. suvlasnički dio: 85/1000 etažno vlasništvo (E-4)</w:t>
      </w:r>
    </w:p>
    <w:p w:rsidRDefault="00717FF2" w:rsidP="00717FF2" w:rsidR="00717FF2" w:rsidRPr="00717FF2">
      <w:pPr>
        <w:spacing w:after="0"/>
        <w:ind w:left="1968"/>
        <w:contextualSpacing/>
        <w:jc w:val="both"/>
        <w:rPr>
          <w:rFonts w:cs="Times New Roman" w:eastAsia="Times New Roman"/>
          <w:lang w:eastAsia="hr-HR"/>
        </w:rPr>
      </w:pPr>
      <w:r w:rsidRPr="00717FF2">
        <w:rPr>
          <w:rFonts w:cs="Times New Roman" w:eastAsia="Times New Roman"/>
          <w:lang w:eastAsia="hr-HR"/>
        </w:rPr>
        <w:t>1.-posebni dio nekretnine  - apartman A 3, na prvom katu zgrade, označen smeđom bojom, ukupne neto površine 31,25 m2,</w:t>
      </w:r>
    </w:p>
    <w:p w:rsidRDefault="00717FF2" w:rsidP="00717FF2" w:rsidR="00717FF2" w:rsidRPr="00717FF2">
      <w:pPr>
        <w:spacing w:after="0"/>
        <w:ind w:left="1968"/>
        <w:contextualSpacing/>
        <w:jc w:val="both"/>
        <w:rPr>
          <w:rFonts w:cs="Times New Roman" w:eastAsia="Times New Roman"/>
          <w:lang w:eastAsia="hr-HR"/>
        </w:rPr>
      </w:pPr>
    </w:p>
    <w:p w:rsidRDefault="00717FF2" w:rsidP="00717FF2" w:rsidR="00717FF2" w:rsidRPr="00717FF2">
      <w:pPr>
        <w:spacing w:after="0"/>
        <w:ind w:left="1560"/>
        <w:contextualSpacing/>
        <w:jc w:val="both"/>
        <w:rPr>
          <w:rFonts w:cs="Times New Roman" w:eastAsia="Times New Roman"/>
          <w:lang w:eastAsia="hr-HR"/>
        </w:rPr>
      </w:pPr>
      <w:r w:rsidRPr="00717FF2">
        <w:rPr>
          <w:rFonts w:cs="Times New Roman" w:eastAsia="Times New Roman"/>
          <w:lang w:eastAsia="hr-HR"/>
        </w:rPr>
        <w:t>-      5. suvlasnički dio: 157/1000 etažno vlasništvo (E-5)</w:t>
      </w:r>
    </w:p>
    <w:p w:rsidRDefault="00717FF2" w:rsidP="00717FF2" w:rsidR="00717FF2" w:rsidRPr="00717FF2">
      <w:pPr>
        <w:spacing w:after="0"/>
        <w:ind w:left="1968"/>
        <w:contextualSpacing/>
        <w:jc w:val="both"/>
        <w:rPr>
          <w:rFonts w:cs="Times New Roman" w:eastAsia="Times New Roman"/>
          <w:lang w:eastAsia="hr-HR"/>
        </w:rPr>
      </w:pPr>
      <w:r w:rsidRPr="00717FF2">
        <w:rPr>
          <w:rFonts w:cs="Times New Roman" w:eastAsia="Times New Roman"/>
          <w:lang w:eastAsia="hr-HR"/>
        </w:rPr>
        <w:t>1.-posebni dio nekretnine – apartman A 4, na drugom katu zgrade, označen zelenom bojom, ukupne neto površine 61,90 m2,</w:t>
      </w:r>
    </w:p>
    <w:p w:rsidRDefault="00717FF2" w:rsidP="00717FF2" w:rsidR="00717FF2" w:rsidRPr="00717FF2">
      <w:pPr>
        <w:spacing w:after="0"/>
        <w:ind w:left="1968"/>
        <w:contextualSpacing/>
        <w:jc w:val="both"/>
        <w:rPr>
          <w:rFonts w:cs="Times New Roman" w:eastAsia="Times New Roman"/>
          <w:lang w:eastAsia="hr-HR"/>
        </w:rPr>
      </w:pPr>
    </w:p>
    <w:p w:rsidRDefault="00717FF2" w:rsidP="00717FF2" w:rsidR="00717FF2" w:rsidRPr="00717FF2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17FF2">
        <w:rPr>
          <w:rFonts w:cs="Times New Roman" w:eastAsia="Times New Roman"/>
          <w:lang w:eastAsia="hr-HR"/>
        </w:rPr>
        <w:t>6. suvlasnički dio: 100/1000 etažno vlasništvo (E-6)</w:t>
      </w:r>
    </w:p>
    <w:p w:rsidRDefault="00717FF2" w:rsidP="00717FF2" w:rsidR="00717FF2" w:rsidRPr="00717FF2">
      <w:pPr>
        <w:spacing w:after="0"/>
        <w:ind w:left="1968"/>
        <w:contextualSpacing/>
        <w:jc w:val="both"/>
        <w:rPr>
          <w:rFonts w:cs="Times New Roman" w:eastAsia="Times New Roman"/>
          <w:lang w:eastAsia="hr-HR"/>
        </w:rPr>
      </w:pPr>
      <w:r w:rsidRPr="00717FF2">
        <w:rPr>
          <w:rFonts w:cs="Times New Roman" w:eastAsia="Times New Roman"/>
          <w:lang w:eastAsia="hr-HR"/>
        </w:rPr>
        <w:lastRenderedPageBreak/>
        <w:t>1.-posebni dio nekretnine – apartman A 5, na drugom katu zgrade, označen narančastom bojom, ukupne neto površine 37,26 m2,</w:t>
      </w:r>
    </w:p>
    <w:p w:rsidRDefault="00717FF2" w:rsidP="00717FF2" w:rsidR="00717FF2" w:rsidRPr="00717FF2">
      <w:pPr>
        <w:spacing w:after="0"/>
        <w:jc w:val="both"/>
        <w:rPr>
          <w:rFonts w:cs="Times New Roman" w:eastAsia="Times New Roman"/>
          <w:lang w:eastAsia="hr-HR"/>
        </w:rPr>
      </w:pPr>
    </w:p>
    <w:p w:rsidRDefault="00717FF2" w:rsidP="00717FF2" w:rsidR="00717FF2" w:rsidRPr="00717FF2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17FF2">
        <w:rPr>
          <w:rFonts w:cs="Times New Roman" w:eastAsia="Times New Roman"/>
          <w:lang w:eastAsia="hr-HR"/>
        </w:rPr>
        <w:t>7. suvlasnički dio: 86/1000 etažno vlasništvo (E-7)</w:t>
      </w:r>
    </w:p>
    <w:p w:rsidRDefault="00717FF2" w:rsidP="00717FF2" w:rsidR="00717FF2" w:rsidRPr="00717FF2">
      <w:pPr>
        <w:spacing w:after="0"/>
        <w:ind w:left="720"/>
        <w:contextualSpacing/>
        <w:rPr>
          <w:rFonts w:cs="Times New Roman" w:eastAsia="Times New Roman"/>
          <w:lang w:eastAsia="hr-HR"/>
        </w:rPr>
      </w:pPr>
      <w:r w:rsidRPr="00717FF2">
        <w:rPr>
          <w:rFonts w:cs="Times New Roman" w:eastAsia="Times New Roman"/>
          <w:lang w:eastAsia="hr-HR"/>
        </w:rPr>
        <w:tab/>
        <w:t xml:space="preserve">         1.- posebni dio nekretnine – apartman A 6, na drugom katu zgrade, </w:t>
      </w:r>
      <w:r w:rsidRPr="00717FF2">
        <w:rPr>
          <w:rFonts w:cs="Times New Roman" w:eastAsia="Times New Roman"/>
          <w:lang w:eastAsia="hr-HR"/>
        </w:rPr>
        <w:tab/>
        <w:t xml:space="preserve">  </w:t>
      </w:r>
    </w:p>
    <w:p w:rsidRDefault="00717FF2" w:rsidP="00717FF2" w:rsidR="00717FF2" w:rsidRPr="00717FF2">
      <w:pPr>
        <w:spacing w:after="0"/>
        <w:ind w:left="720"/>
        <w:contextualSpacing/>
        <w:rPr>
          <w:rFonts w:cs="Times New Roman" w:eastAsia="Times New Roman"/>
          <w:lang w:eastAsia="hr-HR"/>
        </w:rPr>
      </w:pPr>
      <w:r w:rsidRPr="00717FF2">
        <w:rPr>
          <w:rFonts w:cs="Times New Roman" w:eastAsia="Times New Roman"/>
          <w:lang w:eastAsia="hr-HR"/>
        </w:rPr>
        <w:t xml:space="preserve">                     označen ljubičastom bojom, ukupne neto površine 31,25 m2,</w:t>
      </w:r>
    </w:p>
    <w:p w:rsidRDefault="00717FF2" w:rsidP="00717FF2" w:rsidR="00717FF2" w:rsidRPr="00717FF2">
      <w:pPr>
        <w:spacing w:after="0"/>
        <w:ind w:left="1608"/>
        <w:contextualSpacing/>
        <w:jc w:val="both"/>
        <w:rPr>
          <w:rFonts w:cs="Times New Roman" w:eastAsia="Times New Roman"/>
          <w:lang w:val="en-US"/>
        </w:rPr>
      </w:pPr>
    </w:p>
    <w:p w:rsidRDefault="00717FF2" w:rsidP="00717FF2" w:rsidR="00717FF2" w:rsidRPr="00717FF2">
      <w:pPr>
        <w:spacing w:after="0"/>
        <w:ind w:left="1608"/>
        <w:contextualSpacing/>
        <w:jc w:val="both"/>
        <w:rPr>
          <w:rFonts w:cs="Times New Roman" w:eastAsia="Times New Roman"/>
          <w:lang w:eastAsia="hr-HR"/>
        </w:rPr>
      </w:pPr>
      <w:r w:rsidRPr="00717FF2">
        <w:rPr>
          <w:rFonts w:cs="Times New Roman" w:eastAsia="Times New Roman"/>
          <w:lang w:val="en-US"/>
        </w:rPr>
        <w:t>b)</w:t>
      </w:r>
      <w:r w:rsidRPr="00717FF2">
        <w:rPr>
          <w:rFonts w:cs="Times New Roman" w:eastAsia="Times New Roman"/>
          <w:lang w:eastAsia="hr-HR" w:val="en-US"/>
        </w:rPr>
        <w:t xml:space="preserve"> </w:t>
      </w:r>
      <w:r w:rsidRPr="00717FF2">
        <w:rPr>
          <w:rFonts w:cs="Times New Roman" w:eastAsia="Times New Roman"/>
          <w:lang w:eastAsia="hr-HR"/>
        </w:rPr>
        <w:t>k.o. 301612, Milna, z.k.ul. 3243, k.č.br. 1662/1 – pašnjak površine 17651 m2, 3.suvlasnički dio: 562/17651,</w:t>
      </w:r>
    </w:p>
    <w:p w:rsidRDefault="00717FF2" w:rsidP="00717FF2" w:rsidR="00717FF2" w:rsidRPr="00717FF2">
      <w:pPr>
        <w:spacing w:after="0"/>
        <w:ind w:left="1608"/>
        <w:contextualSpacing/>
        <w:jc w:val="both"/>
        <w:rPr>
          <w:rFonts w:cs="Times New Roman" w:eastAsia="Times New Roman"/>
          <w:lang w:eastAsia="hr-HR"/>
        </w:rPr>
      </w:pPr>
    </w:p>
    <w:p w:rsidRDefault="00717FF2" w:rsidP="00717FF2" w:rsidR="00717FF2" w:rsidRPr="00717FF2">
      <w:pPr>
        <w:spacing w:after="0"/>
        <w:ind w:left="1608"/>
        <w:contextualSpacing/>
        <w:jc w:val="both"/>
        <w:rPr>
          <w:rFonts w:cs="Times New Roman" w:eastAsia="Times New Roman"/>
          <w:lang w:eastAsia="hr-HR"/>
        </w:rPr>
      </w:pPr>
      <w:r w:rsidRPr="00717FF2">
        <w:rPr>
          <w:rFonts w:cs="Times New Roman" w:eastAsia="Times New Roman"/>
          <w:lang w:eastAsia="hr-HR"/>
        </w:rPr>
        <w:t xml:space="preserve">c) k.o. 301612 Milna, z.k.ul. 2330, k.č.br. 1662/10 – pomoćni objekt površine 20 m2, dvor površine 165 m2, ukupne površine 185 m2, i k.č.br. 1662/13 dvor površine 24 m2, </w:t>
      </w:r>
    </w:p>
    <w:p w:rsidRDefault="00717FF2" w:rsidP="00717FF2" w:rsidR="00717FF2" w:rsidRPr="00717FF2">
      <w:pPr>
        <w:spacing w:after="0"/>
        <w:ind w:left="1608"/>
        <w:contextualSpacing/>
        <w:jc w:val="both"/>
        <w:rPr>
          <w:rFonts w:cs="Times New Roman" w:eastAsia="Times New Roman"/>
          <w:lang w:eastAsia="hr-HR"/>
        </w:rPr>
      </w:pPr>
    </w:p>
    <w:p w:rsidRDefault="00717FF2" w:rsidP="00717FF2" w:rsidR="00717FF2" w:rsidRPr="00717FF2">
      <w:pPr>
        <w:spacing w:after="0"/>
        <w:ind w:left="1485"/>
        <w:contextualSpacing/>
        <w:jc w:val="both"/>
        <w:rPr>
          <w:rFonts w:cs="Times New Roman" w:eastAsia="Times New Roman"/>
          <w:lang w:eastAsia="hr-HR"/>
        </w:rPr>
      </w:pPr>
      <w:r w:rsidRPr="00717FF2">
        <w:rPr>
          <w:rFonts w:cs="Times New Roman" w:eastAsia="Times New Roman"/>
          <w:lang w:eastAsia="hr-HR"/>
        </w:rPr>
        <w:t>oglašava se nevažećom.</w:t>
      </w:r>
    </w:p>
    <w:p w:rsidRDefault="00717FF2" w:rsidP="00717FF2" w:rsidR="00717FF2" w:rsidRPr="00717FF2">
      <w:pPr>
        <w:spacing w:after="0"/>
        <w:ind w:left="1485"/>
        <w:contextualSpacing/>
        <w:jc w:val="both"/>
        <w:rPr>
          <w:rFonts w:cs="Times New Roman" w:eastAsia="Times New Roman"/>
          <w:lang w:eastAsia="hr-HR"/>
        </w:rPr>
      </w:pPr>
    </w:p>
    <w:p w:rsidRDefault="00717FF2" w:rsidP="00717FF2" w:rsidR="00717FF2" w:rsidRPr="00717FF2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17FF2">
        <w:rPr>
          <w:rFonts w:cs="Times New Roman" w:eastAsia="Times New Roman"/>
          <w:lang w:eastAsia="hr-HR"/>
        </w:rPr>
        <w:t>Određuje se nova prodaja imovine stečajnog dužnika koja se u naravi odnosi na:</w:t>
      </w:r>
    </w:p>
    <w:p w:rsidRDefault="00717FF2" w:rsidP="00717FF2" w:rsidR="00717FF2" w:rsidRPr="00717FF2">
      <w:pPr>
        <w:spacing w:after="0"/>
        <w:ind w:left="1968"/>
        <w:jc w:val="both"/>
        <w:rPr>
          <w:rFonts w:cs="Times New Roman" w:eastAsia="Times New Roman"/>
          <w:lang w:eastAsia="hr-HR"/>
        </w:rPr>
      </w:pPr>
      <w:r w:rsidRPr="00717FF2">
        <w:rPr>
          <w:rFonts w:cs="Times New Roman" w:eastAsia="Times New Roman"/>
          <w:lang w:eastAsia="hr-HR"/>
        </w:rPr>
        <w:t xml:space="preserve">a) k.o. 301612, Milna, z.k.ul. 3077 k.č.br. 1662/6 – kuća površine 191 m2, dvor površine 490 m2, ukupne površine 681 m2 s kojim je suvlasničkim dijelovima povezano pravo vlasništva suvlasničkih dijelova, u naravi: </w:t>
      </w:r>
    </w:p>
    <w:p w:rsidRDefault="00717FF2" w:rsidP="00717FF2" w:rsidR="00717FF2" w:rsidRPr="00717FF2">
      <w:pPr>
        <w:spacing w:after="0"/>
        <w:ind w:left="1608"/>
        <w:jc w:val="both"/>
        <w:rPr>
          <w:rFonts w:cs="Times New Roman" w:eastAsia="Times New Roman"/>
          <w:lang w:eastAsia="hr-HR"/>
        </w:rPr>
      </w:pPr>
    </w:p>
    <w:p w:rsidRDefault="00717FF2" w:rsidP="00717FF2" w:rsidR="00717FF2" w:rsidRPr="00717FF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17FF2">
        <w:rPr>
          <w:rFonts w:cs="Times New Roman" w:eastAsia="Times New Roman"/>
          <w:lang w:eastAsia="hr-HR"/>
        </w:rPr>
        <w:t>1. suvlasnički dio: 315/1000 etažno vlasništvo (E-1),</w:t>
      </w:r>
    </w:p>
    <w:p w:rsidRDefault="00717FF2" w:rsidP="00717FF2" w:rsidR="00717FF2" w:rsidRPr="00717FF2">
      <w:pPr>
        <w:spacing w:after="0"/>
        <w:ind w:left="1608"/>
        <w:contextualSpacing/>
        <w:jc w:val="both"/>
        <w:rPr>
          <w:rFonts w:cs="Times New Roman" w:eastAsia="Times New Roman"/>
          <w:lang w:eastAsia="hr-HR"/>
        </w:rPr>
      </w:pPr>
      <w:r w:rsidRPr="00717FF2">
        <w:rPr>
          <w:rFonts w:cs="Times New Roman" w:eastAsia="Times New Roman"/>
          <w:lang w:eastAsia="hr-HR"/>
        </w:rPr>
        <w:t xml:space="preserve">      1.-posebni dio nekretnine – poslovni prostor (restoran) u prizemlju   </w:t>
      </w:r>
    </w:p>
    <w:p w:rsidRDefault="00717FF2" w:rsidP="00717FF2" w:rsidR="00717FF2" w:rsidRPr="00717FF2">
      <w:pPr>
        <w:spacing w:after="0"/>
        <w:ind w:left="1608"/>
        <w:contextualSpacing/>
        <w:jc w:val="both"/>
        <w:rPr>
          <w:rFonts w:cs="Times New Roman" w:eastAsia="Times New Roman"/>
          <w:lang w:eastAsia="hr-HR"/>
        </w:rPr>
      </w:pPr>
      <w:r w:rsidRPr="00717FF2">
        <w:rPr>
          <w:rFonts w:cs="Times New Roman" w:eastAsia="Times New Roman"/>
          <w:lang w:eastAsia="hr-HR"/>
        </w:rPr>
        <w:t xml:space="preserve">      zgrade, označen plavom bojom, ukupne površine 132,13 m2, </w:t>
      </w:r>
    </w:p>
    <w:p w:rsidRDefault="00717FF2" w:rsidP="00717FF2" w:rsidR="00717FF2" w:rsidRPr="00717FF2">
      <w:pPr>
        <w:spacing w:after="0"/>
        <w:ind w:left="1608"/>
        <w:contextualSpacing/>
        <w:jc w:val="both"/>
        <w:rPr>
          <w:rFonts w:cs="Times New Roman" w:eastAsia="Times New Roman"/>
          <w:lang w:eastAsia="hr-HR"/>
        </w:rPr>
      </w:pPr>
    </w:p>
    <w:p w:rsidRDefault="00717FF2" w:rsidP="00717FF2" w:rsidR="00717FF2" w:rsidRPr="00717FF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17FF2">
        <w:rPr>
          <w:rFonts w:cs="Times New Roman" w:eastAsia="Times New Roman"/>
          <w:lang w:eastAsia="hr-HR"/>
        </w:rPr>
        <w:t>2. Suvlasnički dio: 157/1000 etažno vlasništvo (E-2)</w:t>
      </w:r>
    </w:p>
    <w:p w:rsidRDefault="00717FF2" w:rsidP="00717FF2" w:rsidR="00717FF2" w:rsidRPr="00717FF2">
      <w:pPr>
        <w:spacing w:after="0"/>
        <w:ind w:left="1968"/>
        <w:contextualSpacing/>
        <w:jc w:val="both"/>
        <w:rPr>
          <w:rFonts w:cs="Times New Roman" w:eastAsia="Times New Roman"/>
          <w:lang w:eastAsia="hr-HR"/>
        </w:rPr>
      </w:pPr>
      <w:r w:rsidRPr="00717FF2">
        <w:rPr>
          <w:rFonts w:cs="Times New Roman" w:eastAsia="Times New Roman"/>
          <w:lang w:eastAsia="hr-HR"/>
        </w:rPr>
        <w:t>1.-posebni dio nekretnine – apartman A 1, na prvom katu zgrade, označen crvenom bojom, ukupne neto površine 61,90 m2,</w:t>
      </w:r>
    </w:p>
    <w:p w:rsidRDefault="00717FF2" w:rsidP="00717FF2" w:rsidR="00717FF2" w:rsidRPr="00717FF2">
      <w:pPr>
        <w:spacing w:after="0"/>
        <w:ind w:left="1968"/>
        <w:contextualSpacing/>
        <w:jc w:val="both"/>
        <w:rPr>
          <w:rFonts w:cs="Times New Roman" w:eastAsia="Times New Roman"/>
          <w:lang w:eastAsia="hr-HR"/>
        </w:rPr>
      </w:pPr>
    </w:p>
    <w:p w:rsidRDefault="00717FF2" w:rsidP="00717FF2" w:rsidR="00717FF2" w:rsidRPr="00717FF2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17FF2">
        <w:rPr>
          <w:rFonts w:cs="Times New Roman" w:eastAsia="Times New Roman"/>
          <w:lang w:eastAsia="hr-HR"/>
        </w:rPr>
        <w:t>3. Suvlasnički dio: 100/1000 etažno vlasništvo (E-3)</w:t>
      </w:r>
    </w:p>
    <w:p w:rsidRDefault="00717FF2" w:rsidP="00717FF2" w:rsidR="00717FF2" w:rsidRPr="00717FF2">
      <w:pPr>
        <w:spacing w:after="0"/>
        <w:ind w:left="1968"/>
        <w:contextualSpacing/>
        <w:jc w:val="both"/>
        <w:rPr>
          <w:rFonts w:cs="Times New Roman" w:eastAsia="Times New Roman"/>
          <w:lang w:eastAsia="hr-HR"/>
        </w:rPr>
      </w:pPr>
      <w:r w:rsidRPr="00717FF2">
        <w:rPr>
          <w:rFonts w:cs="Times New Roman" w:eastAsia="Times New Roman"/>
          <w:lang w:eastAsia="hr-HR"/>
        </w:rPr>
        <w:t>1.-posebni dio nekretnine – apartman A 2, na prvom katu zgrade označen žutom bojom, ukupne neto korisne površine 37,26 m2,</w:t>
      </w:r>
    </w:p>
    <w:p w:rsidRDefault="00717FF2" w:rsidP="00717FF2" w:rsidR="00717FF2" w:rsidRPr="00717FF2">
      <w:pPr>
        <w:spacing w:after="0"/>
        <w:ind w:left="1968"/>
        <w:contextualSpacing/>
        <w:jc w:val="both"/>
        <w:rPr>
          <w:rFonts w:cs="Times New Roman" w:eastAsia="Times New Roman"/>
          <w:lang w:eastAsia="hr-HR"/>
        </w:rPr>
      </w:pPr>
    </w:p>
    <w:p w:rsidRDefault="00717FF2" w:rsidP="00717FF2" w:rsidR="00717FF2" w:rsidRPr="00717FF2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17FF2">
        <w:rPr>
          <w:rFonts w:cs="Times New Roman" w:eastAsia="Times New Roman"/>
          <w:lang w:eastAsia="hr-HR"/>
        </w:rPr>
        <w:t>4. suvlasnički dio: 85/1000 etažno vlasništvo (E-4)</w:t>
      </w:r>
    </w:p>
    <w:p w:rsidRDefault="00717FF2" w:rsidP="00717FF2" w:rsidR="00717FF2" w:rsidRPr="00717FF2">
      <w:pPr>
        <w:spacing w:after="0"/>
        <w:ind w:left="1968"/>
        <w:contextualSpacing/>
        <w:jc w:val="both"/>
        <w:rPr>
          <w:rFonts w:cs="Times New Roman" w:eastAsia="Times New Roman"/>
          <w:lang w:eastAsia="hr-HR"/>
        </w:rPr>
      </w:pPr>
      <w:r w:rsidRPr="00717FF2">
        <w:rPr>
          <w:rFonts w:cs="Times New Roman" w:eastAsia="Times New Roman"/>
          <w:lang w:eastAsia="hr-HR"/>
        </w:rPr>
        <w:t>1.-posebni dio nekretnine  - apartman A 3, na prvom katu zgrade, označen smeđom bojom, ukupne neto površine 31,25 m2,</w:t>
      </w:r>
    </w:p>
    <w:p w:rsidRDefault="00717FF2" w:rsidP="00717FF2" w:rsidR="00717FF2" w:rsidRPr="00717FF2">
      <w:pPr>
        <w:spacing w:after="0"/>
        <w:ind w:left="1968"/>
        <w:contextualSpacing/>
        <w:jc w:val="both"/>
        <w:rPr>
          <w:rFonts w:cs="Times New Roman" w:eastAsia="Times New Roman"/>
          <w:lang w:eastAsia="hr-HR"/>
        </w:rPr>
      </w:pPr>
    </w:p>
    <w:p w:rsidRDefault="00717FF2" w:rsidP="00717FF2" w:rsidR="00717FF2" w:rsidRPr="00717FF2">
      <w:pPr>
        <w:spacing w:after="0"/>
        <w:ind w:left="1560"/>
        <w:contextualSpacing/>
        <w:jc w:val="both"/>
        <w:rPr>
          <w:rFonts w:cs="Times New Roman" w:eastAsia="Times New Roman"/>
          <w:lang w:eastAsia="hr-HR"/>
        </w:rPr>
      </w:pPr>
      <w:r w:rsidRPr="00717FF2">
        <w:rPr>
          <w:rFonts w:cs="Times New Roman" w:eastAsia="Times New Roman"/>
          <w:lang w:eastAsia="hr-HR"/>
        </w:rPr>
        <w:t>-      5. suvlasnički dio: 157/1000 etažno vlasništvo (E-5)</w:t>
      </w:r>
    </w:p>
    <w:p w:rsidRDefault="00717FF2" w:rsidP="00717FF2" w:rsidR="00717FF2" w:rsidRPr="00717FF2">
      <w:pPr>
        <w:spacing w:after="0"/>
        <w:ind w:left="1968"/>
        <w:contextualSpacing/>
        <w:jc w:val="both"/>
        <w:rPr>
          <w:rFonts w:cs="Times New Roman" w:eastAsia="Times New Roman"/>
          <w:lang w:eastAsia="hr-HR"/>
        </w:rPr>
      </w:pPr>
      <w:r w:rsidRPr="00717FF2">
        <w:rPr>
          <w:rFonts w:cs="Times New Roman" w:eastAsia="Times New Roman"/>
          <w:lang w:eastAsia="hr-HR"/>
        </w:rPr>
        <w:t>1.-posebni dio nekretnine – apartman A 4, na drugom katu zgrade, označen zelenom bojom, ukupne neto površine 61,90 m2,</w:t>
      </w:r>
    </w:p>
    <w:p w:rsidRDefault="00717FF2" w:rsidP="00717FF2" w:rsidR="00717FF2" w:rsidRPr="00717FF2">
      <w:pPr>
        <w:spacing w:after="0"/>
        <w:ind w:left="1968"/>
        <w:contextualSpacing/>
        <w:jc w:val="both"/>
        <w:rPr>
          <w:rFonts w:cs="Times New Roman" w:eastAsia="Times New Roman"/>
          <w:lang w:eastAsia="hr-HR"/>
        </w:rPr>
      </w:pPr>
    </w:p>
    <w:p w:rsidRDefault="00717FF2" w:rsidP="00717FF2" w:rsidR="00717FF2" w:rsidRPr="00717FF2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17FF2">
        <w:rPr>
          <w:rFonts w:cs="Times New Roman" w:eastAsia="Times New Roman"/>
          <w:lang w:eastAsia="hr-HR"/>
        </w:rPr>
        <w:t>6. suvlasnički dio: 100/1000 etažno vlasništvo (E-6)</w:t>
      </w:r>
    </w:p>
    <w:p w:rsidRDefault="00717FF2" w:rsidP="00717FF2" w:rsidR="00717FF2" w:rsidRPr="00717FF2">
      <w:pPr>
        <w:spacing w:after="0"/>
        <w:ind w:left="1968"/>
        <w:contextualSpacing/>
        <w:jc w:val="both"/>
        <w:rPr>
          <w:rFonts w:cs="Times New Roman" w:eastAsia="Times New Roman"/>
          <w:lang w:eastAsia="hr-HR"/>
        </w:rPr>
      </w:pPr>
      <w:r w:rsidRPr="00717FF2">
        <w:rPr>
          <w:rFonts w:cs="Times New Roman" w:eastAsia="Times New Roman"/>
          <w:lang w:eastAsia="hr-HR"/>
        </w:rPr>
        <w:t>1.-posebni dio nekretnine – apartman A 5, na drugom katu zgrade, označen narančastom bojom, ukupne neto površine 37,26 m2,</w:t>
      </w:r>
    </w:p>
    <w:p w:rsidRDefault="00717FF2" w:rsidP="00717FF2" w:rsidR="00717FF2" w:rsidRPr="00717FF2">
      <w:pPr>
        <w:spacing w:after="0"/>
        <w:jc w:val="both"/>
        <w:rPr>
          <w:rFonts w:cs="Times New Roman" w:eastAsia="Times New Roman"/>
          <w:lang w:eastAsia="hr-HR"/>
        </w:rPr>
      </w:pPr>
    </w:p>
    <w:p w:rsidRDefault="00717FF2" w:rsidP="00717FF2" w:rsidR="00717FF2" w:rsidRPr="00717FF2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17FF2">
        <w:rPr>
          <w:rFonts w:cs="Times New Roman" w:eastAsia="Times New Roman"/>
          <w:lang w:eastAsia="hr-HR"/>
        </w:rPr>
        <w:t>7. suvlasnički dio: 86/1000 etažno vlasništvo (E-7)</w:t>
      </w:r>
    </w:p>
    <w:p w:rsidRDefault="00717FF2" w:rsidP="00717FF2" w:rsidR="00717FF2" w:rsidRPr="00717FF2">
      <w:pPr>
        <w:spacing w:after="0"/>
        <w:ind w:left="720"/>
        <w:contextualSpacing/>
        <w:rPr>
          <w:rFonts w:cs="Times New Roman" w:eastAsia="Times New Roman"/>
          <w:lang w:eastAsia="hr-HR"/>
        </w:rPr>
      </w:pPr>
      <w:r w:rsidRPr="00717FF2">
        <w:rPr>
          <w:rFonts w:cs="Times New Roman" w:eastAsia="Times New Roman"/>
          <w:lang w:eastAsia="hr-HR"/>
        </w:rPr>
        <w:tab/>
        <w:t xml:space="preserve">         1.- posebni dio nekretnine – apartman A 6, na drugom katu zgrade, </w:t>
      </w:r>
      <w:r w:rsidRPr="00717FF2">
        <w:rPr>
          <w:rFonts w:cs="Times New Roman" w:eastAsia="Times New Roman"/>
          <w:lang w:eastAsia="hr-HR"/>
        </w:rPr>
        <w:tab/>
        <w:t xml:space="preserve">  </w:t>
      </w:r>
    </w:p>
    <w:p w:rsidRDefault="00717FF2" w:rsidP="00717FF2" w:rsidR="00717FF2" w:rsidRPr="00717FF2">
      <w:pPr>
        <w:spacing w:after="0"/>
        <w:ind w:left="720"/>
        <w:contextualSpacing/>
        <w:rPr>
          <w:rFonts w:cs="Times New Roman" w:eastAsia="Times New Roman"/>
          <w:lang w:eastAsia="hr-HR"/>
        </w:rPr>
      </w:pPr>
      <w:r w:rsidRPr="00717FF2">
        <w:rPr>
          <w:rFonts w:cs="Times New Roman" w:eastAsia="Times New Roman"/>
          <w:lang w:eastAsia="hr-HR"/>
        </w:rPr>
        <w:t xml:space="preserve">                     označen ljubičastom bojom, ukupne neto površine 31,25 m2,</w:t>
      </w:r>
    </w:p>
    <w:p w:rsidRDefault="00717FF2" w:rsidP="00717FF2" w:rsidR="00717FF2" w:rsidRPr="00717FF2">
      <w:pPr>
        <w:spacing w:after="0"/>
        <w:ind w:left="1608"/>
        <w:contextualSpacing/>
        <w:jc w:val="both"/>
        <w:rPr>
          <w:rFonts w:cs="Times New Roman" w:eastAsia="Times New Roman"/>
          <w:lang w:val="en-US"/>
        </w:rPr>
      </w:pPr>
    </w:p>
    <w:p w:rsidRDefault="00717FF2" w:rsidP="00717FF2" w:rsidR="00717FF2" w:rsidRPr="00717FF2">
      <w:pPr>
        <w:spacing w:after="0"/>
        <w:ind w:left="1608"/>
        <w:contextualSpacing/>
        <w:jc w:val="both"/>
        <w:rPr>
          <w:rFonts w:cs="Times New Roman" w:eastAsia="Times New Roman"/>
          <w:lang w:eastAsia="hr-HR"/>
        </w:rPr>
      </w:pPr>
      <w:r w:rsidRPr="00717FF2">
        <w:rPr>
          <w:rFonts w:cs="Times New Roman" w:eastAsia="Times New Roman"/>
          <w:lang w:val="en-US"/>
        </w:rPr>
        <w:t>b)</w:t>
      </w:r>
      <w:r w:rsidRPr="00717FF2">
        <w:rPr>
          <w:rFonts w:cs="Times New Roman" w:eastAsia="Times New Roman"/>
          <w:lang w:eastAsia="hr-HR" w:val="en-US"/>
        </w:rPr>
        <w:t xml:space="preserve"> </w:t>
      </w:r>
      <w:r w:rsidRPr="00717FF2">
        <w:rPr>
          <w:rFonts w:cs="Times New Roman" w:eastAsia="Times New Roman"/>
          <w:lang w:eastAsia="hr-HR"/>
        </w:rPr>
        <w:t>k.o. 301612, Milna, z.k.ul. 3243, k.č.br. 1662/1 – pašnjak površine 17651 m2, 3.suvlasnički dio: 562/17651,</w:t>
      </w:r>
    </w:p>
    <w:p w:rsidRDefault="00717FF2" w:rsidP="00717FF2" w:rsidR="00717FF2" w:rsidRPr="00717FF2">
      <w:pPr>
        <w:spacing w:after="0"/>
        <w:ind w:left="1608"/>
        <w:contextualSpacing/>
        <w:jc w:val="both"/>
        <w:rPr>
          <w:rFonts w:cs="Times New Roman" w:eastAsia="Times New Roman"/>
          <w:lang w:eastAsia="hr-HR"/>
        </w:rPr>
      </w:pPr>
    </w:p>
    <w:p w:rsidRDefault="00717FF2" w:rsidP="00717FF2" w:rsidR="00717FF2" w:rsidRPr="00717FF2">
      <w:pPr>
        <w:spacing w:after="0"/>
        <w:ind w:left="1608"/>
        <w:contextualSpacing/>
        <w:jc w:val="both"/>
        <w:rPr>
          <w:rFonts w:cs="Times New Roman" w:eastAsia="Times New Roman"/>
          <w:lang w:eastAsia="hr-HR"/>
        </w:rPr>
      </w:pPr>
      <w:r w:rsidRPr="00717FF2">
        <w:rPr>
          <w:rFonts w:cs="Times New Roman" w:eastAsia="Times New Roman"/>
          <w:lang w:eastAsia="hr-HR"/>
        </w:rPr>
        <w:t xml:space="preserve">c) k.o. 301612 Milna, z.k.ul. 2330, k.č.br. 1662/10 – pomoćni objekt površine 20 m2, dvor površine 165 m2, ukupne površine 185 m2, i k.č.br. 1662/13 dvor površine 24 m2, </w:t>
      </w:r>
    </w:p>
    <w:p w:rsidRDefault="00717FF2" w:rsidP="00717FF2" w:rsidR="00717FF2" w:rsidRPr="00717FF2">
      <w:pPr>
        <w:spacing w:after="0"/>
        <w:ind w:left="1080"/>
        <w:contextualSpacing/>
        <w:rPr>
          <w:rFonts w:cs="Times New Roman" w:eastAsia="Times New Roman"/>
          <w:lang w:eastAsia="hr-HR"/>
        </w:rPr>
      </w:pPr>
    </w:p>
    <w:p w:rsidRDefault="00717FF2" w:rsidP="00717FF2" w:rsidR="00717FF2" w:rsidRPr="00717FF2">
      <w:pPr>
        <w:spacing w:after="0"/>
        <w:ind w:left="1080"/>
        <w:contextualSpacing/>
        <w:rPr>
          <w:rFonts w:cs="Times New Roman" w:eastAsia="Times New Roman"/>
          <w:lang w:eastAsia="hr-HR"/>
        </w:rPr>
      </w:pPr>
      <w:r w:rsidRPr="00717FF2">
        <w:rPr>
          <w:rFonts w:cs="Times New Roman" w:eastAsia="Times New Roman"/>
          <w:lang w:eastAsia="hr-HR"/>
        </w:rPr>
        <w:t xml:space="preserve"> uz uvjete određene za prodaju koja je oglašena nevažećom, a koji će biti utvrđeni zaključkom o prodaji.</w:t>
      </w:r>
    </w:p>
    <w:p w:rsidRDefault="00717FF2" w:rsidP="00717FF2" w:rsidR="00717FF2" w:rsidRPr="00717FF2">
      <w:pPr>
        <w:spacing w:after="0"/>
        <w:jc w:val="both"/>
        <w:rPr>
          <w:rFonts w:cs="Times New Roman" w:eastAsia="Times New Roman"/>
          <w:lang w:eastAsia="hr-HR"/>
        </w:rPr>
      </w:pPr>
    </w:p>
    <w:p w:rsidRDefault="00717FF2" w:rsidP="00717FF2" w:rsidR="00717FF2" w:rsidRPr="00717FF2">
      <w:pPr>
        <w:spacing w:after="0"/>
        <w:jc w:val="both"/>
        <w:rPr>
          <w:rFonts w:cs="Times New Roman" w:eastAsia="Times New Roman"/>
          <w:lang w:eastAsia="hr-HR"/>
        </w:rPr>
      </w:pPr>
      <w:r w:rsidRPr="00717FF2">
        <w:rPr>
          <w:rFonts w:cs="Times New Roman" w:eastAsia="Times New Roman"/>
          <w:lang w:eastAsia="hr-HR"/>
        </w:rPr>
        <w:tab/>
      </w:r>
    </w:p>
    <w:p w:rsidRDefault="00717FF2" w:rsidP="00717FF2" w:rsidR="00717FF2" w:rsidRPr="00717FF2">
      <w:pPr>
        <w:spacing w:after="0"/>
        <w:jc w:val="center"/>
        <w:rPr>
          <w:rFonts w:cs="Times New Roman" w:eastAsia="Times New Roman"/>
          <w:lang w:eastAsia="hr-HR"/>
        </w:rPr>
      </w:pPr>
      <w:r w:rsidRPr="00717FF2">
        <w:rPr>
          <w:rFonts w:cs="Times New Roman" w:eastAsia="Times New Roman"/>
          <w:lang w:eastAsia="hr-HR"/>
        </w:rPr>
        <w:t>Obrazloženje</w:t>
      </w:r>
    </w:p>
    <w:p w:rsidRDefault="00717FF2" w:rsidP="00717FF2" w:rsidR="00717FF2" w:rsidRPr="00717FF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17FF2" w:rsidP="00717FF2" w:rsidR="00717FF2" w:rsidRPr="00717FF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17FF2" w:rsidP="00717FF2" w:rsidR="00717FF2" w:rsidRPr="00717FF2">
      <w:pPr>
        <w:spacing w:after="0"/>
        <w:jc w:val="both"/>
        <w:rPr>
          <w:rFonts w:cs="Times New Roman" w:eastAsia="Times New Roman"/>
          <w:lang w:eastAsia="hr-HR"/>
        </w:rPr>
      </w:pPr>
      <w:r w:rsidRPr="00717FF2">
        <w:rPr>
          <w:rFonts w:cs="Times New Roman" w:eastAsia="Times New Roman"/>
          <w:b/>
          <w:lang w:eastAsia="hr-HR"/>
        </w:rPr>
        <w:tab/>
      </w:r>
      <w:r w:rsidRPr="00717FF2">
        <w:rPr>
          <w:rFonts w:cs="Times New Roman" w:eastAsia="Times New Roman"/>
          <w:lang w:eastAsia="hr-HR"/>
        </w:rPr>
        <w:t xml:space="preserve">Rješenjem ovog suda posl.br. St-5899/16 od 5. listopada 2018. kupcu DRANE PROJEKT d.o.o., Zagreb, Vlaška 77, OIB: 70145446674, dosuđena je imovina stečajnog dužnika čija je prodaja određena rješenjem od 5. travnja 2018. </w:t>
      </w:r>
    </w:p>
    <w:p w:rsidRDefault="00717FF2" w:rsidP="00717FF2" w:rsidR="00717FF2" w:rsidRPr="00717FF2">
      <w:pPr>
        <w:spacing w:after="0"/>
        <w:jc w:val="both"/>
        <w:rPr>
          <w:rFonts w:cs="Times New Roman" w:eastAsia="Times New Roman"/>
          <w:lang w:eastAsia="hr-HR"/>
        </w:rPr>
      </w:pPr>
    </w:p>
    <w:p w:rsidRDefault="00717FF2" w:rsidP="00717FF2" w:rsidR="00717FF2" w:rsidRPr="00717FF2">
      <w:pPr>
        <w:spacing w:after="0"/>
        <w:jc w:val="both"/>
        <w:rPr>
          <w:rFonts w:cs="Times New Roman" w:eastAsia="Times New Roman"/>
          <w:lang w:eastAsia="hr-HR"/>
        </w:rPr>
      </w:pPr>
      <w:r w:rsidRPr="00717FF2">
        <w:rPr>
          <w:rFonts w:cs="Times New Roman" w:eastAsia="Times New Roman"/>
          <w:lang w:eastAsia="hr-HR"/>
        </w:rPr>
        <w:tab/>
        <w:t>Navedeno rješenje postalo je pravomoćno dana 23. listopada 2018. (list 283 do 286 spisa).</w:t>
      </w:r>
    </w:p>
    <w:p w:rsidRDefault="00717FF2" w:rsidP="00717FF2" w:rsidR="00717FF2" w:rsidRPr="00717FF2">
      <w:pPr>
        <w:spacing w:after="0"/>
        <w:jc w:val="both"/>
        <w:rPr>
          <w:rFonts w:cs="Times New Roman" w:eastAsia="Times New Roman"/>
          <w:lang w:eastAsia="hr-HR"/>
        </w:rPr>
      </w:pPr>
    </w:p>
    <w:p w:rsidRDefault="00717FF2" w:rsidP="00717FF2" w:rsidR="00717FF2" w:rsidRPr="00717FF2">
      <w:pPr>
        <w:spacing w:after="0"/>
        <w:jc w:val="both"/>
        <w:rPr>
          <w:rFonts w:cs="Times New Roman" w:eastAsia="Times New Roman"/>
          <w:lang w:eastAsia="hr-HR"/>
        </w:rPr>
      </w:pPr>
      <w:r w:rsidRPr="00717FF2">
        <w:rPr>
          <w:rFonts w:cs="Times New Roman" w:eastAsia="Times New Roman"/>
          <w:lang w:eastAsia="hr-HR"/>
        </w:rPr>
        <w:tab/>
        <w:t xml:space="preserve">Prema rješenju o dosudi kupac je bio razlučni vjerovnik, slijedom čega je bio oslobođen plaćanja kupovnine osim u dijelu troškova postupka. </w:t>
      </w:r>
    </w:p>
    <w:p w:rsidRDefault="00717FF2" w:rsidP="00717FF2" w:rsidR="00717FF2" w:rsidRPr="00717FF2">
      <w:pPr>
        <w:spacing w:after="0"/>
        <w:jc w:val="both"/>
        <w:rPr>
          <w:rFonts w:cs="Times New Roman" w:eastAsia="Times New Roman"/>
          <w:lang w:eastAsia="hr-HR"/>
        </w:rPr>
      </w:pPr>
    </w:p>
    <w:p w:rsidRDefault="00717FF2" w:rsidP="00717FF2" w:rsidR="00717FF2" w:rsidRPr="00717FF2">
      <w:pPr>
        <w:spacing w:after="0"/>
        <w:jc w:val="both"/>
        <w:rPr>
          <w:rFonts w:cs="Times New Roman" w:eastAsia="Times New Roman"/>
          <w:lang w:eastAsia="hr-HR"/>
        </w:rPr>
      </w:pPr>
      <w:r w:rsidRPr="00717FF2">
        <w:rPr>
          <w:rFonts w:cs="Times New Roman" w:eastAsia="Times New Roman"/>
          <w:lang w:eastAsia="hr-HR"/>
        </w:rPr>
        <w:tab/>
        <w:t>Stečajni upravitelj sačinio je obračun troškova prema kojem bi trošak utvrđenja i unovčenja predmetne nekretnine umanjen za troškove koje je razlučni vjerovnik već ranije podmirio iznosio 562.810,77 kn.</w:t>
      </w:r>
    </w:p>
    <w:p w:rsidRDefault="00717FF2" w:rsidP="00717FF2" w:rsidR="00717FF2" w:rsidRPr="00717FF2">
      <w:pPr>
        <w:spacing w:after="0"/>
        <w:jc w:val="both"/>
        <w:rPr>
          <w:rFonts w:cs="Times New Roman" w:eastAsia="Times New Roman"/>
          <w:lang w:eastAsia="hr-HR"/>
        </w:rPr>
      </w:pPr>
    </w:p>
    <w:p w:rsidRDefault="00717FF2" w:rsidP="00717FF2" w:rsidR="00717FF2" w:rsidRPr="00717FF2">
      <w:pPr>
        <w:spacing w:after="0"/>
        <w:jc w:val="both"/>
        <w:rPr>
          <w:rFonts w:cs="Times New Roman" w:eastAsia="Times New Roman"/>
          <w:lang w:eastAsia="hr-HR"/>
        </w:rPr>
      </w:pPr>
      <w:r w:rsidRPr="00717FF2">
        <w:rPr>
          <w:rFonts w:cs="Times New Roman" w:eastAsia="Times New Roman"/>
          <w:lang w:eastAsia="hr-HR"/>
        </w:rPr>
        <w:tab/>
        <w:t xml:space="preserve">Na ročištu za diobu kupovnine  razlučni vjerovnik je naveo da nije u financijskoj mogućnosti podmiriti te troškove pa je predložio da se oglasi prodaju nevažećom i odredi novu prodaju. </w:t>
      </w:r>
    </w:p>
    <w:p w:rsidRDefault="00717FF2" w:rsidP="00717FF2" w:rsidR="00717FF2" w:rsidRPr="00717FF2">
      <w:pPr>
        <w:spacing w:after="0"/>
        <w:jc w:val="both"/>
        <w:rPr>
          <w:rFonts w:cs="Times New Roman" w:eastAsia="Times New Roman"/>
          <w:lang w:eastAsia="hr-HR"/>
        </w:rPr>
      </w:pPr>
    </w:p>
    <w:p w:rsidRDefault="00717FF2" w:rsidP="00717FF2" w:rsidR="00717FF2" w:rsidRPr="00717FF2">
      <w:pPr>
        <w:spacing w:after="0"/>
        <w:jc w:val="both"/>
        <w:rPr>
          <w:rFonts w:cs="Times New Roman" w:eastAsia="Times New Roman"/>
          <w:lang w:eastAsia="hr-HR"/>
        </w:rPr>
      </w:pPr>
      <w:r w:rsidRPr="00717FF2">
        <w:rPr>
          <w:rFonts w:cs="Times New Roman" w:eastAsia="Times New Roman"/>
          <w:lang w:eastAsia="hr-HR"/>
        </w:rPr>
        <w:tab/>
        <w:t xml:space="preserve">Temeljem čl. 106. st. 2. Ovršnog zakona (NN 112/12, 25/13, 93/14, 57/16 – dalje OZ) ako kupac u određenom roku ne položi kupovninu, sud će rješenjem prodaju oglasiti nevažećom i odrediti novu prodaju, uz uvjete određene za prodaju koja je oglašena nevažećom. </w:t>
      </w:r>
    </w:p>
    <w:p w:rsidRDefault="00717FF2" w:rsidP="00717FF2" w:rsidR="00717FF2" w:rsidRPr="00717FF2">
      <w:pPr>
        <w:spacing w:after="0"/>
        <w:jc w:val="both"/>
        <w:rPr>
          <w:rFonts w:cs="Times New Roman" w:eastAsia="Times New Roman"/>
          <w:lang w:eastAsia="hr-HR"/>
        </w:rPr>
      </w:pPr>
    </w:p>
    <w:p w:rsidRDefault="00717FF2" w:rsidP="00717FF2" w:rsidR="00717FF2" w:rsidRPr="00717FF2">
      <w:pPr>
        <w:spacing w:after="0"/>
        <w:jc w:val="both"/>
        <w:rPr>
          <w:rFonts w:cs="Times New Roman" w:eastAsia="Times New Roman"/>
          <w:lang w:eastAsia="hr-HR"/>
        </w:rPr>
      </w:pPr>
      <w:r w:rsidRPr="00717FF2">
        <w:rPr>
          <w:rFonts w:cs="Times New Roman" w:eastAsia="Times New Roman"/>
          <w:lang w:eastAsia="hr-HR"/>
        </w:rPr>
        <w:tab/>
        <w:t>Budući kupac-razlučni vjerovnik nije  i neće podmiriti dio kupovnine koji se odnosi na troškove postupka u smislu odredbe čl.107. st.1., 2. i 3. OZ-a, a kako je to naveo na ročištu za diobu kupovnine 20. veljače 2019., to je odlučeno kao u toč. I. i II. izreke rješenja, a temeljem čl. 106. st. 2. OZ-a.</w:t>
      </w:r>
    </w:p>
    <w:p w:rsidRDefault="00717FF2" w:rsidP="00717FF2" w:rsidR="00717FF2" w:rsidRPr="00717FF2">
      <w:pPr>
        <w:spacing w:after="0"/>
        <w:jc w:val="both"/>
        <w:rPr>
          <w:rFonts w:cs="Times New Roman" w:eastAsia="Times New Roman"/>
          <w:lang w:eastAsia="hr-HR"/>
        </w:rPr>
      </w:pPr>
    </w:p>
    <w:p w:rsidRDefault="00717FF2" w:rsidP="00717FF2" w:rsidR="00717FF2" w:rsidRPr="00717FF2">
      <w:pPr>
        <w:spacing w:after="0"/>
        <w:jc w:val="both"/>
        <w:rPr>
          <w:rFonts w:cs="Times New Roman" w:eastAsia="Times New Roman"/>
          <w:lang w:eastAsia="hr-HR"/>
        </w:rPr>
      </w:pPr>
      <w:r w:rsidRPr="00717FF2">
        <w:rPr>
          <w:rFonts w:cs="Times New Roman" w:eastAsia="Times New Roman"/>
          <w:lang w:eastAsia="hr-HR"/>
        </w:rPr>
        <w:tab/>
        <w:t>Temeljem čl. 164. st. 4. Stečajnog zakona (NN 44/96, 29/99, 129/00, 123/03, 82/06, 116/10, 125/12, 133/12 – dalje SZ) odlučeno je o tome da će stečajni sudac zaključkom o prodaji utvrditi uvjete prodaje.</w:t>
      </w:r>
      <w:r w:rsidRPr="00717FF2">
        <w:rPr>
          <w:rFonts w:cs="Times New Roman" w:eastAsia="Times New Roman"/>
          <w:lang w:eastAsia="hr-HR"/>
        </w:rPr>
        <w:tab/>
      </w:r>
    </w:p>
    <w:p w:rsidRDefault="00717FF2" w:rsidP="00717FF2" w:rsidR="00717FF2">
      <w:pPr>
        <w:spacing w:after="0"/>
        <w:jc w:val="both"/>
        <w:rPr>
          <w:rFonts w:cs="Times New Roman" w:eastAsia="Times New Roman"/>
          <w:lang w:eastAsia="hr-HR"/>
        </w:rPr>
      </w:pPr>
      <w:r w:rsidRPr="00717FF2">
        <w:rPr>
          <w:rFonts w:cs="Times New Roman" w:eastAsia="Times New Roman"/>
          <w:lang w:eastAsia="hr-HR"/>
        </w:rPr>
        <w:tab/>
        <w:t xml:space="preserve"> </w:t>
      </w:r>
      <w:r w:rsidRPr="00717FF2">
        <w:rPr>
          <w:rFonts w:cs="Times New Roman" w:eastAsia="Times New Roman"/>
          <w:lang w:eastAsia="hr-HR"/>
        </w:rPr>
        <w:tab/>
      </w:r>
      <w:r w:rsidRPr="00717FF2">
        <w:rPr>
          <w:rFonts w:cs="Times New Roman" w:eastAsia="Times New Roman"/>
          <w:lang w:eastAsia="hr-HR"/>
        </w:rPr>
        <w:tab/>
        <w:t xml:space="preserve"> </w:t>
      </w:r>
    </w:p>
    <w:p w:rsidRDefault="00717FF2" w:rsidP="00717FF2" w:rsidR="00717FF2" w:rsidRPr="00717FF2">
      <w:pPr>
        <w:spacing w:after="0"/>
        <w:jc w:val="both"/>
        <w:rPr>
          <w:rFonts w:cs="Times New Roman" w:eastAsia="Times New Roman"/>
          <w:lang w:eastAsia="hr-HR"/>
        </w:rPr>
      </w:pPr>
    </w:p>
    <w:p w:rsidRDefault="00717FF2" w:rsidP="00717FF2" w:rsidR="00717FF2" w:rsidRPr="00717FF2">
      <w:pPr>
        <w:spacing w:after="0"/>
        <w:jc w:val="center"/>
        <w:rPr>
          <w:rFonts w:cs="Times New Roman" w:eastAsia="Times New Roman"/>
          <w:lang w:eastAsia="hr-HR"/>
        </w:rPr>
      </w:pPr>
      <w:r w:rsidRPr="00717FF2">
        <w:rPr>
          <w:rFonts w:cs="Times New Roman" w:eastAsia="Times New Roman"/>
          <w:lang w:eastAsia="hr-HR"/>
        </w:rPr>
        <w:t>U Karlovcu 20. veljače 2019.</w:t>
      </w:r>
    </w:p>
    <w:p w:rsidRDefault="00717FF2" w:rsidP="00717FF2" w:rsidR="00717FF2" w:rsidRPr="00717FF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17FF2" w:rsidP="00717FF2" w:rsidR="00717FF2" w:rsidRPr="00717FF2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717FF2">
        <w:rPr>
          <w:rFonts w:cs="Times New Roman" w:eastAsia="Times New Roman"/>
          <w:lang w:eastAsia="hr-HR"/>
        </w:rPr>
        <w:t xml:space="preserve">    Stečajni sudac:                                                                                                                 </w:t>
      </w:r>
    </w:p>
    <w:p w:rsidRDefault="00717FF2" w:rsidP="00717FF2" w:rsidR="00717FF2">
      <w:pPr>
        <w:spacing w:after="0"/>
        <w:jc w:val="both"/>
        <w:rPr>
          <w:rFonts w:cs="Times New Roman" w:eastAsia="Times New Roman"/>
          <w:lang w:eastAsia="hr-HR"/>
        </w:rPr>
      </w:pPr>
      <w:r w:rsidRPr="00717FF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</w:t>
      </w:r>
      <w:r>
        <w:rPr>
          <w:rFonts w:cs="Times New Roman" w:eastAsia="Times New Roman"/>
          <w:lang w:eastAsia="hr-HR"/>
        </w:rPr>
        <w:t xml:space="preserve">  </w:t>
      </w:r>
      <w:r w:rsidRPr="00717FF2">
        <w:rPr>
          <w:rFonts w:cs="Times New Roman" w:eastAsia="Times New Roman"/>
          <w:lang w:eastAsia="hr-HR"/>
        </w:rPr>
        <w:t xml:space="preserve">     Jadranka Mađeruh</w:t>
      </w:r>
      <w:r>
        <w:rPr>
          <w:rFonts w:cs="Times New Roman" w:eastAsia="Times New Roman"/>
          <w:lang w:eastAsia="hr-HR"/>
        </w:rPr>
        <w:t>, v.r.</w:t>
      </w:r>
    </w:p>
    <w:p w:rsidRDefault="00717FF2" w:rsidP="00717FF2" w:rsidR="00717FF2">
      <w:pPr>
        <w:spacing w:after="0"/>
        <w:jc w:val="both"/>
        <w:rPr>
          <w:rFonts w:cs="Times New Roman" w:eastAsia="Times New Roman"/>
          <w:lang w:eastAsia="hr-HR"/>
        </w:rPr>
      </w:pPr>
    </w:p>
    <w:p w:rsidRDefault="00717FF2" w:rsidP="00717FF2" w:rsidR="00717FF2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                    Draženka Prpić</w:t>
      </w:r>
    </w:p>
    <w:p w:rsidRDefault="00717FF2" w:rsidP="00717FF2" w:rsidR="00717FF2" w:rsidRPr="00717FF2">
      <w:pPr>
        <w:spacing w:after="0"/>
        <w:jc w:val="both"/>
        <w:rPr>
          <w:rFonts w:cs="Times New Roman" w:eastAsia="Times New Roman"/>
          <w:lang w:eastAsia="hr-HR"/>
        </w:rPr>
      </w:pPr>
    </w:p>
    <w:p w:rsidRDefault="00717FF2" w:rsidP="00717FF2" w:rsidR="00717FF2" w:rsidRPr="00717FF2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717FF2">
        <w:rPr>
          <w:rFonts w:cs="Times New Roman" w:eastAsia="Times New Roman"/>
          <w:lang w:eastAsia="hr-HR"/>
        </w:rPr>
        <w:t>PRAVNA POUKA:</w:t>
      </w:r>
    </w:p>
    <w:p w:rsidRDefault="00717FF2" w:rsidP="00717FF2" w:rsidR="00717FF2" w:rsidRPr="00717FF2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717FF2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717FF2" w:rsidP="00717FF2" w:rsidR="00717FF2" w:rsidRPr="00717FF2">
      <w:pPr>
        <w:spacing w:after="0"/>
        <w:jc w:val="both"/>
        <w:rPr>
          <w:rFonts w:cs="Times New Roman" w:eastAsia="Times New Roman"/>
          <w:lang w:eastAsia="hr-HR"/>
        </w:rPr>
      </w:pPr>
    </w:p>
    <w:p w:rsidRDefault="00717FF2" w:rsidP="00717FF2" w:rsidR="00717FF2" w:rsidRPr="00717FF2">
      <w:pPr>
        <w:spacing w:after="0"/>
        <w:jc w:val="both"/>
        <w:rPr>
          <w:rFonts w:cs="Times New Roman" w:eastAsia="Times New Roman"/>
          <w:lang w:eastAsia="hr-HR"/>
        </w:rPr>
      </w:pPr>
      <w:r w:rsidRPr="00717FF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717FF2" w:rsidP="00717FF2" w:rsidR="00717FF2" w:rsidRPr="00717FF2">
      <w:pPr>
        <w:tabs>
          <w:tab w:pos="682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717FF2" w:rsidP="00717FF2" w:rsidR="00717FF2" w:rsidRPr="00717FF2">
      <w:pPr>
        <w:spacing w:after="0"/>
        <w:rPr>
          <w:rFonts w:cs="Times New Roman" w:eastAsia="Times New Roman"/>
          <w:lang w:eastAsia="hr-HR"/>
        </w:rPr>
      </w:pPr>
      <w:r w:rsidRPr="00717FF2">
        <w:rPr>
          <w:rFonts w:cs="Times New Roman" w:eastAsia="Times New Roman"/>
          <w:lang w:eastAsia="hr-HR"/>
        </w:rPr>
        <w:t>Dna:</w:t>
      </w:r>
    </w:p>
    <w:p w:rsidRDefault="00717FF2" w:rsidP="00717FF2" w:rsidR="00717FF2" w:rsidRPr="00717FF2">
      <w:pPr>
        <w:numPr>
          <w:ilvl w:val="0"/>
          <w:numId w:val="50"/>
        </w:numPr>
        <w:spacing w:after="0"/>
        <w:rPr>
          <w:rFonts w:cs="Times New Roman" w:eastAsia="Times New Roman"/>
          <w:lang w:eastAsia="hr-HR"/>
        </w:rPr>
      </w:pPr>
      <w:r w:rsidRPr="00717FF2">
        <w:rPr>
          <w:rFonts w:cs="Times New Roman" w:eastAsia="Times New Roman"/>
          <w:lang w:eastAsia="hr-HR"/>
        </w:rPr>
        <w:t xml:space="preserve">Stečajni upravitelj </w:t>
      </w:r>
    </w:p>
    <w:p w:rsidRDefault="00717FF2" w:rsidP="00717FF2" w:rsidR="00717FF2">
      <w:pPr>
        <w:numPr>
          <w:ilvl w:val="0"/>
          <w:numId w:val="50"/>
        </w:num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Drane projekt d.o.o. po punomoćniku</w:t>
      </w:r>
    </w:p>
    <w:p w:rsidRDefault="00717FF2" w:rsidP="00717FF2" w:rsidR="00717FF2">
      <w:pPr>
        <w:numPr>
          <w:ilvl w:val="0"/>
          <w:numId w:val="50"/>
        </w:num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Općinski sud u Splitu, Zemljišnoknjižni odjel Supetar</w:t>
      </w:r>
    </w:p>
    <w:p w:rsidRDefault="00717FF2" w:rsidP="00717FF2" w:rsidR="00717FF2" w:rsidRPr="00717FF2">
      <w:pPr>
        <w:numPr>
          <w:ilvl w:val="0"/>
          <w:numId w:val="50"/>
        </w:num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Porezna uprava Supetar</w:t>
      </w:r>
    </w:p>
    <w:p w:rsidRDefault="00717FF2" w:rsidP="00717FF2" w:rsidR="00717FF2" w:rsidRPr="00717FF2">
      <w:pPr>
        <w:numPr>
          <w:ilvl w:val="0"/>
          <w:numId w:val="50"/>
        </w:numPr>
        <w:spacing w:after="0"/>
        <w:rPr>
          <w:rFonts w:cs="Times New Roman" w:eastAsia="Times New Roman"/>
          <w:lang w:eastAsia="hr-HR"/>
        </w:rPr>
      </w:pPr>
      <w:r w:rsidRPr="00717FF2">
        <w:rPr>
          <w:rFonts w:cs="Times New Roman" w:eastAsia="Times New Roman"/>
          <w:lang w:eastAsia="hr-HR"/>
        </w:rPr>
        <w:t>e-Oglasna ploča suda</w:t>
      </w:r>
    </w:p>
    <w:p w:rsidRDefault="00717FF2" w:rsidP="00717FF2" w:rsidR="00717FF2" w:rsidRPr="00717FF2">
      <w:pPr>
        <w:spacing w:after="0"/>
        <w:rPr>
          <w:rFonts w:cs="Times New Roman" w:eastAsia="Times New Roman"/>
          <w:lang w:eastAsia="hr-HR"/>
        </w:rPr>
      </w:pPr>
    </w:p>
    <w:p w:rsidRDefault="00717FF2" w:rsidP="00717FF2" w:rsidR="00717FF2" w:rsidRPr="00717FF2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29915959"/>
      <w:docPartObj>
        <w:docPartGallery w:val="Page Numbers (Top of Page)"/>
        <w:docPartUnique/>
      </w:docPartObj>
    </w:sdtPr>
    <w:sdtContent>
      <w:p w:rsidRDefault="00717FF2" w:rsidR="00717FF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717FF2" w:rsidR="008333A9">
    <w:pPr>
      <w:pStyle w:val="Zaglavlje"/>
    </w:pPr>
    <w:r>
      <w:t>1 St-5899/2016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3905C83"/>
    <w:multiLevelType w:val="hybridMultilevel"/>
    <w:tmpl w:val="B88EB44A"/>
    <w:lvl w:tplc="0C266ADA" w:ilvl="0">
      <w:start w:val="1"/>
      <w:numFmt w:val="bullet"/>
      <w:lvlText w:val="-"/>
      <w:lvlJc w:val="left"/>
      <w:pPr>
        <w:ind w:hanging="360" w:left="19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6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4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1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8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5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2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0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728"/>
      </w:pPr>
      <w:rPr>
        <w:rFonts w:hAnsi="Wingdings" w:ascii="Wingdings"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64A2A6E"/>
    <w:multiLevelType w:val="hybridMultilevel"/>
    <w:tmpl w:val="8318C784"/>
    <w:lvl w:tplc="4B125AA2" w:ilvl="0">
      <w:start w:val="1"/>
      <w:numFmt w:val="upperRoman"/>
      <w:lvlText w:val="%1."/>
      <w:lvlJc w:val="left"/>
      <w:pPr>
        <w:ind w:hanging="720" w:left="1485"/>
      </w:pPr>
    </w:lvl>
    <w:lvl w:tplc="041A0019" w:ilvl="1">
      <w:start w:val="1"/>
      <w:numFmt w:val="lowerLetter"/>
      <w:lvlText w:val="%2."/>
      <w:lvlJc w:val="left"/>
      <w:pPr>
        <w:ind w:hanging="360" w:left="1845"/>
      </w:pPr>
    </w:lvl>
    <w:lvl w:tplc="041A001B" w:ilvl="2">
      <w:start w:val="1"/>
      <w:numFmt w:val="lowerRoman"/>
      <w:lvlText w:val="%3."/>
      <w:lvlJc w:val="right"/>
      <w:pPr>
        <w:ind w:hanging="180" w:left="2565"/>
      </w:pPr>
    </w:lvl>
    <w:lvl w:tplc="041A000F" w:ilvl="3">
      <w:start w:val="1"/>
      <w:numFmt w:val="decimal"/>
      <w:lvlText w:val="%4."/>
      <w:lvlJc w:val="left"/>
      <w:pPr>
        <w:ind w:hanging="360" w:left="3285"/>
      </w:pPr>
    </w:lvl>
    <w:lvl w:tplc="041A0019" w:ilvl="4">
      <w:start w:val="1"/>
      <w:numFmt w:val="lowerLetter"/>
      <w:lvlText w:val="%5."/>
      <w:lvlJc w:val="left"/>
      <w:pPr>
        <w:ind w:hanging="360" w:left="4005"/>
      </w:pPr>
    </w:lvl>
    <w:lvl w:tplc="041A001B" w:ilvl="5">
      <w:start w:val="1"/>
      <w:numFmt w:val="lowerRoman"/>
      <w:lvlText w:val="%6."/>
      <w:lvlJc w:val="right"/>
      <w:pPr>
        <w:ind w:hanging="180" w:left="4725"/>
      </w:pPr>
    </w:lvl>
    <w:lvl w:tplc="041A000F" w:ilvl="6">
      <w:start w:val="1"/>
      <w:numFmt w:val="decimal"/>
      <w:lvlText w:val="%7."/>
      <w:lvlJc w:val="left"/>
      <w:pPr>
        <w:ind w:hanging="360" w:left="5445"/>
      </w:pPr>
    </w:lvl>
    <w:lvl w:tplc="041A0019" w:ilvl="7">
      <w:start w:val="1"/>
      <w:numFmt w:val="lowerLetter"/>
      <w:lvlText w:val="%8."/>
      <w:lvlJc w:val="left"/>
      <w:pPr>
        <w:ind w:hanging="360" w:left="6165"/>
      </w:pPr>
    </w:lvl>
    <w:lvl w:tplc="041A001B" w:ilvl="8">
      <w:start w:val="1"/>
      <w:numFmt w:val="lowerRoman"/>
      <w:lvlText w:val="%9."/>
      <w:lvlJc w:val="right"/>
      <w:pPr>
        <w:ind w:hanging="180" w:left="6885"/>
      </w:p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58F41CF"/>
    <w:multiLevelType w:val="hybridMultilevel"/>
    <w:tmpl w:val="E8408224"/>
    <w:lvl w:tplc="7BCA7932" w:ilvl="0">
      <w:start w:val="1"/>
      <w:numFmt w:val="bullet"/>
      <w:lvlText w:val="-"/>
      <w:lvlJc w:val="left"/>
      <w:pPr>
        <w:ind w:hanging="360" w:left="19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6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4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1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8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5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2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0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728"/>
      </w:pPr>
      <w:rPr>
        <w:rFonts w:hAnsi="Wingdings" w:ascii="Wingdings" w:hint="default"/>
      </w:r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2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9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4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4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17FF2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07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2019.</izvorni_sadrzaj>
    <derivirana_varijabla naziv="DomainObject.DatumDonosenjaOdluke_1">20.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određena nova prodaja</izvorni_sadrzaj>
    <derivirana_varijabla naziv="DomainObject.Primjedba_1">i određena nova prodaja</derivirana_varijabla>
  </DomainObject.Primjedba>
  <DomainObject.Oznaka>
    <izvorni_sadrzaj>St-5899/2016-93</izvorni_sadrzaj>
    <derivirana_varijabla naziv="DomainObject.Oznaka_1">St-5899/2016-93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5899</izvorni_sadrzaj>
    <derivirana_varijabla naziv="DomainObject.Predmet.Broj_1">5899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St-5899/2016</izvorni_sadrzaj>
    <derivirana_varijabla naziv="DomainObject.Predmet.OznakaBroj_1">St-5899/2016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M.S.M.-d.o.o. za trgovinu, ugostiteljstvo i turizam u stečaju zastupanog po punomoćniku Mladen Sokolić</izvorni_sadrzaj>
    <derivirana_varijabla naziv="DomainObject.Predmet.ProtustrankaFormated_1">  M.S.M.-d.o.o. za trgovinu, ugostiteljstvo i turizam u stečaju zastupanog po punomoćniku Mladen Sokolić</derivirana_varijabla>
  </DomainObject.Predmet.ProtustrankaFormated>
  <DomainObject.Predmet.ProtustrankaFormatedOIB>
    <izvorni_sadrzaj>  M.S.M.-d.o.o. za trgovinu, ugostiteljstvo i turizam u stečaju, OIB 29843085244 zastupanog po punomoćniku Mladen Sokolić</izvorni_sadrzaj>
    <derivirana_varijabla naziv="DomainObject.Predmet.ProtustrankaFormatedOIB_1">  M.S.M.-d.o.o. za trgovinu, ugostiteljstvo i turizam u stečaju, OIB 29843085244 zastupanog po punomoćniku Mladen Sokolić</derivirana_varijabla>
  </DomainObject.Predmet.ProtustrankaFormatedOIB>
  <DomainObject.Predmet.ProtustrankaFormatedWithAdress>
    <izvorni_sadrzaj> M.S.M.-d.o.o. za trgovinu, ugostiteljstvo i turizam u stečaju, Vrisnička 9B, 10000 Zagreb zastupanog po punomoćniku Mladen Sokolić</izvorni_sadrzaj>
    <derivirana_varijabla naziv="DomainObject.Predmet.ProtustrankaFormatedWithAdress_1"> M.S.M.-d.o.o. za trgovinu, ugostiteljstvo i turizam u stečaju, Vrisnička 9B, 10000 Zagreb zastupanog po punomoćniku Mladen Sokolić</derivirana_varijabla>
  </DomainObject.Predmet.ProtustrankaFormatedWithAdress>
  <DomainObject.Predmet.ProtustrankaFormatedWithAdressOIB>
    <izvorni_sadrzaj> M.S.M.-d.o.o. za trgovinu, ugostiteljstvo i turizam u stečaju, OIB 29843085244, Vrisnička 9B, 10000 Zagreb zastupanog po punomoćniku Mladen Sokolić</izvorni_sadrzaj>
    <derivirana_varijabla naziv="DomainObject.Predmet.ProtustrankaFormatedWithAdressOIB_1"> M.S.M.-d.o.o. za trgovinu, ugostiteljstvo i turizam u stečaju, OIB 29843085244, Vrisnička 9B, 10000 Zagreb zastupanog po punomoćniku Mladen Sokolić</derivirana_varijabla>
  </DomainObject.Predmet.ProtustrankaFormatedWithAdressOIB>
  <DomainObject.Predmet.ProtustrankaWithAdress>
    <izvorni_sadrzaj>M.S.M.-d.o.o. za trgovinu, ugostiteljstvo i turizam u stečaju Vrisnička 9B, 10000 Zagreb</izvorni_sadrzaj>
    <derivirana_varijabla naziv="DomainObject.Predmet.ProtustrankaWithAdress_1">M.S.M.-d.o.o. za trgovinu, ugostiteljstvo i turizam u stečaju Vrisnička 9B, 10000 Zagreb</derivirana_varijabla>
  </DomainObject.Predmet.ProtustrankaWithAdress>
  <DomainObject.Predmet.ProtustrankaWithAdressOIB>
    <izvorni_sadrzaj>M.S.M.-d.o.o. za trgovinu, ugostiteljstvo i turizam u stečaju, OIB 29843085244, Vrisnička 9B, 10000 Zagreb</izvorni_sadrzaj>
    <derivirana_varijabla naziv="DomainObject.Predmet.ProtustrankaWithAdressOIB_1">M.S.M.-d.o.o. za trgovinu, ugostiteljstvo i turizam u stečaju, OIB 29843085244, Vrisnička 9B, 10000 Zagreb</derivirana_varijabla>
  </DomainObject.Predmet.ProtustrankaWithAdressOIB>
  <DomainObject.Predmet.ProtustrankaNazivFormated>
    <izvorni_sadrzaj>M.S.M.-d.o.o. za trgovinu, ugostiteljstvo i turizam u stečaju</izvorni_sadrzaj>
    <derivirana_varijabla naziv="DomainObject.Predmet.ProtustrankaNazivFormated_1">M.S.M.-d.o.o. za trgovinu, ugostiteljstvo i turizam u stečaju</derivirana_varijabla>
  </DomainObject.Predmet.ProtustrankaNazivFormated>
  <DomainObject.Predmet.ProtustrankaNazivFormatedOIB>
    <izvorni_sadrzaj>M.S.M.-d.o.o. za trgovinu, ugostiteljstvo i turizam u stečaju, OIB 29843085244</izvorni_sadrzaj>
    <derivirana_varijabla naziv="DomainObject.Predmet.ProtustrankaNazivFormatedOIB_1">M.S.M.-d.o.o. za trgovinu, ugostiteljstvo i turizam u stečaju, OIB 29843085244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ZOU Dražen Crnković &amp; Alen Pešušić</izvorni_sadrzaj>
    <derivirana_varijabla naziv="DomainObject.Predmet.StrankaFormated_1">  FINA Regionalni centar Zagreb; ZOU Dražen Crnković &amp; Alen Pešušić</derivirana_varijabla>
  </DomainObject.Predmet.StrankaFormated>
  <DomainObject.Predmet.StrankaFormatedOIB>
    <izvorni_sadrzaj>  FINA Regionalni centar Zagreb, OIB 85821130368; ZOU Dražen Crnković &amp; Alen Pešušić</izvorni_sadrzaj>
    <derivirana_varijabla naziv="DomainObject.Predmet.StrankaFormatedOIB_1">  FINA Regionalni centar Zagreb, OIB 85821130368; ZOU Dražen Crnković &amp; Alen Pešušić</derivirana_varijabla>
  </DomainObject.Predmet.StrankaFormatedOIB>
  <DomainObject.Predmet.StrankaFormatedWithAdress>
    <izvorni_sadrzaj> FINA Regionalni centar Zagreb, Trg svibanjskih žrtava 1995 br. 1, 10000 Zagreb; ZOU Dražen Crnković &amp; Alen Pešušić, Vlaška 77, 10000 Zagreb</izvorni_sadrzaj>
    <derivirana_varijabla naziv="DomainObject.Predmet.StrankaFormatedWithAdress_1"> FINA Regionalni centar Zagreb, Trg svibanjskih žrtava 1995 br. 1, 10000 Zagreb; ZOU Dražen Crnković &amp; Alen Pešušić, Vlaška 77, 10000 Zagreb</derivirana_varijabla>
  </DomainObject.Predmet.StrankaFormatedWithAdress>
  <DomainObject.Predmet.StrankaFormatedWithAdressOIB>
    <izvorni_sadrzaj> FINA Regionalni centar Zagreb, OIB 85821130368, Trg svibanjskih žrtava 1995 br. 1, 10000 Zagreb; ZOU Dražen Crnković &amp; Alen Pešušić, Vlaška 77, 10000 Zagreb</izvorni_sadrzaj>
    <derivirana_varijabla naziv="DomainObject.Predmet.StrankaFormatedWithAdressOIB_1"> FINA Regionalni centar Zagreb, OIB 85821130368, Trg svibanjskih žrtava 1995 br. 1, 10000 Zagreb; ZOU Dražen Crnković &amp; Alen Pešušić, Vlaška 77, 10000 Zagreb</derivirana_varijabla>
  </DomainObject.Predmet.StrankaFormatedWithAdressOIB>
  <DomainObject.Predmet.StrankaWithAdress>
    <izvorni_sadrzaj>FINA Regionalni centar Zagreb Trg svibanjskih žrtava 1995 br. 1,10000 Zagreb,ZOU Dražen Crnković &amp; Alen Pešušić Vlaška 77,10000 Zagreb</izvorni_sadrzaj>
    <derivirana_varijabla naziv="DomainObject.Predmet.StrankaWithAdress_1">FINA Regionalni centar Zagreb Trg svibanjskih žrtava 1995 br. 1,10000 Zagreb,ZOU Dražen Crnković &amp; Alen Pešušić Vlaška 77,10000 Zagreb</derivirana_varijabla>
  </DomainObject.Predmet.StrankaWithAdress>
  <DomainObject.Predmet.StrankaWithAdressOIB>
    <izvorni_sadrzaj>FINA Regionalni centar Zagreb, OIB 85821130368, Trg svibanjskih žrtava 1995 br. 1,10000 Zagreb,ZOU Dražen Crnković &amp; Alen Pešušić, Vlaška 77,10000 Zagreb</izvorni_sadrzaj>
    <derivirana_varijabla naziv="DomainObject.Predmet.StrankaWithAdressOIB_1">FINA Regionalni centar Zagreb, OIB 85821130368, Trg svibanjskih žrtava 1995 br. 1,10000 Zagreb,ZOU Dražen Crnković &amp; Alen Pešušić, Vlaška 77,10000 Zagreb</derivirana_varijabla>
  </DomainObject.Predmet.StrankaWithAdressOIB>
  <DomainObject.Predmet.StrankaNazivFormated>
    <izvorni_sadrzaj>FINA Regionalni centar Zagreb,ZOU Dražen Crnković &amp; Alen Pešušić</izvorni_sadrzaj>
    <derivirana_varijabla naziv="DomainObject.Predmet.StrankaNazivFormated_1">FINA Regionalni centar Zagreb,ZOU Dražen Crnković &amp; Alen Pešušić</derivirana_varijabla>
  </DomainObject.Predmet.StrankaNazivFormated>
  <DomainObject.Predmet.StrankaNazivFormatedOIB>
    <izvorni_sadrzaj>FINA Regionalni centar Zagreb, OIB 85821130368,ZOU Dražen Crnković &amp; Alen Pešušić</izvorni_sadrzaj>
    <derivirana_varijabla naziv="DomainObject.Predmet.StrankaNazivFormatedOIB_1">FINA Regionalni centar Zagreb, OIB 85821130368,ZOU Dražen Crnković &amp; Alen Pešušić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ZOU Dražen Crnković &amp; Alen Pešušić</item>
    </izvorni_sadrzaj>
    <derivirana_varijabla naziv="DomainObject.Predmet.StrankaListFormated_1">
      <item>FINA Regionalni centar Zagreb</item>
      <item>ZOU Dražen Crnković &amp; Alen Pešušić</item>
    </derivirana_varijabla>
  </DomainObject.Predmet.StrankaListFormated>
  <DomainObject.Predmet.StrankaListFormatedOIB>
    <izvorni_sadrzaj>
      <item>FINA Regionalni centar Zagreb, OIB 85821130368</item>
      <item>ZOU Dražen Crnković &amp; Alen Pešušić</item>
    </izvorni_sadrzaj>
    <derivirana_varijabla naziv="DomainObject.Predmet.StrankaListFormatedOIB_1">
      <item>FINA Regionalni centar Zagreb, OIB 85821130368</item>
      <item>ZOU Dražen Crnković &amp; Alen Pešušić</item>
    </derivirana_varijabla>
  </DomainObject.Predmet.StrankaListFormatedOIB>
  <DomainObject.Predmet.StrankaListFormatedWithAdress>
    <izvorni_sadrzaj>
      <item>FINA Regionalni centar Zagreb, Trg svibanjskih žrtava 1995 br. 1, 10000 Zagreb</item>
      <item>ZOU Dražen Crnković &amp; Alen Pešušić, Vlaška 77, 10000 Zagreb</item>
    </izvorni_sadrzaj>
    <derivirana_varijabla naziv="DomainObject.Predmet.StrankaListFormatedWithAdress_1">
      <item>FINA Regionalni centar Zagreb, Trg svibanjskih žrtava 1995 br. 1, 10000 Zagreb</item>
      <item>ZOU Dražen Crnković &amp; Alen Pešušić, Vlaška 77,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  <item>ZOU Dražen Crnković &amp; Alen Pešušić, Vlaška 77, 10000 Zagreb</item>
    </izvorni_sadrzaj>
    <derivirana_varijabla naziv="DomainObject.Predmet.StrankaListFormatedWithAdressOIB_1">
      <item>FINA Regionalni centar Zagreb, OIB 85821130368, Trg svibanjskih žrtava 1995 br. 1, 10000 Zagreb</item>
      <item>ZOU Dražen Crnković &amp; Alen Pešušić, Vlaška 77, 10000 Zagreb</item>
    </derivirana_varijabla>
  </DomainObject.Predmet.StrankaListFormatedWithAdressOIB>
  <DomainObject.Predmet.StrankaListNazivFormated>
    <izvorni_sadrzaj>
      <item>FINA Regionalni centar Zagreb</item>
      <item>ZOU Dražen Crnković &amp; Alen Pešušić</item>
    </izvorni_sadrzaj>
    <derivirana_varijabla naziv="DomainObject.Predmet.StrankaListNazivFormated_1">
      <item>FINA Regionalni centar Zagreb</item>
      <item>ZOU Dražen Crnković &amp; Alen Pešušić</item>
    </derivirana_varijabla>
  </DomainObject.Predmet.StrankaListNazivFormated>
  <DomainObject.Predmet.StrankaListNazivFormatedOIB>
    <izvorni_sadrzaj>
      <item>FINA Regionalni centar Zagreb, OIB 85821130368</item>
      <item>ZOU Dražen Crnković &amp; Alen Pešušić</item>
    </izvorni_sadrzaj>
    <derivirana_varijabla naziv="DomainObject.Predmet.StrankaListNazivFormatedOIB_1">
      <item>FINA Regionalni centar Zagreb, OIB 85821130368</item>
      <item>ZOU Dražen Crnković &amp; Alen Pešušić</item>
    </derivirana_varijabla>
  </DomainObject.Predmet.StrankaListNazivFormatedOIB>
  <DomainObject.Predmet.ProtuStrankaListFormated>
    <izvorni_sadrzaj>
      <item>M.S.M.-d.o.o. za trgovinu, ugostiteljstvo i turizam u stečaju zastupanog po punomoćniku Mladen Sokolić</item>
    </izvorni_sadrzaj>
    <derivirana_varijabla naziv="DomainObject.Predmet.ProtuStrankaListFormated_1">
      <item>M.S.M.-d.o.o. za trgovinu, ugostiteljstvo i turizam u stečaju zastupanog po punomoćniku Mladen Sokolić</item>
    </derivirana_varijabla>
  </DomainObject.Predmet.ProtuStrankaListFormated>
  <DomainObject.Predmet.ProtuStrankaListFormatedOIB>
    <izvorni_sadrzaj>
      <item>M.S.M.-d.o.o. za trgovinu, ugostiteljstvo i turizam u stečaju, OIB 29843085244 zastupanog po punomoćniku Mladen Sokolić</item>
    </izvorni_sadrzaj>
    <derivirana_varijabla naziv="DomainObject.Predmet.ProtuStrankaListFormatedOIB_1">
      <item>M.S.M.-d.o.o. za trgovinu, ugostiteljstvo i turizam u stečaju, OIB 29843085244 zastupanog po punomoćniku Mladen Sokolić</item>
    </derivirana_varijabla>
  </DomainObject.Predmet.ProtuStrankaListFormatedOIB>
  <DomainObject.Predmet.ProtuStrankaListFormatedWithAdress>
    <izvorni_sadrzaj>
      <item>M.S.M.-d.o.o. za trgovinu, ugostiteljstvo i turizam u stečaju, Vrisnička 9B, 10000 Zagreb zastupanog po punomoćniku Mladen Sokolić</item>
    </izvorni_sadrzaj>
    <derivirana_varijabla naziv="DomainObject.Predmet.ProtuStrankaListFormatedWithAdress_1">
      <item>M.S.M.-d.o.o. za trgovinu, ugostiteljstvo i turizam u stečaju, Vrisnička 9B, 10000 Zagreb zastupanog po punomoćniku Mladen Sokolić</item>
    </derivirana_varijabla>
  </DomainObject.Predmet.ProtuStrankaListFormatedWithAdress>
  <DomainObject.Predmet.ProtuStrankaListFormatedWithAdressOIB>
    <izvorni_sadrzaj>
      <item>M.S.M.-d.o.o. za trgovinu, ugostiteljstvo i turizam u stečaju, OIB 29843085244, Vrisnička 9B, 10000 Zagreb zastupanog po punomoćniku Mladen Sokolić</item>
    </izvorni_sadrzaj>
    <derivirana_varijabla naziv="DomainObject.Predmet.ProtuStrankaListFormatedWithAdressOIB_1">
      <item>M.S.M.-d.o.o. za trgovinu, ugostiteljstvo i turizam u stečaju, OIB 29843085244, Vrisnička 9B, 10000 Zagreb zastupanog po punomoćniku Mladen Sokolić</item>
    </derivirana_varijabla>
  </DomainObject.Predmet.ProtuStrankaListFormatedWithAdressOIB>
  <DomainObject.Predmet.ProtuStrankaListNazivFormated>
    <izvorni_sadrzaj>
      <item>M.S.M.-d.o.o. za trgovinu, ugostiteljstvo i turizam u stečaju</item>
    </izvorni_sadrzaj>
    <derivirana_varijabla naziv="DomainObject.Predmet.ProtuStrankaListNazivFormated_1">
      <item>M.S.M.-d.o.o. za trgovinu, ugostiteljstvo i turizam u stečaju</item>
    </derivirana_varijabla>
  </DomainObject.Predmet.ProtuStrankaListNazivFormated>
  <DomainObject.Predmet.ProtuStrankaListNazivFormatedOIB>
    <izvorni_sadrzaj>
      <item>M.S.M.-d.o.o. za trgovinu, ugostiteljstvo i turizam u stečaju, OIB 29843085244</item>
    </izvorni_sadrzaj>
    <derivirana_varijabla naziv="DomainObject.Predmet.ProtuStrankaListNazivFormatedOIB_1">
      <item>M.S.M.-d.o.o. za trgovinu, ugostiteljstvo i turizam u stečaju, OIB 29843085244</item>
    </derivirana_varijabla>
  </DomainObject.Predmet.ProtuStrankaListNazivFormatedOIB>
  <DomainObject.Predmet.OstaliListFormated>
    <izvorni_sadrzaj>
      <item>Mladen Sokolić punomoćnik sudionika u postupku M.S.M.-d.o.o. za trgovinu, ugostiteljstvo i turizam u stečaju</item>
      <item>Verica Sokolić</item>
      <item>ŽUPANIJSKO DRŽAVNO ODVJETNIŠTVO  ZAGREB</item>
      <item>Marko Fak</item>
    </izvorni_sadrzaj>
    <derivirana_varijabla naziv="DomainObject.Predmet.OstaliListFormated_1">
      <item>Mladen Sokolić punomoćnik sudionika u postupku M.S.M.-d.o.o. za trgovinu, ugostiteljstvo i turizam u stečaju</item>
      <item>Verica Sokolić</item>
      <item>ŽUPANIJSKO DRŽAVNO ODVJETNIŠTVO  ZAGREB</item>
      <item>Marko Fak</item>
    </derivirana_varijabla>
  </DomainObject.Predmet.OstaliListFormated>
  <DomainObject.Predmet.OstaliListFormatedOIB>
    <izvorni_sadrzaj>
      <item>Mladen Sokolić, OIB 88979769825 punomoćnik sudionika u postupku M.S.M.-d.o.o. za trgovinu, ugostiteljstvo i turizam u stečaju</item>
      <item>Verica Sokolić, OIB 47744851495</item>
      <item>ŽUPANIJSKO DRŽAVNO ODVJETNIŠTVO  ZAGREB</item>
      <item>Marko Fak, OIB 25300508272</item>
    </izvorni_sadrzaj>
    <derivirana_varijabla naziv="DomainObject.Predmet.OstaliListFormatedOIB_1">
      <item>Mladen Sokolić, OIB 88979769825 punomoćnik sudionika u postupku M.S.M.-d.o.o. za trgovinu, ugostiteljstvo i turizam u stečaju</item>
      <item>Verica Sokolić, OIB 47744851495</item>
      <item>ŽUPANIJSKO DRŽAVNO ODVJETNIŠTVO  ZAGREB</item>
      <item>Marko Fak, OIB 25300508272</item>
    </derivirana_varijabla>
  </DomainObject.Predmet.OstaliListFormatedOIB>
  <DomainObject.Predmet.OstaliListFormatedWithAdress>
    <izvorni_sadrzaj>
      <item>Mladen Sokolić, Vrisnička 9b, 10000 Zagreb punomoćnik sudionika u postupku M.S.M.-d.o.o. za trgovinu, ugostiteljstvo i turizam u stečaju</item>
      <item>Verica Sokolić, Vrisnička 9b, 10000 Zagreb</item>
      <item>ŽUPANIJSKO DRŽAVNO ODVJETNIŠTVO  ZAGREB</item>
      <item>Marko Fak, Trg Žrtava Fašizma 5, 10000 Zagreb</item>
    </izvorni_sadrzaj>
    <derivirana_varijabla naziv="DomainObject.Predmet.OstaliListFormatedWithAdress_1">
      <item>Mladen Sokolić, Vrisnička 9b, 10000 Zagreb punomoćnik sudionika u postupku M.S.M.-d.o.o. za trgovinu, ugostiteljstvo i turizam u stečaju</item>
      <item>Verica Sokolić, Vrisnička 9b, 10000 Zagreb</item>
      <item>ŽUPANIJSKO DRŽAVNO ODVJETNIŠTVO  ZAGREB</item>
      <item>Marko Fak, Trg Žrtava Fašizma 5, 10000 Zagreb</item>
    </derivirana_varijabla>
  </DomainObject.Predmet.OstaliListFormatedWithAdress>
  <DomainObject.Predmet.OstaliListFormatedWithAdressOIB>
    <izvorni_sadrzaj>
      <item>Mladen Sokolić, OIB 88979769825, Vrisnička 9b, 10000 Zagreb punomoćnik sudionika u postupku M.S.M.-d.o.o. za trgovinu, ugostiteljstvo i turizam u stečaju</item>
      <item>Verica Sokolić, OIB 47744851495, Vrisnička 9b, 10000 Zagreb</item>
      <item>ŽUPANIJSKO DRŽAVNO ODVJETNIŠTVO  ZAGREB</item>
      <item>Marko Fak, OIB 25300508272, Trg Žrtava Fašizma 5, 10000 Zagreb</item>
    </izvorni_sadrzaj>
    <derivirana_varijabla naziv="DomainObject.Predmet.OstaliListFormatedWithAdressOIB_1">
      <item>Mladen Sokolić, OIB 88979769825, Vrisnička 9b, 10000 Zagreb punomoćnik sudionika u postupku M.S.M.-d.o.o. za trgovinu, ugostiteljstvo i turizam u stečaju</item>
      <item>Verica Sokolić, OIB 47744851495, Vrisnička 9b, 10000 Zagreb</item>
      <item>ŽUPANIJSKO DRŽAVNO ODVJETNIŠTVO  ZAGREB</item>
      <item>Marko Fak, OIB 25300508272, Trg Žrtava Fašizma 5, 10000 Zagreb</item>
    </derivirana_varijabla>
  </DomainObject.Predmet.OstaliListFormatedWithAdressOIB>
  <DomainObject.Predmet.OstaliListNazivFormated>
    <izvorni_sadrzaj>
      <item>Mladen Sokolić</item>
      <item>Verica Sokolić</item>
      <item>ŽUPANIJSKO DRŽAVNO ODVJETNIŠTVO  ZAGREB</item>
      <item>Marko Fak</item>
    </izvorni_sadrzaj>
    <derivirana_varijabla naziv="DomainObject.Predmet.OstaliListNazivFormated_1">
      <item>Mladen Sokolić</item>
      <item>Verica Sokolić</item>
      <item>ŽUPANIJSKO DRŽAVNO ODVJETNIŠTVO  ZAGREB</item>
      <item>Marko Fak</item>
    </derivirana_varijabla>
  </DomainObject.Predmet.OstaliListNazivFormated>
  <DomainObject.Predmet.OstaliListNazivFormatedOIB>
    <izvorni_sadrzaj>
      <item>Mladen Sokolić, OIB 88979769825</item>
      <item>Verica Sokolić, OIB 47744851495</item>
      <item>ŽUPANIJSKO DRŽAVNO ODVJETNIŠTVO  ZAGREB</item>
      <item>Marko Fak, OIB 25300508272</item>
    </izvorni_sadrzaj>
    <derivirana_varijabla naziv="DomainObject.Predmet.OstaliListNazivFormatedOIB_1">
      <item>Mladen Sokolić, OIB 88979769825</item>
      <item>Verica Sokolić, OIB 47744851495</item>
      <item>ŽUPANIJSKO DRŽAVNO ODVJETNIŠTVO  ZAGREB</item>
      <item>Marko Fak, OIB 25300508272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2019.</izvorni_sadrzaj>
    <derivirana_varijabla naziv="DomainObject.Datum_1">20. veljače 2019.</derivirana_varijabla>
  </DomainObject.Datum>
  <DomainObject.PoslovniBrojDokumenta>
    <izvorni_sadrzaj>St-5899/2016-93</izvorni_sadrzaj>
    <derivirana_varijabla naziv="DomainObject.PoslovniBrojDokumenta_1">St-5899/2016-93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M.S.M.-d.o.o. za trgovinu, ugostiteljstvo i turizam u stečaju</izvorni_sadrzaj>
    <derivirana_varijabla naziv="DomainObject.Predmet.ProtustrankaIDrugi_1">M.S.M.-d.o.o. za trgovinu, ugostiteljstvo i turizam u stečaju</derivirana_varijabla>
  </DomainObject.Predmet.ProtustrankaIDrugi>
  <DomainObject.Predmet.StrankaIDrugiAdressOIB>
    <izvorni_sadrzaj>FINA Regionalni centar Zagreb, OIB 85821130368, Trg svibanjskih žrtava 1995 br. 1, 10000 Zagreb i dr.</izvorni_sadrzaj>
    <derivirana_varijabla naziv="DomainObject.Predmet.StrankaIDrugiAdressOIB_1">FINA Regionalni centar Zagreb, OIB 85821130368, Trg svibanjskih žrtava 1995 br. 1, 10000 Zagreb i dr.</derivirana_varijabla>
  </DomainObject.Predmet.StrankaIDrugiAdressOIB>
  <DomainObject.Predmet.ProtustrankaIDrugiAdressOIB>
    <izvorni_sadrzaj>M.S.M.-d.o.o. za trgovinu, ugostiteljstvo i turizam u stečaju, OIB 29843085244, Vrisnička 9B, 10000 Zagreb</izvorni_sadrzaj>
    <derivirana_varijabla naziv="DomainObject.Predmet.ProtustrankaIDrugiAdressOIB_1">M.S.M.-d.o.o. za trgovinu, ugostiteljstvo i turizam u stečaju, OIB 29843085244, Vrisnička 9B,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M.S.M.-d.o.o. za trgovinu, ugostiteljstvo i turizam u stečaju</item>
      <item>FINA Regionalni centar Zagreb</item>
      <item>Mladen Sokolić</item>
      <item>Verica Sokolić</item>
      <item>ŽUPANIJSKO DRŽAVNO ODVJETNIŠTVO  ZAGREB</item>
      <item>Marko Fak</item>
      <item>ZOU Dražen Crnković &amp; Alen Pešušić</item>
    </izvorni_sadrzaj>
    <derivirana_varijabla naziv="DomainObject.Predmet.SudioniciListNaziv_1">
      <item>M.S.M.-d.o.o. za trgovinu, ugostiteljstvo i turizam u stečaju</item>
      <item>FINA Regionalni centar Zagreb</item>
      <item>Mladen Sokolić</item>
      <item>Verica Sokolić</item>
      <item>ŽUPANIJSKO DRŽAVNO ODVJETNIŠTVO  ZAGREB</item>
      <item>Marko Fak</item>
      <item>ZOU Dražen Crnković &amp; Alen Pešušić</item>
    </derivirana_varijabla>
  </DomainObject.Predmet.SudioniciListNaziv>
  <DomainObject.Predmet.SudioniciListAdressOIB>
    <izvorni_sadrzaj>
      <item>M.S.M.-d.o.o. za trgovinu, ugostiteljstvo i turizam u stečaju, OIB 29843085244, Vrisnička 9B,10000 Zagreb</item>
      <item>FINA Regionalni centar Zagreb, OIB 85821130368, Trg svibanjskih žrtava 1995 br. 1,10000 Zagreb</item>
      <item>Mladen Sokolić, OIB 88979769825, Vrisnička 9b,10000 Zagreb</item>
      <item>Verica Sokolić, OIB 47744851495, Vrisnička 9b,10000 Zagreb</item>
      <item>ŽUPANIJSKO DRŽAVNO ODVJETNIŠTVO  ZAGREB</item>
      <item>Marko Fak, OIB 25300508272, Trg Žrtava Fašizma 5,10000 Zagreb</item>
      <item>ZOU Dražen Crnković &amp; Alen Pešušić, Vlaška 77,10000 Zagreb</item>
    </izvorni_sadrzaj>
    <derivirana_varijabla naziv="DomainObject.Predmet.SudioniciListAdressOIB_1">
      <item>M.S.M.-d.o.o. za trgovinu, ugostiteljstvo i turizam u stečaju, OIB 29843085244, Vrisnička 9B,10000 Zagreb</item>
      <item>FINA Regionalni centar Zagreb, OIB 85821130368, Trg svibanjskih žrtava 1995 br. 1,10000 Zagreb</item>
      <item>Mladen Sokolić, OIB 88979769825, Vrisnička 9b,10000 Zagreb</item>
      <item>Verica Sokolić, OIB 47744851495, Vrisnička 9b,10000 Zagreb</item>
      <item>ŽUPANIJSKO DRŽAVNO ODVJETNIŠTVO  ZAGREB</item>
      <item>Marko Fak, OIB 25300508272, Trg Žrtava Fašizma 5,10000 Zagreb</item>
      <item>ZOU Dražen Crnković &amp; Alen Pešušić, Vlaška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A5A974-2614-4D43-B6E0-A59CC7479B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992</properties:Words>
  <properties:Characters>5383</properties:Characters>
  <properties:Lines>166</properties:Lines>
  <properties:Paragraphs>71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7190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2019-02-20T08:53:00Z</cp:lastPrinted>
  <dcterms:modified xmlns:xsi="http://www.w3.org/2001/XMLSchema-instance" xsi:type="dcterms:W3CDTF">2019-02-20T08:54:00Z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St-5899/2016-93 / Odluka - Rješenje - oglašavanje prodaje nevažećom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