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9b6d" w14:paraId="a669b6d" w:rsidRDefault="00052455" w:rsidR="00052455">
      <w:pPr>
        <w15:collapsed w:val="false"/>
      </w:pPr>
      <w:bookmarkStart w:name="_GoBack" w:id="0"/>
      <w:bookmarkEnd w:id="0"/>
    </w:p>
    <w:p w:rsidRDefault="00052455" w:rsidR="00052455"/>
    <w:p w:rsidRDefault="00052455" w:rsidR="00052455"/>
    <w:p w:rsidRDefault="00052455" w:rsidR="00052455"/>
    <w:p w:rsidRDefault="00DE3871" w:rsidR="00DE3871">
      <w:r>
        <w:t>REPUBLIKA HRVATSKA</w:t>
      </w:r>
    </w:p>
    <w:p w:rsidRDefault="00DE3871" w:rsidR="00DE3871">
      <w:r>
        <w:t>TRGOVAČKI SUD  U</w:t>
      </w:r>
      <w:r w:rsidR="00935BC1">
        <w:t xml:space="preserve"> OSIJEKU</w:t>
      </w:r>
    </w:p>
    <w:p w:rsidRDefault="00935BC1" w:rsidR="00C200D0">
      <w:r>
        <w:t xml:space="preserve">STALNA SLUŽBA </w:t>
      </w:r>
      <w:r w:rsidR="00C200D0">
        <w:t>TRGOVAČKOG</w:t>
      </w:r>
    </w:p>
    <w:p w:rsidRDefault="00C200D0" w:rsidR="00DE3871">
      <w:r>
        <w:t xml:space="preserve">SUDA U </w:t>
      </w:r>
      <w:r w:rsidR="0078583A">
        <w:t>SLAVONSKOM BRODU</w:t>
      </w:r>
      <w:r w:rsidR="00DE3871">
        <w:t xml:space="preserve">                            </w:t>
      </w:r>
      <w:r>
        <w:t xml:space="preserve">        </w:t>
      </w:r>
      <w:r w:rsidR="00DE3871">
        <w:t xml:space="preserve">    BROJ: </w:t>
      </w:r>
      <w:r w:rsidR="00935BC1">
        <w:t>2</w:t>
      </w:r>
      <w:r w:rsidR="00DE3871">
        <w:t>/ St-</w:t>
      </w:r>
      <w:r w:rsidR="0078583A">
        <w:t>2007</w:t>
      </w:r>
      <w:r w:rsidR="00DE3871">
        <w:t>/</w:t>
      </w:r>
      <w:r w:rsidR="00935BC1">
        <w:t>201</w:t>
      </w:r>
      <w:r w:rsidR="0078583A">
        <w:t>6</w:t>
      </w:r>
      <w:r w:rsidR="00935BC1">
        <w:t>-</w:t>
      </w:r>
      <w:r w:rsidR="0078583A">
        <w:t>7</w:t>
      </w:r>
    </w:p>
    <w:p w:rsidRDefault="00935BC1" w:rsidR="00935BC1">
      <w:r>
        <w:t>Trg pobjede 13</w:t>
      </w:r>
    </w:p>
    <w:p w:rsidRDefault="00935BC1" w:rsidR="008E0E37">
      <w:r>
        <w:t>SLAVONSKI BROD</w:t>
      </w:r>
      <w:r w:rsidR="00DE3871">
        <w:t xml:space="preserve">     </w:t>
      </w:r>
    </w:p>
    <w:p w:rsidRDefault="008E0E37" w:rsidR="008E0E37"/>
    <w:p w:rsidRDefault="00DE3871" w:rsidR="00DE3871">
      <w:r>
        <w:t xml:space="preserve">                            </w:t>
      </w:r>
    </w:p>
    <w:p w:rsidRDefault="00DE3871" w:rsidR="00DE3871">
      <w:r>
        <w:t xml:space="preserve">                                                                R  J  E  Š  E  N  J  E</w:t>
      </w:r>
    </w:p>
    <w:p w:rsidRDefault="00DE3871" w:rsidR="00DE3871"/>
    <w:p w:rsidRDefault="008E0E37" w:rsidR="008E0E37"/>
    <w:p w:rsidRDefault="00DE3871" w:rsidR="00DE3871">
      <w:r>
        <w:tab/>
        <w:t xml:space="preserve">TRGOVAČKI SUD U </w:t>
      </w:r>
      <w:r w:rsidR="00935BC1">
        <w:t xml:space="preserve"> OSIJEKU STALNA SLUŽBA </w:t>
      </w:r>
      <w:r w:rsidR="00C200D0">
        <w:t xml:space="preserve">TRGOVAČKOG SUDA U </w:t>
      </w:r>
      <w:r w:rsidR="0078583A">
        <w:t>SLAVONSKOM BRODU</w:t>
      </w:r>
      <w:r>
        <w:t>, po sucu Davorinu Pavičić, odlučujući  povod</w:t>
      </w:r>
      <w:r w:rsidR="00F517D8">
        <w:t>om</w:t>
      </w:r>
      <w:r>
        <w:t xml:space="preserve"> prijedloga </w:t>
      </w:r>
      <w:r w:rsidR="000633CC">
        <w:t>Financijske agencije</w:t>
      </w:r>
      <w:r w:rsidR="0078583A">
        <w:t xml:space="preserve"> Zagreb</w:t>
      </w:r>
      <w:r w:rsidR="000633CC">
        <w:t xml:space="preserve">, </w:t>
      </w:r>
      <w:r w:rsidR="0078583A">
        <w:t>R</w:t>
      </w:r>
      <w:r w:rsidR="000633CC">
        <w:t xml:space="preserve">egionalni centar </w:t>
      </w:r>
      <w:r w:rsidR="0078583A">
        <w:t>Zagreb</w:t>
      </w:r>
      <w:r w:rsidR="000633CC">
        <w:t xml:space="preserve">, radi </w:t>
      </w:r>
      <w:r w:rsidR="0078583A">
        <w:t>provedbe skraćenog</w:t>
      </w:r>
      <w:r w:rsidR="000633CC">
        <w:t xml:space="preserve"> stečajnog postupka nad stečajnim dužnikom </w:t>
      </w:r>
      <w:r w:rsidR="0078583A">
        <w:t xml:space="preserve">CESAREC-KRAPINA d.o.o. </w:t>
      </w:r>
      <w:r w:rsidR="00C200D0">
        <w:t xml:space="preserve"> OIB: </w:t>
      </w:r>
      <w:r w:rsidR="0078583A">
        <w:t>99863833950</w:t>
      </w:r>
      <w:r w:rsidR="00C200D0">
        <w:t xml:space="preserve"> sa sjedištem u </w:t>
      </w:r>
      <w:r w:rsidR="0078583A">
        <w:t>A. Mihanovića 1, 49000 Krapina</w:t>
      </w:r>
      <w:r w:rsidR="003A3559">
        <w:t xml:space="preserve">, </w:t>
      </w:r>
      <w:r w:rsidR="00935BC1">
        <w:t xml:space="preserve"> dana </w:t>
      </w:r>
      <w:r w:rsidR="0078583A">
        <w:t>21</w:t>
      </w:r>
      <w:r w:rsidR="00C200D0">
        <w:t>. studenog</w:t>
      </w:r>
      <w:r w:rsidR="00024710">
        <w:t xml:space="preserve"> 201</w:t>
      </w:r>
      <w:r w:rsidR="0078583A">
        <w:t>6</w:t>
      </w:r>
      <w:r w:rsidR="00024710">
        <w:t>.</w:t>
      </w:r>
    </w:p>
    <w:p w:rsidRDefault="008E0E37" w:rsidR="008E0E37"/>
    <w:p w:rsidRDefault="00DE3871" w:rsidR="00DE3871">
      <w:r>
        <w:t xml:space="preserve">                                                            r i j e š i o   j e</w:t>
      </w:r>
    </w:p>
    <w:p w:rsidRDefault="00DE3871" w:rsidR="00DE3871"/>
    <w:p w:rsidRDefault="00C200D0" w:rsidR="00C200D0">
      <w:r>
        <w:t>I</w:t>
      </w:r>
      <w:r>
        <w:tab/>
        <w:t>Ovaj sud oglašava se mjesno nenadležnim za postupanje u gornjem predmetu.</w:t>
      </w:r>
    </w:p>
    <w:p w:rsidRDefault="00C200D0" w:rsidR="00F517D8">
      <w:r>
        <w:t>II</w:t>
      </w:r>
      <w:r>
        <w:tab/>
        <w:t xml:space="preserve">Nakon pravomoćnosti ovog rješenja predmet će se dostaviti mjesno nadležnom Trgovačkom sudu u </w:t>
      </w:r>
      <w:r w:rsidR="0078583A">
        <w:t>Zagrebu</w:t>
      </w:r>
      <w:r>
        <w:t>.</w:t>
      </w:r>
      <w:r w:rsidR="00DE3871">
        <w:t xml:space="preserve">                                           </w:t>
      </w:r>
    </w:p>
    <w:p w:rsidRDefault="008E0E37" w:rsidR="008E0E37"/>
    <w:p w:rsidRDefault="00DE3871" w:rsidP="00F517D8" w:rsidR="00935BC1">
      <w:pPr>
        <w:ind w:firstLine="708" w:left="1416"/>
      </w:pPr>
      <w:r>
        <w:t xml:space="preserve">              O b r a z l o ž e n j e</w:t>
      </w:r>
    </w:p>
    <w:p w:rsidRDefault="00523FA3" w:rsidP="00F517D8" w:rsidR="00523FA3">
      <w:pPr>
        <w:ind w:firstLine="708"/>
      </w:pPr>
    </w:p>
    <w:p w:rsidRDefault="000633CC" w:rsidP="00F517D8" w:rsidR="007554B4">
      <w:pPr>
        <w:ind w:firstLine="708"/>
      </w:pPr>
      <w:r>
        <w:t xml:space="preserve">Financijska agencija podnijela je prijedlog za pokretanje </w:t>
      </w:r>
      <w:r w:rsidR="0078583A">
        <w:t xml:space="preserve"> skraćenog </w:t>
      </w:r>
      <w:r>
        <w:t xml:space="preserve">stečajnog postupka nad stečajnim dužnikom </w:t>
      </w:r>
      <w:r w:rsidR="0078583A">
        <w:t>CESAREC-KRAPINA d.o.o.</w:t>
      </w:r>
      <w:r w:rsidR="00C200D0">
        <w:t xml:space="preserve"> sa sjedištem </w:t>
      </w:r>
      <w:r w:rsidR="0078583A">
        <w:t>u A. Mihanovića 1, Krapina</w:t>
      </w:r>
      <w:r w:rsidR="00C200D0">
        <w:t>.</w:t>
      </w:r>
    </w:p>
    <w:p w:rsidRDefault="0078583A" w:rsidP="00F517D8" w:rsidR="0078583A">
      <w:pPr>
        <w:ind w:firstLine="708"/>
      </w:pPr>
      <w:r>
        <w:t>Rješenjem VTS RH Zagreb određen je Trgovački sud u Osijeku kao drugi stvarno nadležan sud za postupanje u gornjem predmetu.</w:t>
      </w:r>
    </w:p>
    <w:p w:rsidRDefault="00116DFC" w:rsidP="00F517D8" w:rsidR="00116DFC">
      <w:pPr>
        <w:ind w:firstLine="708"/>
      </w:pPr>
      <w:r>
        <w:t>Ovaj sud je objavio oglas 29. lipnja 2016.g. kojim je pozvao dužnika da u roku od 15 dana od dana objave oglasa na E-oglasnoj ploči podnese ovom sudu ovjerovljeni prokazni popis imovine, a vjerovnike da u roku od 45 dana od objave na E-oglasnoj ploči suda predlože otvaranje stečajnog postupka nad dužnikom uz uplatu predujma u iznosu od 10.000,00 kn, a u točki IV oglasa je navedeno ako nitko u navedenom roku ne predloži otvaranje stečajnog postupka i ne predujmi sredstva za namirenje troškova postupka, smatrat će se da je dužnik nesposoban za plaćanje i tada sud po službenoj dužnosti donosi rješenje o otvaranju i zaključenju skraćenog stečajnog postupka.</w:t>
      </w:r>
    </w:p>
    <w:p w:rsidRDefault="00116DFC" w:rsidP="00F517D8" w:rsidR="00116DFC">
      <w:pPr>
        <w:ind w:firstLine="708"/>
      </w:pPr>
      <w:r>
        <w:t>Nakon proteka rokova nitko nije predložio otvaranje stečajnog postupka niti uplatio predujam, te je stoga sud donio rješenje o otvaranju i zaključenju skraćenog stečajnog postupka. Navedeno rješenje je objavljeno na E- oglasnoj ploči 31. kolovoza 2016.g. koje je postalo pravomoćno 17. rujna 2016.g.</w:t>
      </w:r>
    </w:p>
    <w:p w:rsidRDefault="00116DFC" w:rsidP="00F517D8" w:rsidR="00116DFC">
      <w:pPr>
        <w:ind w:firstLine="708"/>
      </w:pPr>
      <w:r>
        <w:t xml:space="preserve">Županijsko državno odvjetništvo u Slavonskom Brodu je dana 21. listopada 2016.g. podnijelo prijedlog za nastavkom postupka radi unovčenja stečajne mase jer dužnik je vlasnik nekretnine upisane u k.o. Krapina Grad, zk.ul.br. 718 kč.br.3521 kuća dvorište i neplodno zemljište sa 2157 m2., a na istoj nekretnini su upisani i zalozi temeljem rješenje Općinskog </w:t>
      </w:r>
      <w:r>
        <w:lastRenderedPageBreak/>
        <w:t>suda u Krapini, ZK Odjela, a između ostalog i RH pod brojem Z-1569/09 od 23. studenog 2009., te Z-412/10 od 15. travnja 2010., te br. Z-1353/11 od 30. prosinca 2011, te Z-640/13 od 17. svibnja 2013.</w:t>
      </w:r>
    </w:p>
    <w:p w:rsidRDefault="00116DFC" w:rsidP="00F517D8" w:rsidR="00116DFC">
      <w:pPr>
        <w:ind w:firstLine="708"/>
      </w:pPr>
      <w:r>
        <w:t>Kako je rješenje o otvaranju i zaključenju skraćenog stečajn</w:t>
      </w:r>
      <w:r w:rsidR="001E0C26">
        <w:t>o</w:t>
      </w:r>
      <w:r>
        <w:t xml:space="preserve">g postupka postalo pravomoćno te je isto elektronskim putem dostavljeno </w:t>
      </w:r>
      <w:r w:rsidR="001E0C26">
        <w:t xml:space="preserve">registru TS Zagreb radi brisanja </w:t>
      </w:r>
      <w:r w:rsidR="005E0102">
        <w:t>stečajnog dužnika</w:t>
      </w:r>
      <w:r w:rsidR="001E0C26">
        <w:t>, potrebno je nastaviti postupak upisivanjem stečajne mase u sudski registar.</w:t>
      </w:r>
    </w:p>
    <w:p w:rsidRDefault="001E0C26" w:rsidP="00F517D8" w:rsidR="000633CC">
      <w:pPr>
        <w:ind w:firstLine="708"/>
      </w:pPr>
      <w:r>
        <w:t>Kako je t</w:t>
      </w:r>
      <w:r w:rsidR="00C200D0">
        <w:t xml:space="preserve">emeljem čl. 8. Stečajnog zakona za postupanje </w:t>
      </w:r>
      <w:r>
        <w:t>tj. vođenje redovnog stečajnog postupka</w:t>
      </w:r>
      <w:r w:rsidR="00C200D0">
        <w:t xml:space="preserve"> mjesno nadležan Trgovački sud na čijem se području nalazi sjedište dužnika a to je Trgovački sud u </w:t>
      </w:r>
      <w:r>
        <w:t>Zagrebu</w:t>
      </w:r>
      <w:r w:rsidR="00C200D0">
        <w:t>, stoga je odlučeno kao u izreci.</w:t>
      </w:r>
    </w:p>
    <w:p w:rsidRDefault="000633CC" w:rsidP="00F517D8" w:rsidR="000633CC">
      <w:pPr>
        <w:ind w:firstLine="708"/>
      </w:pPr>
    </w:p>
    <w:p w:rsidRDefault="000633CC" w:rsidP="00F517D8" w:rsidR="000633CC">
      <w:pPr>
        <w:ind w:firstLine="708"/>
      </w:pPr>
    </w:p>
    <w:p w:rsidRDefault="007554B4" w:rsidP="007554B4" w:rsidR="007554B4">
      <w:pPr>
        <w:ind w:firstLine="708"/>
      </w:pPr>
      <w:r>
        <w:t xml:space="preserve">U Slavonskom Brodu, </w:t>
      </w:r>
      <w:r w:rsidR="001E0C26">
        <w:t>21</w:t>
      </w:r>
      <w:r w:rsidR="001671A5">
        <w:t>. studenog</w:t>
      </w:r>
      <w:r>
        <w:t xml:space="preserve"> 201</w:t>
      </w:r>
      <w:r w:rsidR="001E0C26">
        <w:t>6</w:t>
      </w:r>
      <w:r>
        <w:t>.g.</w:t>
      </w:r>
    </w:p>
    <w:p w:rsidRDefault="00213BDA" w:rsidP="007554B4" w:rsidR="00213BDA">
      <w:pPr>
        <w:ind w:firstLine="708"/>
      </w:pPr>
      <w:r>
        <w:t xml:space="preserve">                                                                                               S u d a c:</w:t>
      </w:r>
    </w:p>
    <w:p w:rsidRDefault="00213BDA" w:rsidR="00213BDA">
      <w:r>
        <w:t xml:space="preserve">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8E0E37" w:rsidR="008E0E37"/>
    <w:p w:rsidRDefault="008E0E37" w:rsidR="008E0E37"/>
    <w:p w:rsidRDefault="008E0E37" w:rsidR="008E0E37"/>
    <w:p w:rsidRDefault="00213BDA" w:rsidR="00213BDA" w:rsidRPr="007554B4">
      <w:pPr>
        <w:rPr>
          <w:sz w:val="16"/>
          <w:szCs w:val="16"/>
        </w:rPr>
      </w:pPr>
      <w:r w:rsidRPr="007554B4">
        <w:rPr>
          <w:sz w:val="16"/>
          <w:szCs w:val="16"/>
        </w:rPr>
        <w:t>NAPUTAK O PRA</w:t>
      </w:r>
      <w:r w:rsidR="00E62A15" w:rsidRPr="007554B4">
        <w:rPr>
          <w:sz w:val="16"/>
          <w:szCs w:val="16"/>
        </w:rPr>
        <w:t>V</w:t>
      </w:r>
      <w:r w:rsidRPr="007554B4">
        <w:rPr>
          <w:sz w:val="16"/>
          <w:szCs w:val="16"/>
        </w:rPr>
        <w:t>NOM LIJEKU</w:t>
      </w:r>
      <w:r w:rsidR="007554B4" w:rsidRPr="007554B4">
        <w:rPr>
          <w:sz w:val="16"/>
          <w:szCs w:val="16"/>
        </w:rPr>
        <w:t>:</w:t>
      </w:r>
    </w:p>
    <w:p w:rsidRDefault="00213BDA" w:rsidR="001E0C26">
      <w:pPr>
        <w:rPr>
          <w:sz w:val="16"/>
          <w:szCs w:val="16"/>
        </w:rPr>
      </w:pPr>
      <w:r w:rsidRPr="007554B4">
        <w:rPr>
          <w:sz w:val="16"/>
          <w:szCs w:val="16"/>
        </w:rPr>
        <w:t>Protiv ov</w:t>
      </w:r>
      <w:r w:rsidR="001E0C26">
        <w:rPr>
          <w:sz w:val="16"/>
          <w:szCs w:val="16"/>
        </w:rPr>
        <w:t xml:space="preserve">og rješenje dopuštena je žalba u roku od 8 dana od dana uručenja rješenja ili </w:t>
      </w:r>
    </w:p>
    <w:p w:rsidRDefault="00B3011D" w:rsidR="001E0C26">
      <w:pPr>
        <w:rPr>
          <w:sz w:val="16"/>
          <w:szCs w:val="16"/>
        </w:rPr>
      </w:pPr>
      <w:r>
        <w:rPr>
          <w:sz w:val="16"/>
          <w:szCs w:val="16"/>
        </w:rPr>
        <w:t>i</w:t>
      </w:r>
      <w:r w:rsidR="001E0C26">
        <w:rPr>
          <w:sz w:val="16"/>
          <w:szCs w:val="16"/>
        </w:rPr>
        <w:t>stekom roka koji počinje teći osmog dana od dana stavljanja rješenja na E oglasnu ploču.</w:t>
      </w:r>
    </w:p>
    <w:p w:rsidRDefault="001E0C26" w:rsidR="001E0C26">
      <w:pPr>
        <w:rPr>
          <w:sz w:val="16"/>
          <w:szCs w:val="16"/>
        </w:rPr>
      </w:pPr>
      <w:r>
        <w:rPr>
          <w:sz w:val="16"/>
          <w:szCs w:val="16"/>
        </w:rPr>
        <w:t>Žalba se upućuje Trgovačkom sudu u Osijeku Stalna služba u Sl.Brodu u 3 primjerka, a</w:t>
      </w:r>
    </w:p>
    <w:p w:rsidRDefault="00B3011D" w:rsidR="00E62A15" w:rsidRPr="007554B4">
      <w:pPr>
        <w:rPr>
          <w:sz w:val="16"/>
          <w:szCs w:val="16"/>
        </w:rPr>
      </w:pPr>
      <w:r>
        <w:rPr>
          <w:sz w:val="16"/>
          <w:szCs w:val="16"/>
        </w:rPr>
        <w:t>o</w:t>
      </w:r>
      <w:r w:rsidR="001E0C26">
        <w:rPr>
          <w:sz w:val="16"/>
          <w:szCs w:val="16"/>
        </w:rPr>
        <w:t xml:space="preserve"> žalbi odlučuje VTS RH Zagreb.</w:t>
      </w:r>
    </w:p>
    <w:p w:rsidRDefault="00E62A15" w:rsidR="00E62A15"/>
    <w:p w:rsidRDefault="00E62A15" w:rsidR="00E62A15"/>
    <w:p w:rsidRDefault="006B3612" w:rsidR="006B3612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/>
    <w:p w:rsidRDefault="00B3011D" w:rsidR="00B3011D">
      <w:r>
        <w:lastRenderedPageBreak/>
        <w:t>Rj/</w:t>
      </w:r>
    </w:p>
    <w:p w:rsidRDefault="00B3011D" w:rsidP="00B3011D" w:rsidR="00B3011D">
      <w:pPr>
        <w:numPr>
          <w:ilvl w:val="0"/>
          <w:numId w:val="3"/>
        </w:numPr>
      </w:pPr>
      <w:r>
        <w:t>Rješenje nepravomoćno</w:t>
      </w:r>
    </w:p>
    <w:p w:rsidRDefault="00B3011D" w:rsidP="00B3011D" w:rsidR="00B3011D">
      <w:pPr>
        <w:numPr>
          <w:ilvl w:val="0"/>
          <w:numId w:val="3"/>
        </w:numPr>
      </w:pPr>
      <w:r>
        <w:t>Dostaviti ŽDO-Građansko upravni odjel Sl.Brod</w:t>
      </w:r>
    </w:p>
    <w:p w:rsidRDefault="00B3011D" w:rsidP="00B3011D" w:rsidR="00B3011D">
      <w:pPr>
        <w:numPr>
          <w:ilvl w:val="0"/>
          <w:numId w:val="3"/>
        </w:numPr>
      </w:pPr>
      <w:r>
        <w:t>E- oglasna ploča suda</w:t>
      </w:r>
    </w:p>
    <w:p w:rsidRDefault="00B3011D" w:rsidP="00B3011D" w:rsidR="00B3011D">
      <w:pPr>
        <w:numPr>
          <w:ilvl w:val="0"/>
          <w:numId w:val="3"/>
        </w:numPr>
      </w:pPr>
      <w:r>
        <w:t>Po pravomoćnosti rješenja spis dostaviti TS Zagreb</w:t>
      </w:r>
    </w:p>
    <w:p w:rsidRDefault="00B3011D" w:rsidP="00B3011D" w:rsidR="00B3011D"/>
    <w:p w:rsidRDefault="00B3011D" w:rsidP="00B3011D" w:rsidR="00B3011D"/>
    <w:p w:rsidRDefault="00B3011D" w:rsidP="00B3011D" w:rsidR="00B3011D">
      <w:r>
        <w:t>21.11.2016.                                  S u d a c:</w:t>
      </w:r>
    </w:p>
    <w:sectPr w:rsidSect="0019113A" w:rsidR="00B3011D"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9B51C8"/>
    <w:multiLevelType w:val="hybridMultilevel"/>
    <w:tmpl w:val="FF9814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186561D"/>
    <w:multiLevelType w:val="hybridMultilevel"/>
    <w:tmpl w:val="E1E81C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D290E81"/>
    <w:multiLevelType w:val="hybridMultilevel"/>
    <w:tmpl w:val="4AE212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24710"/>
    <w:rsid w:val="00052455"/>
    <w:rsid w:val="00060B9A"/>
    <w:rsid w:val="000633CC"/>
    <w:rsid w:val="000C5B12"/>
    <w:rsid w:val="00116DFC"/>
    <w:rsid w:val="00166398"/>
    <w:rsid w:val="001671A5"/>
    <w:rsid w:val="00182B92"/>
    <w:rsid w:val="0019113A"/>
    <w:rsid w:val="001E0C26"/>
    <w:rsid w:val="001E35BA"/>
    <w:rsid w:val="00205B6D"/>
    <w:rsid w:val="00213BDA"/>
    <w:rsid w:val="00312416"/>
    <w:rsid w:val="00334225"/>
    <w:rsid w:val="00355D78"/>
    <w:rsid w:val="003876C1"/>
    <w:rsid w:val="003A3559"/>
    <w:rsid w:val="00416B80"/>
    <w:rsid w:val="00417635"/>
    <w:rsid w:val="004D53FD"/>
    <w:rsid w:val="00512948"/>
    <w:rsid w:val="00523FA3"/>
    <w:rsid w:val="005366EE"/>
    <w:rsid w:val="00547EB3"/>
    <w:rsid w:val="005E0102"/>
    <w:rsid w:val="005E7B6A"/>
    <w:rsid w:val="00632FC2"/>
    <w:rsid w:val="006539E4"/>
    <w:rsid w:val="006627C5"/>
    <w:rsid w:val="006B3612"/>
    <w:rsid w:val="00712856"/>
    <w:rsid w:val="007323AF"/>
    <w:rsid w:val="007405DA"/>
    <w:rsid w:val="007554B4"/>
    <w:rsid w:val="0078583A"/>
    <w:rsid w:val="007D512E"/>
    <w:rsid w:val="007E0067"/>
    <w:rsid w:val="007F1D31"/>
    <w:rsid w:val="007F748D"/>
    <w:rsid w:val="008277A3"/>
    <w:rsid w:val="008A64F1"/>
    <w:rsid w:val="008E0E37"/>
    <w:rsid w:val="00935BC1"/>
    <w:rsid w:val="00946742"/>
    <w:rsid w:val="009C5259"/>
    <w:rsid w:val="00A12EF4"/>
    <w:rsid w:val="00AB41EA"/>
    <w:rsid w:val="00AB7CB2"/>
    <w:rsid w:val="00AC05E4"/>
    <w:rsid w:val="00AE5E7A"/>
    <w:rsid w:val="00B04566"/>
    <w:rsid w:val="00B3011D"/>
    <w:rsid w:val="00B35599"/>
    <w:rsid w:val="00B42503"/>
    <w:rsid w:val="00B44AD3"/>
    <w:rsid w:val="00B810D2"/>
    <w:rsid w:val="00C200D0"/>
    <w:rsid w:val="00C21E42"/>
    <w:rsid w:val="00C47D37"/>
    <w:rsid w:val="00C814B6"/>
    <w:rsid w:val="00D422F5"/>
    <w:rsid w:val="00D44C06"/>
    <w:rsid w:val="00D84580"/>
    <w:rsid w:val="00DE3871"/>
    <w:rsid w:val="00DF1A3C"/>
    <w:rsid w:val="00E24713"/>
    <w:rsid w:val="00E62A15"/>
    <w:rsid w:val="00EA1C9C"/>
    <w:rsid w:val="00EA1E9D"/>
    <w:rsid w:val="00ED1D48"/>
    <w:rsid w:val="00EF4F5E"/>
    <w:rsid w:val="00F50000"/>
    <w:rsid w:val="00F517D8"/>
    <w:rsid w:val="00F60CA3"/>
    <w:rsid w:val="00F7283C"/>
    <w:rsid w:val="00F94478"/>
    <w:rsid w:val="00FA1AAA"/>
    <w:rsid w:val="00FB690F"/>
    <w:rsid w:val="00FD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A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A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2016.</izvorni_sadrzaj>
    <derivirana_varijabla naziv="DomainObject.Predmet.DatumRjesavanja_1">31.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CESAREC-KRAPINA d.o.o.</izvorni_sadrzaj>
    <derivirana_varijabla naziv="DomainObject.Predmet.ProtustrankaFormated_1">  CESAREC-KRAPINA d.o.o.</derivirana_varijabla>
  </DomainObject.Predmet.ProtustrankaFormated>
  <DomainObject.Predmet.ProtustrankaFormatedOIB>
    <izvorni_sadrzaj>  CESAREC-KRAPINA d.o.o., OIB 99863833950</izvorni_sadrzaj>
    <derivirana_varijabla naziv="DomainObject.Predmet.ProtustrankaFormatedOIB_1">  CESAREC-KRAPINA d.o.o., OIB 99863833950</derivirana_varijabla>
  </DomainObject.Predmet.ProtustrankaFormatedOIB>
  <DomainObject.Predmet.ProtustrankaFormatedWithAdress>
    <izvorni_sadrzaj> CESAREC-KRAPINA d.o.o., A. Mihanovića 1, 49000 Krapina</izvorni_sadrzaj>
    <derivirana_varijabla naziv="DomainObject.Predmet.ProtustrankaFormatedWithAdress_1"> CESAREC-KRAPINA d.o.o., A. Mihanovića 1, 49000 Krapina</derivirana_varijabla>
  </DomainObject.Predmet.ProtustrankaFormatedWithAdress>
  <DomainObject.Predmet.ProtustrankaFormatedWithAdressOIB>
    <izvorni_sadrzaj> CESAREC-KRAPINA d.o.o., OIB 99863833950, A. Mihanovića 1, 49000 Krapina</izvorni_sadrzaj>
    <derivirana_varijabla naziv="DomainObject.Predmet.ProtustrankaFormatedWithAdressOIB_1"> CESAREC-KRAPINA d.o.o., OIB 99863833950, A. Mihanovića 1, 49000 Krapina</derivirana_varijabla>
  </DomainObject.Predmet.ProtustrankaFormatedWithAdressOIB>
  <DomainObject.Predmet.ProtustrankaWithAdress>
    <izvorni_sadrzaj>CESAREC-KRAPINA d.o.o. A. Mihanovića 1, 49000 Krapina</izvorni_sadrzaj>
    <derivirana_varijabla naziv="DomainObject.Predmet.ProtustrankaWithAdress_1">CESAREC-KRAPINA d.o.o. A. Mihanovića 1, 49000 Krapina</derivirana_varijabla>
  </DomainObject.Predmet.ProtustrankaWithAdress>
  <DomainObject.Predmet.ProtustrankaWithAdressOIB>
    <izvorni_sadrzaj>CESAREC-KRAPINA d.o.o., OIB 99863833950, A. Mihanovića 1, 49000 Krapina</izvorni_sadrzaj>
    <derivirana_varijabla naziv="DomainObject.Predmet.ProtustrankaWithAdressOIB_1">CESAREC-KRAPINA d.o.o., OIB 99863833950, A. Mihanovića 1, 49000 Krapina</derivirana_varijabla>
  </DomainObject.Predmet.ProtustrankaWithAdressOIB>
  <DomainObject.Predmet.ProtustrankaNazivFormated>
    <izvorni_sadrzaj>CESAREC-KRAPINA d.o.o.</izvorni_sadrzaj>
    <derivirana_varijabla naziv="DomainObject.Predmet.ProtustrankaNazivFormated_1">CESAREC-KRAPINA d.o.o.</derivirana_varijabla>
  </DomainObject.Predmet.ProtustrankaNazivFormated>
  <DomainObject.Predmet.ProtustrankaNazivFormatedOIB>
    <izvorni_sadrzaj>CESAREC-KRAPINA d.o.o., OIB 99863833950</izvorni_sadrzaj>
    <derivirana_varijabla naziv="DomainObject.Predmet.ProtustrankaNazivFormatedOIB_1">CESAREC-KRAPINA d.o.o., OIB 99863833950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122955.60</izvorni_sadrzaj>
    <derivirana_varijabla naziv="DomainObject.Predmet.TrenutnaVrijednost_1">122955.60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CESAREC-KRAPINA d.o.o.</item>
    </izvorni_sadrzaj>
    <derivirana_varijabla naziv="DomainObject.Predmet.ProtuStrankaListFormated_1">
      <item>CESAREC-KRAPINA d.o.o.</item>
    </derivirana_varijabla>
  </DomainObject.Predmet.ProtuStrankaListFormated>
  <DomainObject.Predmet.ProtuStrankaListFormatedOIB>
    <izvorni_sadrzaj>
      <item>CESAREC-KRAPINA d.o.o., OIB 99863833950</item>
    </izvorni_sadrzaj>
    <derivirana_varijabla naziv="DomainObject.Predmet.ProtuStrankaListFormatedOIB_1">
      <item>CESAREC-KRAPINA d.o.o., OIB 99863833950</item>
    </derivirana_varijabla>
  </DomainObject.Predmet.ProtuStrankaListFormatedOIB>
  <DomainObject.Predmet.ProtuStrankaListFormatedWithAdress>
    <izvorni_sadrzaj>
      <item>CESAREC-KRAPINA d.o.o., A. Mihanovića 1, 49000 Krapina</item>
    </izvorni_sadrzaj>
    <derivirana_varijabla naziv="DomainObject.Predmet.ProtuStrankaListFormatedWithAdress_1">
      <item>CESAREC-KRAPINA d.o.o., A. Mihanovića 1, 49000 Krapina</item>
    </derivirana_varijabla>
  </DomainObject.Predmet.ProtuStrankaListFormatedWithAdress>
  <DomainObject.Predmet.ProtuStrankaListFormatedWithAdressOIB>
    <izvorni_sadrzaj>
      <item>CESAREC-KRAPINA d.o.o., OIB 99863833950, A. Mihanovića 1, 49000 Krapina</item>
    </izvorni_sadrzaj>
    <derivirana_varijabla naziv="DomainObject.Predmet.ProtuStrankaListFormatedWithAdressOIB_1">
      <item>CESAREC-KRAPINA d.o.o., OIB 99863833950, A. Mihanovića 1, 49000 Krapina</item>
    </derivirana_varijabla>
  </DomainObject.Predmet.ProtuStrankaListFormatedWithAdressOIB>
  <DomainObject.Predmet.ProtuStrankaListNazivFormated>
    <izvorni_sadrzaj>
      <item>CESAREC-KRAPINA d.o.o.</item>
    </izvorni_sadrzaj>
    <derivirana_varijabla naziv="DomainObject.Predmet.ProtuStrankaListNazivFormated_1">
      <item>CESAREC-KRAPINA d.o.o.</item>
    </derivirana_varijabla>
  </DomainObject.Predmet.ProtuStrankaListNazivFormated>
  <DomainObject.Predmet.ProtuStrankaListNazivFormatedOIB>
    <izvorni_sadrzaj>
      <item>CESAREC-KRAPINA d.o.o., OIB 99863833950</item>
    </izvorni_sadrzaj>
    <derivirana_varijabla naziv="DomainObject.Predmet.ProtuStrankaListNazivFormatedOIB_1">
      <item>CESAREC-KRAPINA d.o.o., OIB 99863833950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CESAREC-KRAPINA d.o.o.</izvorni_sadrzaj>
    <derivirana_varijabla naziv="DomainObject.Predmet.ProtustrankaIDrugi_1">CESAREC-KRAPINA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CESAREC-KRAPINA d.o.o., OIB 99863833950, A. Mihanovića 1, 49000 Krapina</izvorni_sadrzaj>
    <derivirana_varijabla naziv="DomainObject.Predmet.ProtustrankaIDrugiAdressOIB_1">CESAREC-KRAPINA d.o.o., OIB 99863833950, A. Mihanovića 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2016.</izvorni_sadrzaj>
    <derivirana_varijabla naziv="DomainObject.Predmet.OdlukaRjesenje.DatumDonosenjaOdluke_1">31. kolovoza 2016.</derivirana_varijabla>
  </DomainObject.Predmet.OdlukaRjesenje.DatumDonosenjaOdluke>
  <DomainObject.Predmet.OdlukaRjesenje.DatumPravomocnosti>
    <izvorni_sadrzaj>17. rujna 2016.</izvorni_sadrzaj>
    <derivirana_varijabla naziv="DomainObject.Predmet.OdlukaRjesenje.DatumPravomocnosti_1">17. rujna 2016.</derivirana_varijabla>
  </DomainObject.Predmet.OdlukaRjesenje.DatumPravomocnosti>
  <DomainObject.Predmet.OdlukaRjesenje.Oznaka>
    <izvorni_sadrzaj>St-2007/2016-4</izvorni_sadrzaj>
    <derivirana_varijabla naziv="DomainObject.Predmet.OdlukaRjesenje.Oznaka_1">St-2007/2016-4</derivirana_varijabla>
  </DomainObject.Predmet.OdlukaRjesenje.Oznaka>
  <DomainObject.Predmet.SudioniciListNaziv>
    <izvorni_sadrzaj>
      <item>CESAREC-KRAPINA d.o.o.</item>
      <item>FINA Regionalni centar Zagreb</item>
    </izvorni_sadrzaj>
    <derivirana_varijabla naziv="DomainObject.Predmet.SudioniciListNaziv_1">
      <item>CESAREC-KRAPINA d.o.o.</item>
      <item>FINA Regionalni centar Zagreb</item>
    </derivirana_varijabla>
  </DomainObject.Predmet.SudioniciListNaziv>
  <DomainObject.Predmet.SudioniciListAdressOIB>
    <izvorni_sadrzaj>
      <item>CESAREC-KRAPINA d.o.o., OIB 99863833950, A. Mihanovića 1,49000 Krapina</item>
      <item>FINA Regionalni centar Zagreb, OIB 85821130368, Trg svibanjskih žrtava 1995. br. 1,10000 Zagreb</item>
    </izvorni_sadrzaj>
    <derivirana_varijabla naziv="DomainObject.Predmet.SudioniciListAdressOIB_1">
      <item>CESAREC-KRAPINA d.o.o., OIB 99863833950, A. Mihanovića 1,49000 Krapina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99863833950</item>
      <item>, OIB 85821130368</item>
    </izvorni_sadrzaj>
    <derivirana_varijabla naziv="DomainObject.Predmet.SudioniciListNazivOIB_1">
      <item>, OIB 99863833950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578</properties:Words>
  <properties:Characters>3049</properties:Characters>
  <properties:Lines>110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4092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2016-11-21T10:00:00Z</dcterms:created>
  <dc:creator>Korisnik</dc:creator>
  <cp:lastModifiedBy>wsadmin</cp:lastModifiedBy>
  <cp:lastPrinted>2016-11-21T09:58:00Z</cp:lastPrinted>
  <dcterms:modified xmlns:xsi="http://www.w3.org/2001/XMLSchema-instance" xsi:type="dcterms:W3CDTF">2016-11-21T10:04:00Z</dcterms:modified>
  <cp:revision>3</cp:revision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