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6b6b" w14:paraId="71d6b6b" w:rsidRDefault="00242727" w:rsidP="008A77E8" w:rsidR="003855B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408BC">
        <w:rPr>
          <w:rFonts w:cs="Times New Roman" w:hAnsi="Times New Roman" w:ascii="Times New Roman"/>
          <w:sz w:val="24"/>
          <w:szCs w:val="24"/>
        </w:rPr>
        <w:t>8 St-</w:t>
      </w:r>
      <w:r w:rsidR="00B066D0">
        <w:rPr>
          <w:rFonts w:cs="Times New Roman" w:hAnsi="Times New Roman" w:ascii="Times New Roman"/>
          <w:sz w:val="24"/>
          <w:szCs w:val="24"/>
        </w:rPr>
        <w:t>68/13-1</w:t>
      </w:r>
      <w:r w:rsidR="008A77E8">
        <w:rPr>
          <w:rFonts w:cs="Times New Roman" w:hAnsi="Times New Roman" w:ascii="Times New Roman"/>
          <w:sz w:val="24"/>
          <w:szCs w:val="24"/>
        </w:rPr>
        <w:t>71</w:t>
      </w:r>
    </w:p>
    <w:p w:rsidRDefault="003855B0" w:rsidP="008A77E8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8A77E8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8A77E8" w:rsidP="008A77E8" w:rsidR="008A77E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8A77E8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A77E8" w:rsidP="008A77E8" w:rsidR="008A77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333E" w:rsidP="008A77E8" w:rsidR="004F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333E">
        <w:rPr>
          <w:rFonts w:cs="Times New Roman" w:hAnsi="Times New Roman" w:ascii="Times New Roman"/>
          <w:sz w:val="24"/>
          <w:szCs w:val="24"/>
        </w:rPr>
        <w:t xml:space="preserve">                Trgovački sud u Rijeci po stečajnoj sutkinji Emi Brdovčak, u stečajnom postupku nad dužnikom DELTA DEVET IKS d.o.o. u stečaju, Buzet, Trg Fontana 2, OIB: </w:t>
      </w:r>
      <w:r w:rsidR="00B066D0">
        <w:rPr>
          <w:rFonts w:cs="Times New Roman" w:hAnsi="Times New Roman" w:ascii="Times New Roman"/>
          <w:sz w:val="24"/>
          <w:szCs w:val="24"/>
        </w:rPr>
        <w:t>81659328099, 22. veljače 2018</w:t>
      </w:r>
      <w:r w:rsidRPr="004F333E">
        <w:rPr>
          <w:rFonts w:cs="Times New Roman" w:hAnsi="Times New Roman" w:ascii="Times New Roman"/>
          <w:sz w:val="24"/>
          <w:szCs w:val="24"/>
        </w:rPr>
        <w:t>.,</w:t>
      </w:r>
    </w:p>
    <w:p w:rsidRDefault="008A77E8" w:rsidP="008A77E8" w:rsidR="008A77E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8A77E8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8A77E8" w:rsidP="008A77E8" w:rsidR="008A77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333E" w:rsidP="008A77E8" w:rsidR="003855B0" w:rsidRPr="007408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Stečajnoj upraviteljici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Violeti Peljušić, Rijeka, Drage Gervaisa 48, OIB: 33914998677, </w:t>
      </w:r>
      <w:r w:rsidR="006920AB" w:rsidRPr="007408BC">
        <w:rPr>
          <w:rFonts w:cs="Times New Roman" w:hAnsi="Times New Roman" w:ascii="Times New Roman"/>
          <w:sz w:val="24"/>
          <w:szCs w:val="24"/>
        </w:rPr>
        <w:t xml:space="preserve"> odobrava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 se naknada stvarnih troškova za rad</w:t>
      </w:r>
      <w:r w:rsidR="007408BC">
        <w:rPr>
          <w:rFonts w:cs="Times New Roman" w:hAnsi="Times New Roman" w:ascii="Times New Roman"/>
          <w:sz w:val="24"/>
          <w:szCs w:val="24"/>
        </w:rPr>
        <w:t xml:space="preserve"> u razdoblju od</w:t>
      </w:r>
      <w:r w:rsidR="00B066D0">
        <w:rPr>
          <w:rFonts w:cs="Times New Roman" w:hAnsi="Times New Roman" w:ascii="Times New Roman"/>
          <w:sz w:val="24"/>
          <w:szCs w:val="24"/>
        </w:rPr>
        <w:t xml:space="preserve"> travnja 2017. do prosinca 2017.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066D0">
        <w:rPr>
          <w:rFonts w:cs="Times New Roman" w:hAnsi="Times New Roman" w:ascii="Times New Roman"/>
          <w:sz w:val="24"/>
          <w:szCs w:val="24"/>
        </w:rPr>
        <w:t xml:space="preserve">u iznosu od 524,00 </w:t>
      </w:r>
      <w:r w:rsidR="000F328F">
        <w:rPr>
          <w:rFonts w:cs="Times New Roman" w:hAnsi="Times New Roman" w:ascii="Times New Roman"/>
          <w:sz w:val="24"/>
          <w:szCs w:val="24"/>
        </w:rPr>
        <w:t xml:space="preserve"> 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kn neto. </w:t>
      </w:r>
    </w:p>
    <w:p w:rsidRDefault="008A77E8" w:rsidP="008A77E8" w:rsidR="008A77E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8A77E8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Obrazloženje</w:t>
      </w:r>
    </w:p>
    <w:p w:rsidRDefault="008A77E8" w:rsidP="008A77E8" w:rsidR="008A77E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8509A" w:rsidP="008A77E8" w:rsidR="000F328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B066D0">
        <w:rPr>
          <w:rFonts w:cs="Times New Roman" w:hAnsi="Times New Roman" w:ascii="Times New Roman"/>
          <w:sz w:val="24"/>
          <w:szCs w:val="24"/>
        </w:rPr>
        <w:t>18</w:t>
      </w:r>
      <w:r w:rsidR="00A02A73">
        <w:rPr>
          <w:rFonts w:cs="Times New Roman" w:hAnsi="Times New Roman" w:ascii="Times New Roman"/>
          <w:sz w:val="24"/>
          <w:szCs w:val="24"/>
        </w:rPr>
        <w:t xml:space="preserve">. </w:t>
      </w:r>
      <w:r w:rsidR="00B066D0">
        <w:rPr>
          <w:rFonts w:cs="Times New Roman" w:hAnsi="Times New Roman" w:ascii="Times New Roman"/>
          <w:sz w:val="24"/>
          <w:szCs w:val="24"/>
        </w:rPr>
        <w:t>siječ</w:t>
      </w:r>
      <w:r w:rsidR="000F328F">
        <w:rPr>
          <w:rFonts w:cs="Times New Roman" w:hAnsi="Times New Roman" w:ascii="Times New Roman"/>
          <w:sz w:val="24"/>
          <w:szCs w:val="24"/>
        </w:rPr>
        <w:t>nja 2017</w:t>
      </w:r>
      <w:r w:rsidR="00A02A73">
        <w:rPr>
          <w:rFonts w:cs="Times New Roman" w:hAnsi="Times New Roman" w:ascii="Times New Roman"/>
          <w:sz w:val="24"/>
          <w:szCs w:val="24"/>
        </w:rPr>
        <w:t xml:space="preserve">. </w:t>
      </w:r>
      <w:r w:rsidR="00A37ABE">
        <w:rPr>
          <w:rFonts w:cs="Times New Roman" w:hAnsi="Times New Roman" w:ascii="Times New Roman"/>
          <w:sz w:val="24"/>
          <w:szCs w:val="24"/>
        </w:rPr>
        <w:t>s</w:t>
      </w:r>
      <w:r w:rsidR="004F333E">
        <w:rPr>
          <w:rFonts w:cs="Times New Roman" w:hAnsi="Times New Roman" w:ascii="Times New Roman"/>
          <w:sz w:val="24"/>
          <w:szCs w:val="24"/>
        </w:rPr>
        <w:t>tečajna</w:t>
      </w:r>
      <w:r w:rsidR="00A02A7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F333E">
        <w:rPr>
          <w:rFonts w:cs="Times New Roman" w:hAnsi="Times New Roman" w:ascii="Times New Roman"/>
          <w:sz w:val="24"/>
          <w:szCs w:val="24"/>
        </w:rPr>
        <w:t>ica je zatražila</w:t>
      </w:r>
      <w:r w:rsidR="00A02A73">
        <w:rPr>
          <w:rFonts w:cs="Times New Roman" w:hAnsi="Times New Roman" w:ascii="Times New Roman"/>
          <w:sz w:val="24"/>
          <w:szCs w:val="24"/>
        </w:rPr>
        <w:t xml:space="preserve"> naknadu stvarnih troškova za razdoblje</w:t>
      </w:r>
      <w:r w:rsidR="000F328F">
        <w:rPr>
          <w:rFonts w:cs="Times New Roman" w:hAnsi="Times New Roman" w:ascii="Times New Roman"/>
          <w:sz w:val="24"/>
          <w:szCs w:val="24"/>
        </w:rPr>
        <w:t xml:space="preserve"> </w:t>
      </w:r>
      <w:r w:rsidR="00B066D0" w:rsidRPr="00B066D0">
        <w:rPr>
          <w:rFonts w:cs="Times New Roman" w:hAnsi="Times New Roman" w:ascii="Times New Roman"/>
          <w:sz w:val="24"/>
          <w:szCs w:val="24"/>
        </w:rPr>
        <w:t xml:space="preserve">od travnja 2017. do prosinca 2017.  </w:t>
      </w:r>
      <w:r w:rsidR="00A37ABE">
        <w:rPr>
          <w:rFonts w:cs="Times New Roman" w:hAnsi="Times New Roman" w:ascii="Times New Roman"/>
          <w:sz w:val="24"/>
          <w:szCs w:val="24"/>
        </w:rPr>
        <w:t>k</w:t>
      </w:r>
      <w:r w:rsidR="00A02A73">
        <w:rPr>
          <w:rFonts w:cs="Times New Roman" w:hAnsi="Times New Roman" w:ascii="Times New Roman"/>
          <w:sz w:val="24"/>
          <w:szCs w:val="24"/>
        </w:rPr>
        <w:t>oji tro</w:t>
      </w:r>
      <w:r w:rsidR="004F333E">
        <w:rPr>
          <w:rFonts w:cs="Times New Roman" w:hAnsi="Times New Roman" w:ascii="Times New Roman"/>
          <w:sz w:val="24"/>
          <w:szCs w:val="24"/>
        </w:rPr>
        <w:t xml:space="preserve">škovi se odnose na </w:t>
      </w:r>
      <w:r w:rsidR="000F328F">
        <w:rPr>
          <w:rFonts w:cs="Times New Roman" w:hAnsi="Times New Roman" w:ascii="Times New Roman"/>
          <w:sz w:val="24"/>
          <w:szCs w:val="24"/>
        </w:rPr>
        <w:t xml:space="preserve">troškove </w:t>
      </w:r>
      <w:r w:rsidR="00B066D0">
        <w:rPr>
          <w:rFonts w:cs="Times New Roman" w:hAnsi="Times New Roman" w:ascii="Times New Roman"/>
          <w:sz w:val="24"/>
          <w:szCs w:val="24"/>
        </w:rPr>
        <w:t>korištenja</w:t>
      </w:r>
      <w:r w:rsidR="006E29FC">
        <w:rPr>
          <w:rFonts w:cs="Times New Roman" w:hAnsi="Times New Roman" w:ascii="Times New Roman"/>
          <w:sz w:val="24"/>
          <w:szCs w:val="24"/>
        </w:rPr>
        <w:t xml:space="preserve"> privatnog automobila</w:t>
      </w:r>
      <w:r w:rsidR="000F328F">
        <w:rPr>
          <w:rFonts w:cs="Times New Roman" w:hAnsi="Times New Roman" w:ascii="Times New Roman"/>
          <w:sz w:val="24"/>
          <w:szCs w:val="24"/>
        </w:rPr>
        <w:t xml:space="preserve"> u poslovne svrhe te telefonske troškove i </w:t>
      </w:r>
      <w:r w:rsidR="004F333E">
        <w:rPr>
          <w:rFonts w:cs="Times New Roman" w:hAnsi="Times New Roman" w:ascii="Times New Roman"/>
          <w:sz w:val="24"/>
          <w:szCs w:val="24"/>
        </w:rPr>
        <w:t xml:space="preserve">troškove </w:t>
      </w:r>
      <w:r w:rsidR="00B066D0">
        <w:rPr>
          <w:rFonts w:cs="Times New Roman" w:hAnsi="Times New Roman" w:ascii="Times New Roman"/>
          <w:sz w:val="24"/>
          <w:szCs w:val="24"/>
        </w:rPr>
        <w:t>parkiranja</w:t>
      </w:r>
      <w:r w:rsidR="000F328F">
        <w:rPr>
          <w:rFonts w:cs="Times New Roman" w:hAnsi="Times New Roman" w:ascii="Times New Roman"/>
          <w:sz w:val="24"/>
          <w:szCs w:val="24"/>
        </w:rPr>
        <w:t xml:space="preserve"> </w:t>
      </w:r>
      <w:r w:rsidR="004F333E">
        <w:rPr>
          <w:rFonts w:cs="Times New Roman" w:hAnsi="Times New Roman" w:ascii="Times New Roman"/>
          <w:sz w:val="24"/>
          <w:szCs w:val="24"/>
        </w:rPr>
        <w:t xml:space="preserve">u </w:t>
      </w:r>
      <w:r w:rsidR="00B066D0">
        <w:rPr>
          <w:rFonts w:cs="Times New Roman" w:hAnsi="Times New Roman" w:ascii="Times New Roman"/>
          <w:sz w:val="24"/>
          <w:szCs w:val="24"/>
        </w:rPr>
        <w:t>ukupnom iznosu od 524,00</w:t>
      </w:r>
      <w:r w:rsidR="000F328F"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4F333E" w:rsidP="008A77E8" w:rsidR="00A02A7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</w:t>
      </w:r>
      <w:r w:rsidR="001F3F10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 je podneskom obrazložila i dokumentirala</w:t>
      </w:r>
      <w:r w:rsidR="001F3F10">
        <w:rPr>
          <w:rFonts w:cs="Times New Roman" w:hAnsi="Times New Roman" w:ascii="Times New Roman"/>
          <w:sz w:val="24"/>
          <w:szCs w:val="24"/>
        </w:rPr>
        <w:t xml:space="preserve"> svoje izvješće o nastalim troškovima u navedenom razdoblju</w:t>
      </w:r>
      <w:r>
        <w:rPr>
          <w:rFonts w:cs="Times New Roman" w:hAnsi="Times New Roman" w:ascii="Times New Roman"/>
          <w:sz w:val="24"/>
          <w:szCs w:val="24"/>
        </w:rPr>
        <w:t xml:space="preserve"> računima</w:t>
      </w:r>
      <w:r w:rsidR="00B066D0">
        <w:rPr>
          <w:rFonts w:cs="Times New Roman" w:hAnsi="Times New Roman" w:ascii="Times New Roman"/>
          <w:sz w:val="24"/>
          <w:szCs w:val="24"/>
        </w:rPr>
        <w:t xml:space="preserve"> i obračunom korištenja privatnog automobila u službene svrhe</w:t>
      </w:r>
      <w:r w:rsidR="001F3F10">
        <w:rPr>
          <w:rFonts w:cs="Times New Roman" w:hAnsi="Times New Roman" w:ascii="Times New Roman"/>
          <w:sz w:val="24"/>
          <w:szCs w:val="24"/>
        </w:rPr>
        <w:t>.</w:t>
      </w:r>
      <w:r w:rsidR="00B066D0">
        <w:rPr>
          <w:rFonts w:cs="Times New Roman" w:hAnsi="Times New Roman" w:ascii="Times New Roman"/>
          <w:sz w:val="24"/>
          <w:szCs w:val="24"/>
        </w:rPr>
        <w:t xml:space="preserve"> Prema obračunu korištenja privatnog automobila, stečajna upraviteljica je koristila automobil radi obilaska nekretnine stečajnog dužnika (u Voloskom), razgledavanja nekretnine s potencijalnim kupcima te radi pristupa ročištu za prodaju nekretnine pred ovim sudom. </w:t>
      </w:r>
    </w:p>
    <w:p w:rsidRDefault="00B066D0" w:rsidP="008A77E8" w:rsidR="007408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odredbi </w:t>
      </w:r>
      <w:r w:rsidR="000F328F" w:rsidRPr="000F328F">
        <w:rPr>
          <w:rFonts w:cs="Times New Roman" w:hAnsi="Times New Roman" w:ascii="Times New Roman"/>
          <w:sz w:val="24"/>
          <w:szCs w:val="24"/>
        </w:rPr>
        <w:t>čl. 94. st. 1. Stečajnog zakona ("Narodn</w:t>
      </w:r>
      <w:r w:rsidR="000F328F">
        <w:rPr>
          <w:rFonts w:cs="Times New Roman" w:hAnsi="Times New Roman" w:ascii="Times New Roman"/>
          <w:sz w:val="24"/>
          <w:szCs w:val="24"/>
        </w:rPr>
        <w:t>e novine" br</w:t>
      </w:r>
      <w:r>
        <w:rPr>
          <w:rFonts w:cs="Times New Roman" w:hAnsi="Times New Roman" w:ascii="Times New Roman"/>
          <w:sz w:val="24"/>
          <w:szCs w:val="24"/>
        </w:rPr>
        <w:t>oj 71/15; dalje: SZ</w:t>
      </w:r>
      <w:r w:rsidR="000F328F">
        <w:rPr>
          <w:rFonts w:cs="Times New Roman" w:hAnsi="Times New Roman" w:ascii="Times New Roman"/>
          <w:sz w:val="24"/>
          <w:szCs w:val="24"/>
        </w:rPr>
        <w:t xml:space="preserve">) </w:t>
      </w:r>
      <w:r w:rsidR="007408BC" w:rsidRPr="007408BC">
        <w:rPr>
          <w:rFonts w:cs="Times New Roman" w:hAnsi="Times New Roman" w:ascii="Times New Roman"/>
          <w:sz w:val="24"/>
          <w:szCs w:val="24"/>
        </w:rPr>
        <w:t>stečajni upravitelj ima pravo na nagradu za svoj rad te na naknadu stvarnih troškova.</w:t>
      </w:r>
    </w:p>
    <w:p w:rsidRDefault="00B066D0" w:rsidP="008A77E8" w:rsidR="00B066D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Uvidom u dokumentaciju dostavljenu uz prijedlog za naknadu troškova sud je utvrdio da su predmetni troškovi nastali u razdoblju od travnja do prosinca 2017. realni i opravdani, s</w:t>
      </w:r>
      <w:r w:rsidRPr="00B066D0">
        <w:rPr>
          <w:rFonts w:cs="Times New Roman" w:hAnsi="Times New Roman" w:ascii="Times New Roman"/>
          <w:sz w:val="24"/>
          <w:szCs w:val="24"/>
        </w:rPr>
        <w:t xml:space="preserve">lijedom </w:t>
      </w:r>
      <w:r>
        <w:rPr>
          <w:rFonts w:cs="Times New Roman" w:hAnsi="Times New Roman" w:ascii="Times New Roman"/>
          <w:sz w:val="24"/>
          <w:szCs w:val="24"/>
        </w:rPr>
        <w:t xml:space="preserve">čega je, </w:t>
      </w:r>
      <w:r w:rsidRPr="00B066D0">
        <w:rPr>
          <w:rFonts w:cs="Times New Roman" w:hAnsi="Times New Roman" w:ascii="Times New Roman"/>
          <w:sz w:val="24"/>
          <w:szCs w:val="24"/>
        </w:rPr>
        <w:t xml:space="preserve">primjenom odredbe čl. 94. st. 1. </w:t>
      </w:r>
      <w:r>
        <w:rPr>
          <w:rFonts w:cs="Times New Roman" w:hAnsi="Times New Roman" w:ascii="Times New Roman"/>
          <w:sz w:val="24"/>
          <w:szCs w:val="24"/>
        </w:rPr>
        <w:t xml:space="preserve">SZ-a </w:t>
      </w:r>
      <w:r w:rsidRPr="00B066D0">
        <w:rPr>
          <w:rFonts w:cs="Times New Roman" w:hAnsi="Times New Roman" w:ascii="Times New Roman"/>
          <w:sz w:val="24"/>
          <w:szCs w:val="24"/>
        </w:rPr>
        <w:t>u vezi s čl. 13. st. 5. Pravilnika o porezu na dohodak („Narodne novine“ broj 95/05, 96/06, 68/07, 146/08, 2/09, 9/09, 146/09, 123/10, 137/11, 61/12, 79/13, 160/13 i 157/14; dalje: Pravilnik) rije</w:t>
      </w:r>
      <w:r>
        <w:rPr>
          <w:rFonts w:cs="Times New Roman" w:hAnsi="Times New Roman" w:ascii="Times New Roman"/>
          <w:sz w:val="24"/>
          <w:szCs w:val="24"/>
        </w:rPr>
        <w:t>šeno</w:t>
      </w:r>
      <w:r w:rsidRPr="00B066D0">
        <w:rPr>
          <w:rFonts w:cs="Times New Roman" w:hAnsi="Times New Roman" w:ascii="Times New Roman"/>
          <w:sz w:val="24"/>
          <w:szCs w:val="24"/>
        </w:rPr>
        <w:t xml:space="preserve"> kao u izreci.</w:t>
      </w:r>
    </w:p>
    <w:p w:rsidRDefault="008A77E8" w:rsidP="008A77E8" w:rsidR="008A77E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66D0" w:rsidP="008A77E8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22. veljače</w:t>
      </w:r>
      <w:r w:rsidR="00C1727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2018</w:t>
      </w:r>
      <w:r w:rsidR="0038509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855B0" w:rsidP="008A77E8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0F328F">
        <w:rPr>
          <w:rFonts w:cs="Times New Roman" w:hAnsi="Times New Roman" w:ascii="Times New Roman"/>
          <w:sz w:val="24"/>
          <w:szCs w:val="24"/>
        </w:rPr>
        <w:t xml:space="preserve">       </w:t>
      </w:r>
      <w:r w:rsidR="000F328F">
        <w:rPr>
          <w:rFonts w:cs="Times New Roman" w:hAnsi="Times New Roman" w:ascii="Times New Roman"/>
          <w:sz w:val="24"/>
          <w:szCs w:val="24"/>
        </w:rPr>
        <w:tab/>
      </w:r>
      <w:r w:rsidR="000F328F">
        <w:rPr>
          <w:rFonts w:cs="Times New Roman" w:hAnsi="Times New Roman" w:ascii="Times New Roman"/>
          <w:sz w:val="24"/>
          <w:szCs w:val="24"/>
        </w:rPr>
        <w:tab/>
      </w:r>
      <w:r w:rsidR="000F328F">
        <w:rPr>
          <w:rFonts w:cs="Times New Roman" w:hAnsi="Times New Roman" w:ascii="Times New Roman"/>
          <w:sz w:val="24"/>
          <w:szCs w:val="24"/>
        </w:rPr>
        <w:tab/>
      </w:r>
      <w:r w:rsidR="000F328F">
        <w:rPr>
          <w:rFonts w:cs="Times New Roman" w:hAnsi="Times New Roman" w:ascii="Times New Roman"/>
          <w:sz w:val="24"/>
          <w:szCs w:val="24"/>
        </w:rPr>
        <w:tab/>
      </w:r>
      <w:r w:rsidR="000F328F">
        <w:rPr>
          <w:rFonts w:cs="Times New Roman" w:hAnsi="Times New Roman" w:ascii="Times New Roman"/>
          <w:sz w:val="24"/>
          <w:szCs w:val="24"/>
        </w:rPr>
        <w:tab/>
      </w:r>
      <w:r w:rsidR="000F328F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0F328F">
        <w:rPr>
          <w:rFonts w:cs="Times New Roman" w:hAnsi="Times New Roman" w:ascii="Times New Roman"/>
          <w:sz w:val="24"/>
          <w:szCs w:val="24"/>
        </w:rPr>
        <w:tab/>
      </w:r>
      <w:r w:rsidR="000F328F">
        <w:rPr>
          <w:rFonts w:cs="Times New Roman" w:hAnsi="Times New Roman" w:ascii="Times New Roman"/>
          <w:sz w:val="24"/>
          <w:szCs w:val="24"/>
        </w:rPr>
        <w:tab/>
      </w:r>
      <w:r w:rsidR="008A77E8">
        <w:rPr>
          <w:rFonts w:cs="Times New Roman" w:hAnsi="Times New Roman" w:ascii="Times New Roman"/>
          <w:sz w:val="24"/>
          <w:szCs w:val="24"/>
        </w:rPr>
        <w:tab/>
      </w:r>
      <w:r w:rsidR="000F328F">
        <w:rPr>
          <w:rFonts w:cs="Times New Roman" w:hAnsi="Times New Roman" w:ascii="Times New Roman"/>
          <w:sz w:val="24"/>
          <w:szCs w:val="24"/>
        </w:rPr>
        <w:t>S</w:t>
      </w:r>
      <w:r w:rsidRPr="003855B0">
        <w:rPr>
          <w:rFonts w:cs="Times New Roman" w:hAnsi="Times New Roman" w:ascii="Times New Roman"/>
          <w:sz w:val="24"/>
          <w:szCs w:val="24"/>
        </w:rPr>
        <w:t xml:space="preserve">utkinja                 </w:t>
      </w:r>
    </w:p>
    <w:p w:rsidRDefault="003855B0" w:rsidP="008A77E8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="008A77E8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3855B0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3855B0" w:rsidP="008A77E8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8A77E8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A77E8" w:rsidP="008A77E8" w:rsidR="008A77E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A77E8" w:rsidP="008A77E8" w:rsidR="008A77E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8A77E8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855B0" w:rsidP="008A77E8" w:rsidR="003855B0" w:rsidRPr="00385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Protiv ovog rješenja </w:t>
      </w:r>
      <w:r w:rsidR="006920A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3855B0">
        <w:rPr>
          <w:rFonts w:cs="Times New Roman" w:hAnsi="Times New Roman" w:ascii="Times New Roman"/>
          <w:sz w:val="24"/>
          <w:szCs w:val="24"/>
        </w:rPr>
        <w:t>i svaki stečajni vjerovnik imaju pravo na žalbu u roku od 8 dana od dana primitka ovog rješenja. Žalba se podnosi putem ovog suda u dva  istovjetna primjerka, a o žalbi odlučuje Visoki trgovački sud Republike Hrvatske.</w:t>
      </w:r>
    </w:p>
    <w:sectPr w:rsidSect="008A77E8" w:rsidR="003855B0" w:rsidRPr="003855B0"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7E8" w:rsidP="008A77E8" w:rsidR="008A77E8">
      <w:pPr>
        <w:spacing w:lineRule="auto" w:line="240" w:after="0"/>
      </w:pPr>
      <w:r>
        <w:separator/>
      </w:r>
    </w:p>
  </w:endnote>
  <w:endnote w:id="0" w:type="continuationSeparator">
    <w:p w:rsidRDefault="008A77E8" w:rsidP="008A77E8" w:rsidR="008A77E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7E8" w:rsidP="008A77E8" w:rsidR="008A77E8">
      <w:pPr>
        <w:spacing w:lineRule="auto" w:line="240" w:after="0"/>
      </w:pPr>
      <w:r>
        <w:separator/>
      </w:r>
    </w:p>
  </w:footnote>
  <w:footnote w:id="0" w:type="continuationSeparator">
    <w:p w:rsidRDefault="008A77E8" w:rsidP="008A77E8" w:rsidR="008A77E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77E8" w:rsidP="008A77E8" w:rsidR="008A77E8" w:rsidRPr="008A77E8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8A77E8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A77E8" w:rsidP="008A77E8" w:rsidR="008A77E8" w:rsidRPr="008A77E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A77E8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8A77E8" w:rsidP="008A77E8" w:rsidR="008A77E8" w:rsidRPr="008A77E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A77E8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8A77E8" w:rsidP="008A77E8" w:rsidR="008A77E8" w:rsidRPr="008A77E8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8A77E8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00476"/>
    <w:multiLevelType w:val="hybridMultilevel"/>
    <w:tmpl w:val="3BAEFABE"/>
    <w:lvl w:tplc="3C76F7B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A2A2958"/>
    <w:multiLevelType w:val="hybridMultilevel"/>
    <w:tmpl w:val="F6EEBAA6"/>
    <w:lvl w:tplc="887C8F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5B0"/>
    <w:rsid w:val="0009480F"/>
    <w:rsid w:val="000F328F"/>
    <w:rsid w:val="00120CEB"/>
    <w:rsid w:val="001F3F10"/>
    <w:rsid w:val="00242727"/>
    <w:rsid w:val="00314B22"/>
    <w:rsid w:val="0038509A"/>
    <w:rsid w:val="003855B0"/>
    <w:rsid w:val="004A0D35"/>
    <w:rsid w:val="004F333E"/>
    <w:rsid w:val="006920AB"/>
    <w:rsid w:val="006E29FC"/>
    <w:rsid w:val="007408BC"/>
    <w:rsid w:val="00751BA7"/>
    <w:rsid w:val="008130F7"/>
    <w:rsid w:val="008A77E8"/>
    <w:rsid w:val="00A02A73"/>
    <w:rsid w:val="00A37ABE"/>
    <w:rsid w:val="00A547D0"/>
    <w:rsid w:val="00B066D0"/>
    <w:rsid w:val="00C17277"/>
    <w:rsid w:val="00CD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A77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A77E8"/>
  </w:style>
  <w:style w:styleId="Podnoje" w:type="paragraph">
    <w:name w:val="footer"/>
    <w:basedOn w:val="Normal"/>
    <w:link w:val="PodnojeChar"/>
    <w:uiPriority w:val="99"/>
    <w:unhideWhenUsed/>
    <w:rsid w:val="008A77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A77E8"/>
  </w:style>
  <w:style w:styleId="Tekstbalonia" w:type="paragraph">
    <w:name w:val="Balloon Text"/>
    <w:basedOn w:val="Normal"/>
    <w:link w:val="TekstbaloniaChar"/>
    <w:uiPriority w:val="99"/>
    <w:semiHidden/>
    <w:unhideWhenUsed/>
    <w:rsid w:val="008A77E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77E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4A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A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A9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A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A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A77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A77E8"/>
  </w:style>
  <w:style w:styleId="Podnoje" w:type="paragraph">
    <w:name w:val="footer"/>
    <w:basedOn w:val="Normal"/>
    <w:link w:val="PodnojeChar"/>
    <w:uiPriority w:val="99"/>
    <w:unhideWhenUsed/>
    <w:rsid w:val="008A77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A77E8"/>
  </w:style>
  <w:style w:styleId="Tekstbalonia" w:type="paragraph">
    <w:name w:val="Balloon Text"/>
    <w:basedOn w:val="Normal"/>
    <w:link w:val="TekstbaloniaChar"/>
    <w:uiPriority w:val="99"/>
    <w:semiHidden/>
    <w:unhideWhenUsed/>
    <w:rsid w:val="008A77E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77E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4A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A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A9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A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A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9B6C5A-659E-4C5B-B8F7-F6C46FAEE1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351</properties:Words>
  <properties:Characters>1852</properties:Characters>
  <properties:Lines>47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2018-02-22T09:46:00Z</dcterms:created>
  <dc:creator>wsadmin</dc:creator>
  <cp:lastModifiedBy>Renata Valić</cp:lastModifiedBy>
  <cp:lastPrinted>2015-03-04T10:31:00Z</cp:lastPrinted>
  <dcterms:modified xmlns:xsi="http://www.w3.org/2001/XMLSchema-instance" xsi:type="dcterms:W3CDTF">2018-02-22T13:58:00Z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68-13 - naknada troškova stečajnom 3.docx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