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b2ac" w14:paraId="f0eb2ac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A92552" w:rsidR="00953B56" w:rsidRPr="00D21A2C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E86DB0" w:rsidP="00E86DB0" w:rsidR="00E86DB0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JINLEI d.o.o. za trgovinu i usluge Zagreb, Samoborska cesta 145/24, OIB 88251975802, MBS 080511341, dana 27. lipnja 2018.,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A92552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E86DB0">
        <w:t>JINLEI d.o.o. za trgovinu i usluge Zagreb, Samoborska cesta 145/24, OIB 88251975802</w:t>
      </w:r>
      <w:r w:rsidR="00AB7A77">
        <w:t xml:space="preserve">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E86DB0">
        <w:t>82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E86DB0">
        <w:t>99.010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A92552" w:rsidP="000444D4" w:rsidR="00A92552" w:rsidRPr="007962F8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tbl>
      <w:tblPr>
        <w:tblW w:type="dxa" w:w="8122"/>
        <w:tblInd w:type="dxa" w:w="476"/>
        <w:tblLook w:val="04A0" w:noVBand="1" w:noHBand="0" w:lastColumn="0" w:firstColumn="1" w:lastRow="0" w:firstRow="1"/>
      </w:tblPr>
      <w:tblGrid>
        <w:gridCol w:w="6379"/>
        <w:gridCol w:w="1743"/>
      </w:tblGrid>
      <w:tr w:rsidTr="00A92552" w:rsidR="00A92552">
        <w:trPr>
          <w:trHeight w:val="330"/>
        </w:trPr>
        <w:tc>
          <w:tcPr>
            <w:tcW w:type="dxa" w:w="637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Knjigovodstvene usluge (18 mjeseci x1.000,00+</w:t>
            </w:r>
            <w:proofErr w:type="spellStart"/>
            <w:r>
              <w:rPr>
                <w:color w:val="000000"/>
                <w:lang w:eastAsia="en-US"/>
              </w:rPr>
              <w:t>pdv</w:t>
            </w:r>
            <w:proofErr w:type="spellEnd"/>
            <w:r>
              <w:rPr>
                <w:color w:val="000000"/>
                <w:lang w:eastAsia="en-US"/>
              </w:rPr>
              <w:t>)</w:t>
            </w:r>
          </w:p>
        </w:tc>
        <w:tc>
          <w:tcPr>
            <w:tcW w:type="dxa" w:w="17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22.500,00 kn</w:t>
            </w:r>
          </w:p>
        </w:tc>
      </w:tr>
      <w:tr w:rsidTr="00A92552" w:rsidR="00A92552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Arhiviranje dokumentacije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3.000,00 kn</w:t>
            </w:r>
          </w:p>
        </w:tc>
      </w:tr>
      <w:tr w:rsidTr="00A92552" w:rsidR="00A92552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Otvaranje i vođenje žiro računa (18x50,00)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900,00 kn</w:t>
            </w:r>
          </w:p>
        </w:tc>
      </w:tr>
      <w:tr w:rsidTr="00A92552" w:rsidR="00A92552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Izrada pečata 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150,00 kn</w:t>
            </w:r>
          </w:p>
        </w:tc>
      </w:tr>
      <w:tr w:rsidTr="00A92552" w:rsidR="00A92552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Nagrada stečajnom upravitelju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35.000,00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92552" w:rsidR="00A92552">
        <w:trPr>
          <w:trHeight w:val="96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Troškovi stečajnog upravitelja (udaljenost Os-</w:t>
            </w:r>
            <w:proofErr w:type="spellStart"/>
            <w:r>
              <w:rPr>
                <w:color w:val="000000"/>
                <w:lang w:eastAsia="en-US"/>
              </w:rPr>
              <w:t>Zg</w:t>
            </w:r>
            <w:proofErr w:type="spellEnd"/>
            <w:r>
              <w:rPr>
                <w:color w:val="000000"/>
                <w:lang w:eastAsia="en-US"/>
              </w:rPr>
              <w:t>, ishođenje potvrda, uvjerenja, sudske pristojbe, uredski materijal, drugi nepredvidivi troškovi)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10.000,00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92552" w:rsidR="00A92552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proofErr w:type="spellStart"/>
            <w:r>
              <w:rPr>
                <w:color w:val="000000"/>
                <w:lang w:eastAsia="en-US" w:val="en-US"/>
              </w:rPr>
              <w:t>Troškovi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procjene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vrijednosti</w:t>
            </w:r>
            <w:proofErr w:type="spellEnd"/>
            <w:r>
              <w:rPr>
                <w:color w:val="000000"/>
                <w:lang w:eastAsia="en-US" w:val="en-US"/>
              </w:rPr>
              <w:t xml:space="preserve">, </w:t>
            </w:r>
            <w:proofErr w:type="spellStart"/>
            <w:r>
              <w:rPr>
                <w:color w:val="000000"/>
                <w:lang w:eastAsia="en-US" w:val="en-US"/>
              </w:rPr>
              <w:t>oglašavanja</w:t>
            </w:r>
            <w:proofErr w:type="spellEnd"/>
            <w:r>
              <w:rPr>
                <w:color w:val="000000"/>
                <w:lang w:eastAsia="en-US" w:val="en-US"/>
              </w:rPr>
              <w:t xml:space="preserve"> i </w:t>
            </w:r>
            <w:proofErr w:type="spellStart"/>
            <w:r>
              <w:rPr>
                <w:color w:val="000000"/>
                <w:lang w:eastAsia="en-US" w:val="en-US"/>
              </w:rPr>
              <w:t>prodaje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imovine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dužnika</w:t>
            </w:r>
            <w:proofErr w:type="spellEnd"/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15.000,00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92552" w:rsidR="00A92552">
        <w:trPr>
          <w:trHeight w:val="292"/>
        </w:trPr>
        <w:tc>
          <w:tcPr>
            <w:tcW w:type="dxa" w:w="637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proofErr w:type="spellStart"/>
            <w:r>
              <w:rPr>
                <w:color w:val="000000"/>
                <w:lang w:eastAsia="en-US" w:val="en-US"/>
              </w:rPr>
              <w:t>Troškovi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sporova</w:t>
            </w:r>
            <w:proofErr w:type="spellEnd"/>
            <w:r>
              <w:rPr>
                <w:color w:val="000000"/>
                <w:lang w:eastAsia="en-US" w:val="en-US"/>
              </w:rPr>
              <w:t xml:space="preserve"> s </w:t>
            </w:r>
            <w:proofErr w:type="spellStart"/>
            <w:r>
              <w:rPr>
                <w:color w:val="000000"/>
                <w:lang w:eastAsia="en-US" w:val="en-US"/>
              </w:rPr>
              <w:t>kupcima</w:t>
            </w:r>
            <w:proofErr w:type="spellEnd"/>
            <w:r>
              <w:rPr>
                <w:color w:val="000000"/>
                <w:lang w:eastAsia="en-US" w:val="en-US"/>
              </w:rPr>
              <w:t xml:space="preserve"> u </w:t>
            </w:r>
            <w:proofErr w:type="spellStart"/>
            <w:r>
              <w:rPr>
                <w:color w:val="000000"/>
                <w:lang w:eastAsia="en-US" w:val="en-US"/>
              </w:rPr>
              <w:t>svrhu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naplate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potraživanja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</w:p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(10 </w:t>
            </w:r>
            <w:proofErr w:type="spellStart"/>
            <w:r>
              <w:rPr>
                <w:color w:val="000000"/>
                <w:lang w:eastAsia="en-US" w:val="en-US"/>
              </w:rPr>
              <w:t>parničnih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radnji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po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tarifnom</w:t>
            </w:r>
            <w:proofErr w:type="spellEnd"/>
            <w:r>
              <w:rPr>
                <w:color w:val="000000"/>
                <w:lang w:eastAsia="en-US" w:val="en-US"/>
              </w:rPr>
              <w:t xml:space="preserve"> br.7 </w:t>
            </w:r>
            <w:proofErr w:type="spellStart"/>
            <w:r>
              <w:rPr>
                <w:color w:val="000000"/>
                <w:lang w:eastAsia="en-US" w:val="en-US"/>
              </w:rPr>
              <w:t>procjene</w:t>
            </w:r>
            <w:proofErr w:type="spellEnd"/>
            <w:r>
              <w:rPr>
                <w:color w:val="000000"/>
                <w:lang w:eastAsia="en-US" w:val="en-US"/>
              </w:rPr>
              <w:t xml:space="preserve"> 100 </w:t>
            </w:r>
            <w:proofErr w:type="spellStart"/>
            <w:r>
              <w:rPr>
                <w:color w:val="000000"/>
                <w:lang w:eastAsia="en-US" w:val="en-US"/>
              </w:rPr>
              <w:t>bodova</w:t>
            </w:r>
            <w:proofErr w:type="spellEnd"/>
            <w:r>
              <w:rPr>
                <w:color w:val="000000"/>
                <w:lang w:eastAsia="en-US" w:val="en-US"/>
              </w:rPr>
              <w:t>)</w:t>
            </w:r>
          </w:p>
        </w:tc>
        <w:tc>
          <w:tcPr>
            <w:tcW w:type="dxa" w:w="17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10.000,00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A92552" w:rsidR="00A92552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Naknada FINA za 2 objave GFI-POD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460,00 kn</w:t>
            </w:r>
          </w:p>
        </w:tc>
      </w:tr>
      <w:tr w:rsidTr="00A92552" w:rsidR="00A92552" w:rsidRPr="00A92552">
        <w:trPr>
          <w:trHeight w:val="960"/>
        </w:trPr>
        <w:tc>
          <w:tcPr>
            <w:tcW w:type="dxa" w:w="637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92552" w:rsidR="00A92552" w:rsidRP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 w:rsidRPr="00A92552">
              <w:rPr>
                <w:color w:val="000000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7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 w:rsidRP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 w:rsidRPr="00A92552">
              <w:rPr>
                <w:color w:val="000000"/>
                <w:lang w:eastAsia="en-US"/>
              </w:rPr>
              <w:t>2.000,00 kn</w:t>
            </w:r>
          </w:p>
        </w:tc>
      </w:tr>
      <w:tr w:rsidTr="00A92552" w:rsidR="00A92552">
        <w:trPr>
          <w:trHeight w:val="330"/>
        </w:trPr>
        <w:tc>
          <w:tcPr>
            <w:tcW w:type="dxa" w:w="6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UKUPNO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92552" w:rsidR="00A92552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99.010,00 kn</w:t>
            </w:r>
          </w:p>
        </w:tc>
      </w:tr>
    </w:tbl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lastRenderedPageBreak/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92552">
        <w:t>10</w:t>
      </w:r>
      <w:r w:rsidR="00AD6DA9">
        <w:t>travnja</w:t>
      </w:r>
      <w:r>
        <w:t xml:space="preserve"> 2017. podnijela prijedlog za otvaranje stečajnog postupka nad dužnikom</w:t>
      </w:r>
      <w:r w:rsidR="006E6FCE">
        <w:t xml:space="preserve"> </w:t>
      </w:r>
      <w:r w:rsidR="00A92552">
        <w:t>JINLEI d.o.o. za trgovinu i usluge Zagreb</w:t>
      </w:r>
      <w:r w:rsidR="00A92552">
        <w:t xml:space="preserve">, OIB </w:t>
      </w:r>
      <w:r w:rsidR="00A92552">
        <w:t>88251975802</w:t>
      </w:r>
      <w:r w:rsidR="00A92552"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A92552">
        <w:t>82</w:t>
      </w:r>
      <w:r>
        <w:t>/1</w:t>
      </w:r>
      <w:r w:rsidR="006E6FCE">
        <w:t>7</w:t>
      </w:r>
      <w:r w:rsidR="00CE572F">
        <w:t xml:space="preserve"> </w:t>
      </w:r>
      <w:r>
        <w:t>od</w:t>
      </w:r>
      <w:r w:rsidR="00964973">
        <w:t xml:space="preserve"> 23</w:t>
      </w:r>
      <w:r w:rsidR="00CE572F">
        <w:t>. travnja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964973">
        <w:t>5. lipnja</w:t>
      </w:r>
      <w:r w:rsidR="00CE572F">
        <w:t xml:space="preserve">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964973">
        <w:t>13.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431A5E">
        <w:t>2</w:t>
      </w:r>
      <w:r w:rsidR="00AD6DA9">
        <w:t>6.000,00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964973">
        <w:rPr>
          <w:bCs/>
        </w:rPr>
        <w:t>27.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964973">
        <w:t xml:space="preserve"> 20.8.  </w:t>
      </w:r>
      <w:bookmarkStart w:name="_GoBack" w:id="0"/>
      <w:bookmarkEnd w:id="0"/>
    </w:p>
    <w:sectPr w:rsidSect="00A92552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062" w:rsidP="00864F4A" w:rsidR="00E53062">
      <w:r>
        <w:separator/>
      </w:r>
    </w:p>
  </w:endnote>
  <w:endnote w:id="0" w:type="continuationSeparator">
    <w:p w:rsidRDefault="00E53062" w:rsidP="00864F4A" w:rsidR="00E5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73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062" w:rsidP="00864F4A" w:rsidR="00E53062">
      <w:r>
        <w:separator/>
      </w:r>
    </w:p>
  </w:footnote>
  <w:footnote w:id="0" w:type="continuationSeparator">
    <w:p w:rsidRDefault="00E53062" w:rsidP="00864F4A" w:rsidR="00E5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127109">
      <w:t>7</w:t>
    </w:r>
    <w:r w:rsidR="00AB7A77">
      <w:t>6</w:t>
    </w:r>
    <w:r w:rsidR="00127109">
      <w:t>/17-1</w:t>
    </w:r>
    <w:r w:rsidR="00AB7A77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64973"/>
    <w:rsid w:val="00972093"/>
    <w:rsid w:val="00974208"/>
    <w:rsid w:val="009A270E"/>
    <w:rsid w:val="009D04E5"/>
    <w:rsid w:val="009D556C"/>
    <w:rsid w:val="00A57BCA"/>
    <w:rsid w:val="00A7558D"/>
    <w:rsid w:val="00A92552"/>
    <w:rsid w:val="00AB7A77"/>
    <w:rsid w:val="00AD6DA9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86DB0"/>
    <w:rsid w:val="00E9212A"/>
    <w:rsid w:val="00E96E47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10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06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St-1282/2017</izvorni_sadrzaj>
    <derivirana_varijabla naziv="DomainObject.Predmet.OznakaBroj_1">St-1282/2017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JINLEI d.o.o. zastupanog po punomoćniku Suxian Zheng</izvorni_sadrzaj>
    <derivirana_varijabla naziv="DomainObject.Predmet.ProtustrankaFormated_1">  JINLEI d.o.o. zastupanog po punomoćniku Suxian Zheng</derivirana_varijabla>
  </DomainObject.Predmet.ProtustrankaFormated>
  <DomainObject.Predmet.ProtustrankaFormatedOIB>
    <izvorni_sadrzaj>  JINLEI d.o.o., OIB 88251975802 zastupanog po punomoćniku Suxian Zheng</izvorni_sadrzaj>
    <derivirana_varijabla naziv="DomainObject.Predmet.ProtustrankaFormatedOIB_1">  JINLEI d.o.o., OIB 88251975802 zastupanog po punomoćniku Suxian Zheng</derivirana_varijabla>
  </DomainObject.Predmet.ProtustrankaFormatedOIB>
  <DomainObject.Predmet.ProtustrankaFormatedWithAdress>
    <izvorni_sadrzaj> JINLEI d.o.o., Samoborska cesta 14524, 10000 Zagreb zastupanog po punomoćniku Suxian Zheng</izvorni_sadrzaj>
    <derivirana_varijabla naziv="DomainObject.Predmet.ProtustrankaFormatedWithAdress_1"> JINLEI d.o.o., Samoborska cesta 14524, 10000 Zagreb zastupanog po punomoćniku Suxian Zheng</derivirana_varijabla>
  </DomainObject.Predmet.ProtustrankaFormatedWithAdress>
  <DomainObject.Predmet.ProtustrankaFormatedWithAdressOIB>
    <izvorni_sadrzaj> JINLEI d.o.o., OIB 88251975802, Samoborska cesta 14524, 10000 Zagreb zastupanog po punomoćniku Suxian Zheng</izvorni_sadrzaj>
    <derivirana_varijabla naziv="DomainObject.Predmet.ProtustrankaFormatedWithAdressOIB_1"> JINLEI d.o.o., OIB 88251975802, Samoborska cesta 14524, 10000 Zagreb zastupanog po punomoćniku Suxian Zheng</derivirana_varijabla>
  </DomainObject.Predmet.ProtustrankaFormatedWithAdressOIB>
  <DomainObject.Predmet.ProtustrankaWithAdress>
    <izvorni_sadrzaj>JINLEI d.o.o. Samoborska cesta 14524, 10000 Zagreb</izvorni_sadrzaj>
    <derivirana_varijabla naziv="DomainObject.Predmet.ProtustrankaWithAdress_1">JINLEI d.o.o. Samoborska cesta 14524, 10000 Zagreb</derivirana_varijabla>
  </DomainObject.Predmet.ProtustrankaWithAdress>
  <DomainObject.Predmet.ProtustrankaWithAdressOIB>
    <izvorni_sadrzaj>JINLEI d.o.o., OIB 88251975802, Samoborska cesta 14524, 10000 Zagreb</izvorni_sadrzaj>
    <derivirana_varijabla naziv="DomainObject.Predmet.ProtustrankaWithAdressOIB_1">JINLEI d.o.o., OIB 88251975802, Samoborska cesta 14524, 10000 Zagreb</derivirana_varijabla>
  </DomainObject.Predmet.ProtustrankaWithAdressOIB>
  <DomainObject.Predmet.ProtustrankaNazivFormated>
    <izvorni_sadrzaj>JINLEI d.o.o.</izvorni_sadrzaj>
    <derivirana_varijabla naziv="DomainObject.Predmet.ProtustrankaNazivFormated_1">JINLEI d.o.o.</derivirana_varijabla>
  </DomainObject.Predmet.ProtustrankaNazivFormated>
  <DomainObject.Predmet.ProtustrankaNazivFormatedOIB>
    <izvorni_sadrzaj>JINLEI d.o.o., OIB 88251975802</izvorni_sadrzaj>
    <derivirana_varijabla naziv="DomainObject.Predmet.ProtustrankaNazivFormatedOIB_1">JINLEI d.o.o., OIB 88251975802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JINLEI d.o.o. zastupanog po punomoćniku Suxian Zheng</item>
    </izvorni_sadrzaj>
    <derivirana_varijabla naziv="DomainObject.Predmet.ProtuStrankaListFormated_1">
      <item>JINLEI d.o.o. zastupanog po punomoćniku Suxian Zheng</item>
    </derivirana_varijabla>
  </DomainObject.Predmet.ProtuStrankaListFormated>
  <DomainObject.Predmet.ProtuStrankaListFormatedOIB>
    <izvorni_sadrzaj>
      <item>JINLEI d.o.o., OIB 88251975802 zastupanog po punomoćniku Suxian Zheng</item>
    </izvorni_sadrzaj>
    <derivirana_varijabla naziv="DomainObject.Predmet.ProtuStrankaListFormatedOIB_1">
      <item>JINLEI d.o.o., OIB 88251975802 zastupanog po punomoćniku Suxian Zheng</item>
    </derivirana_varijabla>
  </DomainObject.Predmet.ProtuStrankaListFormatedOIB>
  <DomainObject.Predmet.ProtuStrankaListFormatedWithAdress>
    <izvorni_sadrzaj>
      <item>JINLEI d.o.o., Samoborska cesta 14524, 10000 Zagreb zastupanog po punomoćniku Suxian Zheng</item>
    </izvorni_sadrzaj>
    <derivirana_varijabla naziv="DomainObject.Predmet.ProtuStrankaListFormatedWithAdress_1">
      <item>JINLEI d.o.o., Samoborska cesta 14524, 10000 Zagreb zastupanog po punomoćniku Suxian Zheng</item>
    </derivirana_varijabla>
  </DomainObject.Predmet.ProtuStrankaListFormatedWithAdress>
  <DomainObject.Predmet.ProtuStrankaListFormatedWithAdressOIB>
    <izvorni_sadrzaj>
      <item>JINLEI d.o.o., OIB 88251975802, Samoborska cesta 14524, 10000 Zagreb zastupanog po punomoćniku Suxian Zheng</item>
    </izvorni_sadrzaj>
    <derivirana_varijabla naziv="DomainObject.Predmet.ProtuStrankaListFormatedWithAdressOIB_1">
      <item>JINLEI d.o.o., OIB 88251975802, Samoborska cesta 14524, 10000 Zagreb zastupanog po punomoćniku Suxian Zheng</item>
    </derivirana_varijabla>
  </DomainObject.Predmet.ProtuStrankaListFormatedWithAdressOIB>
  <DomainObject.Predmet.ProtuStrankaListNazivFormated>
    <izvorni_sadrzaj>
      <item>JINLEI d.o.o.</item>
    </izvorni_sadrzaj>
    <derivirana_varijabla naziv="DomainObject.Predmet.ProtuStrankaListNazivFormated_1">
      <item>JINLEI d.o.o.</item>
    </derivirana_varijabla>
  </DomainObject.Predmet.ProtuStrankaListNazivFormated>
  <DomainObject.Predmet.ProtuStrankaListNazivFormatedOIB>
    <izvorni_sadrzaj>
      <item>JINLEI d.o.o., OIB 88251975802</item>
    </izvorni_sadrzaj>
    <derivirana_varijabla naziv="DomainObject.Predmet.ProtuStrankaListNazivFormatedOIB_1">
      <item>JINLEI d.o.o., OIB 88251975802</item>
    </derivirana_varijabla>
  </DomainObject.Predmet.ProtuStrankaListNazivFormatedOIB>
  <DomainObject.Predmet.OstaliListFormated>
    <izvorni_sadrzaj>
      <item>Suxian Zheng punomoćnica sudionika u postupku JINLEI d.o.o.</item>
    </izvorni_sadrzaj>
    <derivirana_varijabla naziv="DomainObject.Predmet.OstaliListFormated_1">
      <item>Suxian Zheng punomoćnica sudionika u postupku JINLEI d.o.o.</item>
    </derivirana_varijabla>
  </DomainObject.Predmet.OstaliListFormated>
  <DomainObject.Predmet.OstaliListFormatedOIB>
    <izvorni_sadrzaj>
      <item>Suxian Zheng, OIB 63172202419 punomoćnica sudionika u postupku JINLEI d.o.o.</item>
    </izvorni_sadrzaj>
    <derivirana_varijabla naziv="DomainObject.Predmet.OstaliListFormatedOIB_1">
      <item>Suxian Zheng, OIB 63172202419 punomoćnica sudionika u postupku JINLEI d.o.o.</item>
    </derivirana_varijabla>
  </DomainObject.Predmet.OstaliListFormatedOIB>
  <DomainObject.Predmet.OstaliListFormatedWithAdress>
    <izvorni_sadrzaj>
      <item>Suxian Zheng, Roganka 7, 10000 Zagreb punomoćnica sudionika u postupku JINLEI d.o.o.</item>
    </izvorni_sadrzaj>
    <derivirana_varijabla naziv="DomainObject.Predmet.OstaliListFormatedWithAdress_1">
      <item>Suxian Zheng, Roganka 7, 10000 Zagreb punomoćnica sudionika u postupku JINLEI d.o.o.</item>
    </derivirana_varijabla>
  </DomainObject.Predmet.OstaliListFormatedWithAdress>
  <DomainObject.Predmet.OstaliListFormatedWithAdressOIB>
    <izvorni_sadrzaj>
      <item>Suxian Zheng, OIB 63172202419, Roganka 7, 10000 Zagreb punomoćnica sudionika u postupku JINLEI d.o.o.</item>
    </izvorni_sadrzaj>
    <derivirana_varijabla naziv="DomainObject.Predmet.OstaliListFormatedWithAdressOIB_1">
      <item>Suxian Zheng, OIB 63172202419, Roganka 7, 10000 Zagreb punomoćnica sudionika u postupku JINLEI d.o.o.</item>
    </derivirana_varijabla>
  </DomainObject.Predmet.OstaliListFormatedWithAdressOIB>
  <DomainObject.Predmet.OstaliListNazivFormated>
    <izvorni_sadrzaj>
      <item>Suxian Zheng</item>
    </izvorni_sadrzaj>
    <derivirana_varijabla naziv="DomainObject.Predmet.OstaliListNazivFormated_1">
      <item>Suxian Zheng</item>
    </derivirana_varijabla>
  </DomainObject.Predmet.OstaliListNazivFormated>
  <DomainObject.Predmet.OstaliListNazivFormatedOIB>
    <izvorni_sadrzaj>
      <item>Suxian Zheng, OIB 63172202419</item>
    </izvorni_sadrzaj>
    <derivirana_varijabla naziv="DomainObject.Predmet.OstaliListNazivFormatedOIB_1">
      <item>Suxian Zheng, OIB 63172202419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JINLEI d.o.o.</izvorni_sadrzaj>
    <derivirana_varijabla naziv="DomainObject.Predmet.ProtustrankaIDrugi_1">JINLEI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JINLEI d.o.o., OIB 88251975802, Samoborska cesta 14524, 10000 Zagreb</izvorni_sadrzaj>
    <derivirana_varijabla naziv="DomainObject.Predmet.ProtustrankaIDrugiAdressOIB_1">JINLEI d.o.o., OIB 88251975802, Samoborska cesta 14524,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JINLEI d.o.o.</item>
      <item>FINA Regionalni centar Zagreb</item>
      <item>Suxian Zheng</item>
    </izvorni_sadrzaj>
    <derivirana_varijabla naziv="DomainObject.Predmet.SudioniciListNaziv_1">
      <item>JINLEI d.o.o.</item>
      <item>FINA Regionalni centar Zagreb</item>
      <item>Suxian Zheng</item>
    </derivirana_varijabla>
  </DomainObject.Predmet.SudioniciListNaziv>
  <DomainObject.Predmet.SudioniciListAdressOIB>
    <izvorni_sadrzaj>
      <item>JINLEI d.o.o., OIB 88251975802, Samoborska cesta 14524,10000 Zagreb</item>
      <item>FINA Regionalni centar Zagreb, OIB 85821130368, Trg svibanjskih žrtava 1995. br. 1,10000 Zagreb</item>
      <item>Suxian Zheng, OIB 63172202419, Roganka 7,10000 Zagreb</item>
    </izvorni_sadrzaj>
    <derivirana_varijabla naziv="DomainObject.Predmet.SudioniciListAdressOIB_1">
      <item>JINLEI d.o.o., OIB 88251975802, Samoborska cesta 14524,10000 Zagreb</item>
      <item>FINA Regionalni centar Zagreb, OIB 85821130368, Trg svibanjskih žrtava 1995. br. 1,10000 Zagreb</item>
      <item>Suxian Zheng, OIB 63172202419, Roganka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88251975802</item>
      <item>, OIB 85821130368</item>
      <item>, OIB 63172202419</item>
    </izvorni_sadrzaj>
    <derivirana_varijabla naziv="DomainObject.Predmet.SudioniciListNazivOIB_1">
      <item>, OIB 88251975802</item>
      <item>, OIB 85821130368</item>
      <item>, OIB 63172202419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75B13-6B1E-42C3-867C-84F503624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3027</properties:Characters>
  <properties:Lines>100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2018-06-27T12:29:00Z</cp:lastPrinted>
  <dcterms:modified xmlns:xsi="http://www.w3.org/2001/XMLSchema-instance" xsi:type="dcterms:W3CDTF">2018-06-27T12:30:00Z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