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d64f" w14:paraId="41ed64f" w:rsidRDefault="000A59A6" w:rsidP="000A59A6" w:rsidR="000A59A6" w:rsidRPr="000A59A6">
      <w:pPr>
        <w:ind w:hanging="720" w:left="36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A59A6">
        <w:t>6 St-</w:t>
      </w:r>
      <w:r w:rsidR="008D5AD6">
        <w:t>498</w:t>
      </w:r>
      <w:r w:rsidR="002B4E2B">
        <w:t>/11-</w:t>
      </w:r>
      <w:r w:rsidR="008D5AD6">
        <w:t>213</w:t>
      </w:r>
      <w:r w:rsidRPr="000A59A6">
        <w:t xml:space="preserve">     </w:t>
      </w:r>
    </w:p>
    <w:p w:rsidRDefault="001F629D" w:rsidP="001F629D" w:rsidR="001F629D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29D" w:rsidP="001F629D" w:rsidR="001F629D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1F629D" w:rsidP="001F629D" w:rsidR="001F629D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A65334" w:rsidP="001F629D" w:rsidR="00A6533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jc w:val="center"/>
      </w:pPr>
      <w:r>
        <w:t>R</w:t>
      </w:r>
      <w:r w:rsidR="001F629D">
        <w:t xml:space="preserve"> E </w:t>
      </w:r>
      <w:r>
        <w:t>P</w:t>
      </w:r>
      <w:r w:rsidR="001F629D">
        <w:t xml:space="preserve"> </w:t>
      </w:r>
      <w:r>
        <w:t>U</w:t>
      </w:r>
      <w:r w:rsidR="001F629D">
        <w:t xml:space="preserve"> </w:t>
      </w:r>
      <w:r>
        <w:t>B</w:t>
      </w:r>
      <w:r w:rsidR="001F629D">
        <w:t xml:space="preserve"> </w:t>
      </w:r>
      <w:r>
        <w:t>L</w:t>
      </w:r>
      <w:r w:rsidR="001F629D">
        <w:t xml:space="preserve"> </w:t>
      </w:r>
      <w:r>
        <w:t>I</w:t>
      </w:r>
      <w:r w:rsidR="001F629D">
        <w:t xml:space="preserve"> </w:t>
      </w:r>
      <w:r>
        <w:t>K</w:t>
      </w:r>
      <w:r w:rsidR="001F629D">
        <w:t xml:space="preserve"> </w:t>
      </w:r>
      <w:r>
        <w:t>A</w:t>
      </w:r>
      <w:r w:rsidR="001F629D">
        <w:t xml:space="preserve"> </w:t>
      </w:r>
      <w:r>
        <w:t xml:space="preserve"> H</w:t>
      </w:r>
      <w:r w:rsidR="001F629D">
        <w:t xml:space="preserve"> </w:t>
      </w:r>
      <w:r>
        <w:t>R</w:t>
      </w:r>
      <w:r w:rsidR="001F629D">
        <w:t xml:space="preserve"> </w:t>
      </w:r>
      <w:r>
        <w:t>V</w:t>
      </w:r>
      <w:r w:rsidR="001F629D">
        <w:t xml:space="preserve"> </w:t>
      </w:r>
      <w:r>
        <w:t>A</w:t>
      </w:r>
      <w:r w:rsidR="001F629D">
        <w:t xml:space="preserve"> </w:t>
      </w:r>
      <w:r>
        <w:t>T</w:t>
      </w:r>
      <w:r w:rsidR="001F629D">
        <w:t xml:space="preserve"> </w:t>
      </w:r>
      <w:r>
        <w:t>S</w:t>
      </w:r>
      <w:r w:rsidR="001F629D">
        <w:t xml:space="preserve">  </w:t>
      </w:r>
      <w:r>
        <w:t>K</w:t>
      </w:r>
      <w:r w:rsidR="001F629D">
        <w:t xml:space="preserve"> </w:t>
      </w:r>
      <w:r>
        <w:t>A</w:t>
      </w:r>
    </w:p>
    <w:p w:rsidRDefault="000A59A6" w:rsidP="000A59A6" w:rsidR="000A59A6" w:rsidRPr="00EB185D">
      <w:pPr>
        <w:jc w:val="center"/>
      </w:pPr>
    </w:p>
    <w:p w:rsidRDefault="000A59A6" w:rsidP="000A59A6" w:rsidR="000A59A6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 xml:space="preserve">Trgovački sud u Osijeku, po stečajnoj sutkinji Nadi Roso, u stečajnom postupku nad  dužnikom: </w:t>
      </w:r>
      <w:r w:rsidR="008D5AD6">
        <w:rPr>
          <w:b/>
        </w:rPr>
        <w:t>Stečajna masa iza TRON d.o.o. "u stečaju", Osijek, Vij. P. Kolarića 9, OIB: 55361786553, MBS: 030202851</w:t>
      </w:r>
      <w:r w:rsidR="007F006E">
        <w:rPr>
          <w:b/>
        </w:rPr>
        <w:t>,</w:t>
      </w:r>
      <w:r w:rsidR="007F006E">
        <w:rPr>
          <w:rFonts w:cs="Arial" w:hAnsi="Arial" w:ascii="Arial"/>
          <w:bCs/>
          <w:iCs/>
        </w:rPr>
        <w:t xml:space="preserve"> </w:t>
      </w:r>
      <w:r>
        <w:t xml:space="preserve">dana </w:t>
      </w:r>
      <w:r w:rsidR="008D5AD6">
        <w:t xml:space="preserve"> 4</w:t>
      </w:r>
      <w:r w:rsidR="001F629D">
        <w:t>.</w:t>
      </w:r>
      <w:r w:rsidR="00B702C5">
        <w:t xml:space="preserve"> </w:t>
      </w:r>
      <w:r w:rsidR="008D5AD6">
        <w:t>svibnja 2018</w:t>
      </w:r>
      <w:r>
        <w:t>. godine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7C10AD" w:rsidP="007C10AD" w:rsidR="007C10AD">
      <w:pPr>
        <w:pStyle w:val="Odlomakpopisa"/>
        <w:numPr>
          <w:ilvl w:val="0"/>
          <w:numId w:val="4"/>
        </w:numPr>
        <w:ind w:hanging="349" w:left="709"/>
      </w:pPr>
      <w:r w:rsidRPr="0082755D">
        <w:t>Stečajno</w:t>
      </w:r>
      <w:r>
        <w:t>j</w:t>
      </w:r>
      <w:r w:rsidRPr="0082755D">
        <w:t xml:space="preserve"> upravitelj</w:t>
      </w:r>
      <w:r>
        <w:t>ici</w:t>
      </w:r>
      <w:r w:rsidR="00622F8B">
        <w:t xml:space="preserve"> </w:t>
      </w:r>
      <w:r w:rsidR="008D5AD6">
        <w:rPr>
          <w:b/>
        </w:rPr>
        <w:t>Živka Posavac, Vij. P. Kolarića 9, Osijek, OIB: 99335812289</w:t>
      </w:r>
      <w:r w:rsidR="00622F8B">
        <w:rPr>
          <w:b/>
        </w:rPr>
        <w:t xml:space="preserve"> </w:t>
      </w:r>
      <w:r>
        <w:t xml:space="preserve">odobrava se nagrada za rad za obnašanje dužnosti stečajnog upravitelja u iznosu od </w:t>
      </w:r>
      <w:r w:rsidR="008D5AD6">
        <w:t>91.117,00</w:t>
      </w:r>
      <w:r>
        <w:t xml:space="preserve"> kn</w:t>
      </w:r>
      <w:r w:rsidR="008D5AD6">
        <w:t xml:space="preserve"> bruto </w:t>
      </w:r>
      <w:r>
        <w:t xml:space="preserve">.  </w:t>
      </w:r>
    </w:p>
    <w:p w:rsidRDefault="007C10AD" w:rsidP="007C10AD" w:rsidR="00622F8B">
      <w:pPr>
        <w:pStyle w:val="Bezproreda1"/>
        <w:numPr>
          <w:ilvl w:val="0"/>
          <w:numId w:val="4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j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</w:t>
      </w:r>
      <w:r w:rsidR="00622F8B">
        <w:rPr>
          <w:rFonts w:hAnsi="Times New Roman" w:ascii="Times New Roman"/>
          <w:sz w:val="24"/>
          <w:szCs w:val="24"/>
        </w:rPr>
        <w:t xml:space="preserve"> iz točke 1. ovog rješenja </w:t>
      </w:r>
      <w:r w:rsidR="00573530">
        <w:rPr>
          <w:rFonts w:hAnsi="Times New Roman" w:ascii="Times New Roman"/>
          <w:sz w:val="24"/>
          <w:szCs w:val="24"/>
        </w:rPr>
        <w:t>sa žiro računa stečajnog dužnika.</w:t>
      </w:r>
    </w:p>
    <w:p w:rsidRDefault="007C10AD" w:rsidP="007C10AD" w:rsidR="007C10AD" w:rsidRPr="00573530">
      <w:pPr>
        <w:pStyle w:val="Bezproreda1"/>
        <w:numPr>
          <w:ilvl w:val="0"/>
          <w:numId w:val="4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e-</w:t>
      </w:r>
      <w:r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>
        <w:rPr>
          <w:rFonts w:hAnsi="Times New Roman" w:ascii="Times New Roman"/>
          <w:sz w:val="24"/>
          <w:szCs w:val="24"/>
        </w:rPr>
        <w:t>.</w:t>
      </w:r>
    </w:p>
    <w:p w:rsidRDefault="00573530" w:rsidP="00573530" w:rsidR="00573530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A65334" w:rsidP="00573530" w:rsidR="00A65334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573530" w:rsidP="00573530" w:rsidR="00573530" w:rsidRPr="001F629D">
      <w:pPr>
        <w:pStyle w:val="Bezproreda1"/>
        <w:ind w:left="709"/>
        <w:jc w:val="center"/>
        <w:rPr>
          <w:rFonts w:hAnsi="Times New Roman" w:ascii="Times New Roman"/>
          <w:sz w:val="24"/>
          <w:szCs w:val="24"/>
        </w:rPr>
      </w:pPr>
      <w:r w:rsidRPr="001F629D">
        <w:rPr>
          <w:rFonts w:hAnsi="Times New Roman" w:ascii="Times New Roman"/>
          <w:sz w:val="24"/>
          <w:szCs w:val="24"/>
        </w:rPr>
        <w:t>O b r a z l o ž e n</w:t>
      </w:r>
      <w:r w:rsidR="003B2118">
        <w:rPr>
          <w:rFonts w:hAnsi="Times New Roman" w:ascii="Times New Roman"/>
          <w:sz w:val="24"/>
          <w:szCs w:val="24"/>
        </w:rPr>
        <w:t xml:space="preserve"> </w:t>
      </w:r>
      <w:r w:rsidRPr="001F629D">
        <w:rPr>
          <w:rFonts w:hAnsi="Times New Roman" w:ascii="Times New Roman"/>
          <w:sz w:val="24"/>
          <w:szCs w:val="24"/>
        </w:rPr>
        <w:t>j e</w:t>
      </w:r>
    </w:p>
    <w:p w:rsidRDefault="00573530" w:rsidP="00573530" w:rsidR="00573530">
      <w:pPr>
        <w:pStyle w:val="Bezproreda1"/>
        <w:ind w:left="709"/>
        <w:jc w:val="center"/>
      </w:pPr>
    </w:p>
    <w:p w:rsidRDefault="00A65334" w:rsidP="00573530" w:rsidR="00A65334" w:rsidRPr="001F629D">
      <w:pPr>
        <w:pStyle w:val="Bezproreda1"/>
        <w:ind w:left="709"/>
        <w:jc w:val="center"/>
      </w:pPr>
    </w:p>
    <w:p w:rsidRDefault="008D5AD6" w:rsidP="008D5AD6" w:rsidR="00A65334">
      <w:pPr>
        <w:ind w:firstLine="708"/>
      </w:pPr>
      <w:r>
        <w:t>Rješenjem ovog suda, broj 6 St-498</w:t>
      </w:r>
      <w:r w:rsidR="00573530">
        <w:t>/11</w:t>
      </w:r>
      <w:r>
        <w:t xml:space="preserve"> </w:t>
      </w:r>
      <w:r w:rsidR="007F006E">
        <w:t xml:space="preserve"> od </w:t>
      </w:r>
      <w:r>
        <w:t>13.travnja 2018</w:t>
      </w:r>
      <w:r w:rsidR="007F006E">
        <w:t>.</w:t>
      </w:r>
      <w:r w:rsidR="00573530">
        <w:t xml:space="preserve"> (pravomoćno </w:t>
      </w:r>
      <w:r>
        <w:t>3.5.2018.</w:t>
      </w:r>
      <w:r w:rsidR="00573530">
        <w:t xml:space="preserve">) </w:t>
      </w:r>
      <w:r>
        <w:t xml:space="preserve">nastavljen </w:t>
      </w:r>
      <w:r w:rsidR="00573530">
        <w:t xml:space="preserve"> je stečajni postupak nad dužnikom: </w:t>
      </w:r>
      <w:r>
        <w:rPr>
          <w:b/>
        </w:rPr>
        <w:t>Stečajna masa iza TRON d.o.o. "u stečaju", Osijek, Vij. P. Kolarića 9, OIB: 55361786553, MBS: 030202851</w:t>
      </w:r>
      <w:r w:rsidR="007F006E">
        <w:rPr>
          <w:b/>
        </w:rPr>
        <w:t>,</w:t>
      </w:r>
      <w:r>
        <w:rPr>
          <w:b/>
        </w:rPr>
        <w:t xml:space="preserve"> </w:t>
      </w:r>
      <w:r w:rsidRPr="008D5AD6">
        <w:t>radi naknadne diobe a za</w:t>
      </w:r>
      <w:r>
        <w:rPr>
          <w:b/>
        </w:rPr>
        <w:t xml:space="preserve"> </w:t>
      </w:r>
      <w:r w:rsidR="007F006E">
        <w:rPr>
          <w:rFonts w:cs="Arial" w:hAnsi="Arial" w:ascii="Arial"/>
          <w:bCs/>
          <w:iCs/>
        </w:rPr>
        <w:t xml:space="preserve"> </w:t>
      </w:r>
      <w:r w:rsidR="00573530">
        <w:t xml:space="preserve">a za stečajnu upraviteljicu imenovana je </w:t>
      </w:r>
      <w:r>
        <w:t>Živka Posavac iz Osijeka sukladno čl. 22 SZ</w:t>
      </w:r>
      <w:r w:rsidR="00573530">
        <w:t xml:space="preserve">.  </w:t>
      </w:r>
    </w:p>
    <w:p w:rsidRDefault="00A65334" w:rsidP="008D5AD6" w:rsidR="00A65334">
      <w:pPr>
        <w:ind w:hanging="720" w:left="360"/>
        <w:jc w:val="center"/>
      </w:pPr>
    </w:p>
    <w:p w:rsidRDefault="00573530" w:rsidP="00573530" w:rsidR="003B2118" w:rsidRPr="00931529">
      <w:pPr>
        <w:pStyle w:val="Odlomakpopisa"/>
        <w:ind w:firstLine="708" w:left="0"/>
      </w:pPr>
      <w:r w:rsidRPr="00931529">
        <w:t xml:space="preserve">Podneskom od </w:t>
      </w:r>
      <w:r w:rsidR="008D5AD6">
        <w:t>23</w:t>
      </w:r>
      <w:r w:rsidRPr="00931529">
        <w:t xml:space="preserve">. </w:t>
      </w:r>
      <w:r w:rsidR="008D5AD6">
        <w:t>travnja</w:t>
      </w:r>
      <w:r w:rsidRPr="00931529">
        <w:t xml:space="preserve"> 201</w:t>
      </w:r>
      <w:r w:rsidR="008D5AD6">
        <w:t>8</w:t>
      </w:r>
      <w:r w:rsidRPr="00931529">
        <w:t>. g. stečajna upraviteljica predložila je da joj se odobri konačna nagrada za rad budući je</w:t>
      </w:r>
      <w:r w:rsidR="008D5AD6">
        <w:t xml:space="preserve"> naplatila potraživanja dužnikovih dužnika te su ostvarene pretpostavke za diobu vjerovnicima u iznosu od 2.850.510,00 kn koja je imovina stečajne mase kao osnovicu za izračun nagrade predstavlja iznos od 809.500,00 kn a koji iznos predstavlja izn</w:t>
      </w:r>
      <w:r w:rsidR="00DB017F">
        <w:t xml:space="preserve">os naknadne diobe vjerovnicima. </w:t>
      </w:r>
      <w:r w:rsidR="008D5AD6">
        <w:t xml:space="preserve"> </w:t>
      </w:r>
      <w:r w:rsidRPr="00931529">
        <w:t xml:space="preserve"> </w:t>
      </w:r>
    </w:p>
    <w:p w:rsidRDefault="00BE4B1D" w:rsidP="00DB017F" w:rsidR="00BE4B1D" w:rsidRPr="0093152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Uvidom u spis utvrđeno je da je u ovom stečajnom postupku</w:t>
      </w:r>
      <w:r w:rsidR="00DB017F">
        <w:rPr>
          <w:rFonts w:hAnsi="Times New Roman" w:ascii="Times New Roman"/>
          <w:sz w:val="24"/>
          <w:szCs w:val="24"/>
        </w:rPr>
        <w:t xml:space="preserve"> za diobu vjerovnika raspoloživ iznos 809.500,00 kn iz kojeg će se namiriti vjerovnici drugog višeg isplatnog reda. </w:t>
      </w:r>
      <w:r w:rsidRPr="00931529">
        <w:rPr>
          <w:rFonts w:hAnsi="Times New Roman" w:ascii="Times New Roman"/>
          <w:sz w:val="24"/>
          <w:szCs w:val="24"/>
        </w:rPr>
        <w:t xml:space="preserve"> </w:t>
      </w:r>
    </w:p>
    <w:p w:rsidRDefault="00DB017F" w:rsidP="00BE4B1D" w:rsidR="003B211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Uredb</w:t>
      </w:r>
      <w:r w:rsidR="00BE4B1D" w:rsidRPr="00931529">
        <w:rPr>
          <w:rFonts w:hAnsi="Times New Roman" w:ascii="Times New Roman"/>
          <w:sz w:val="24"/>
          <w:szCs w:val="24"/>
        </w:rPr>
        <w:t>om iz 2015. g. (koja je stupila na snagu dana</w:t>
      </w:r>
      <w:r w:rsidR="00C02127">
        <w:rPr>
          <w:rFonts w:hAnsi="Times New Roman" w:ascii="Times New Roman"/>
          <w:sz w:val="24"/>
          <w:szCs w:val="24"/>
        </w:rPr>
        <w:t xml:space="preserve"> 10.10.2015. g.</w:t>
      </w:r>
      <w:r>
        <w:rPr>
          <w:rFonts w:hAnsi="Times New Roman" w:ascii="Times New Roman"/>
          <w:sz w:val="24"/>
          <w:szCs w:val="24"/>
        </w:rPr>
        <w:t xml:space="preserve">). nagrada se stečajnom upravitelju obračunava na slijedeći način: </w:t>
      </w:r>
    </w:p>
    <w:p w:rsidRDefault="00DB017F" w:rsidP="00BE4B1D" w:rsidR="00DB017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B017F" w:rsidP="00BE4B1D" w:rsidR="00DB017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B017F" w:rsidP="00BE4B1D" w:rsidR="00DB017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B017F" w:rsidP="00BE4B1D" w:rsidR="00DB017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2118" w:rsidP="00BE4B1D" w:rsidR="003B211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D0BC8" w:rsidP="003B2118" w:rsidR="003B2118" w:rsidRPr="003B2118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St-498/11-213</w:t>
      </w:r>
      <w:r w:rsidR="003B2118" w:rsidRPr="003B2118">
        <w:rPr>
          <w:rFonts w:hAnsi="Times New Roman" w:ascii="Times New Roman"/>
          <w:sz w:val="24"/>
          <w:szCs w:val="24"/>
        </w:rPr>
        <w:t xml:space="preserve">     </w:t>
      </w:r>
    </w:p>
    <w:p w:rsidRDefault="00BE4B1D" w:rsidP="00BE4B1D" w:rsidR="00BE4B1D" w:rsidRPr="0093152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E4B1D" w:rsidP="00BE4B1D" w:rsidR="00BE4B1D" w:rsidRPr="0093152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D5620" w:rsidP="0012468B" w:rsidR="0012468B">
      <w:pPr>
        <w:pStyle w:val="t-9-8"/>
        <w:jc w:val="both"/>
      </w:pPr>
      <w:r>
        <w:t>n</w:t>
      </w:r>
      <w:r w:rsidR="0012468B" w:rsidRPr="00931529">
        <w:t>a iznos do 100.000,00 kn u postotku od 16% što iznosi 16.000,00 kn, na razliku od 100.000,01 kn do 300.000,00 kn</w:t>
      </w:r>
      <w:r w:rsidR="00DB017F">
        <w:t xml:space="preserve"> u postotku od 12% što iznosi 24</w:t>
      </w:r>
      <w:r w:rsidR="0012468B" w:rsidRPr="00931529">
        <w:t>.</w:t>
      </w:r>
      <w:r w:rsidR="00DB017F">
        <w:t>000</w:t>
      </w:r>
      <w:r w:rsidR="0012468B" w:rsidRPr="00931529">
        <w:t>,</w:t>
      </w:r>
      <w:r w:rsidR="00DB017F">
        <w:t>00</w:t>
      </w:r>
      <w:r w:rsidR="0012468B" w:rsidRPr="00931529">
        <w:t xml:space="preserve"> kn,  na razliku od 300.000,01 kn do 500.000,00 kn</w:t>
      </w:r>
      <w:r w:rsidR="00DB017F">
        <w:t xml:space="preserve"> u postotku od 10% što iznosi 20</w:t>
      </w:r>
      <w:r w:rsidR="0012468B" w:rsidRPr="00931529">
        <w:t>.</w:t>
      </w:r>
      <w:r w:rsidR="00DB017F">
        <w:t>000,00</w:t>
      </w:r>
      <w:r w:rsidR="0012468B" w:rsidRPr="00931529">
        <w:t xml:space="preserve"> kn, na razliku od 500.000,01 kn do </w:t>
      </w:r>
      <w:r w:rsidR="00DB017F">
        <w:t>809.500,00</w:t>
      </w:r>
      <w:r w:rsidR="0012468B" w:rsidRPr="00931529">
        <w:t xml:space="preserve"> kn u postotku od 8% što iznosi </w:t>
      </w:r>
      <w:r w:rsidR="00DB017F">
        <w:t>24</w:t>
      </w:r>
      <w:r w:rsidR="0012468B" w:rsidRPr="00931529">
        <w:t>.</w:t>
      </w:r>
      <w:r w:rsidR="00DB017F">
        <w:t>760</w:t>
      </w:r>
      <w:r w:rsidR="0012468B" w:rsidRPr="00931529">
        <w:t>,</w:t>
      </w:r>
      <w:r w:rsidR="00DB017F">
        <w:t>00</w:t>
      </w:r>
      <w:r w:rsidR="0012468B" w:rsidRPr="00931529">
        <w:t xml:space="preserve"> kn, što ukupno iznosi </w:t>
      </w:r>
      <w:r w:rsidR="00DB017F">
        <w:t xml:space="preserve">84.760,00 kn bruto plus doprinos za zdravstveno osiguranje (na osnovicu 7,5%) što iznosi 6.357,00 kn. </w:t>
      </w:r>
    </w:p>
    <w:p w:rsidRDefault="00DB017F" w:rsidP="0012468B" w:rsidR="00DB017F" w:rsidRPr="00931529">
      <w:pPr>
        <w:pStyle w:val="t-9-8"/>
        <w:jc w:val="both"/>
      </w:pPr>
      <w:r>
        <w:tab/>
        <w:t xml:space="preserve">Slijedom navedenog nagrada stečajnoj upraviteljici u bruto iznosu predstavlja iznos od 91.117,00 (84.760,00 + 6.357,00) </w:t>
      </w:r>
    </w:p>
    <w:p w:rsidRDefault="00DB017F" w:rsidP="00931529" w:rsidR="0012468B" w:rsidRPr="00931529">
      <w:pPr>
        <w:ind w:firstLine="708"/>
        <w:jc w:val="both"/>
      </w:pPr>
      <w:r>
        <w:t>Sukladno čl. 94</w:t>
      </w:r>
      <w:r w:rsidR="00931529" w:rsidRPr="00931529">
        <w:t>.</w:t>
      </w:r>
      <w:r w:rsidR="0012468B" w:rsidRPr="00931529">
        <w:t xml:space="preserve"> Stečajnog zakona („Narodne novine“ broj </w:t>
      </w:r>
      <w:r>
        <w:t xml:space="preserve"> 71/15 i 104/17) i čl. 7, 15.</w:t>
      </w:r>
      <w:r w:rsidR="0012468B" w:rsidRPr="00931529">
        <w:t xml:space="preserve"> Uredbe o kriterijima i načinu obračuna i plaćanja nagrade stečajnim upraviteljima (NN 189/03)  stečajnoj upraviteljici je uzimajući u obzir obujam poslova i njen rad, određena konačna nagrada u iznosu kao u točki 1. izreke ovog </w:t>
      </w:r>
      <w:r w:rsidR="008D5620">
        <w:t>r</w:t>
      </w:r>
      <w:r w:rsidR="0012468B" w:rsidRPr="00931529">
        <w:t>ješenja.</w:t>
      </w:r>
    </w:p>
    <w:p w:rsidRDefault="0012468B" w:rsidP="0012468B" w:rsidR="0012468B">
      <w:pPr>
        <w:ind w:firstLine="708"/>
      </w:pPr>
    </w:p>
    <w:p w:rsidRDefault="003B2118" w:rsidP="003B2118" w:rsidR="003B2118" w:rsidRPr="00931529">
      <w:pPr>
        <w:ind w:firstLine="708"/>
        <w:jc w:val="right"/>
      </w:pPr>
      <w:r w:rsidRPr="000A59A6">
        <w:t xml:space="preserve">   </w:t>
      </w:r>
    </w:p>
    <w:p w:rsidRDefault="00A65334" w:rsidP="003B2118" w:rsidR="00A65334" w:rsidRPr="00931529"/>
    <w:p w:rsidRDefault="0012468B" w:rsidP="0012468B" w:rsidR="0012468B" w:rsidRPr="00931529">
      <w:pPr>
        <w:ind w:firstLine="708"/>
        <w:jc w:val="center"/>
      </w:pPr>
      <w:r w:rsidRPr="00931529">
        <w:t xml:space="preserve">U Osijeku </w:t>
      </w:r>
      <w:r w:rsidR="00DB017F">
        <w:t>4</w:t>
      </w:r>
      <w:r w:rsidR="00A65334">
        <w:t>.</w:t>
      </w:r>
      <w:r w:rsidRPr="00931529">
        <w:t xml:space="preserve"> </w:t>
      </w:r>
      <w:r w:rsidR="00DB017F">
        <w:t>svibnja</w:t>
      </w:r>
      <w:r w:rsidRPr="00931529">
        <w:t xml:space="preserve"> 201</w:t>
      </w:r>
      <w:r w:rsidR="00DB017F">
        <w:t>8</w:t>
      </w:r>
      <w:r w:rsidRPr="00931529">
        <w:t xml:space="preserve">. </w:t>
      </w:r>
    </w:p>
    <w:p w:rsidRDefault="0012468B" w:rsidP="0012468B" w:rsidR="0012468B" w:rsidRPr="00931529">
      <w:pPr>
        <w:tabs>
          <w:tab w:pos="6465" w:val="left"/>
        </w:tabs>
        <w:ind w:firstLine="708"/>
      </w:pPr>
      <w:r w:rsidRPr="00931529">
        <w:tab/>
      </w: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Zapisničar: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STEČAJNA SUTKINJA </w:t>
      </w:r>
    </w:p>
    <w:p w:rsidRDefault="00DB017F" w:rsidP="0012468B" w:rsidR="0012468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Harc  </w:t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</w:r>
      <w:r w:rsidR="0012468B" w:rsidRPr="00931529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A65334" w:rsidP="0012468B" w:rsidR="00A65334">
      <w:pPr>
        <w:pStyle w:val="Bezproreda"/>
        <w:rPr>
          <w:rFonts w:hAnsi="Times New Roman" w:ascii="Times New Roman"/>
          <w:sz w:val="24"/>
          <w:szCs w:val="24"/>
        </w:rPr>
      </w:pPr>
    </w:p>
    <w:p w:rsidRDefault="00A65334" w:rsidP="0012468B" w:rsidR="00A65334">
      <w:pPr>
        <w:pStyle w:val="Bezproreda"/>
        <w:rPr>
          <w:rFonts w:hAnsi="Times New Roman" w:ascii="Times New Roman"/>
          <w:sz w:val="24"/>
          <w:szCs w:val="24"/>
        </w:rPr>
      </w:pPr>
    </w:p>
    <w:p w:rsidRDefault="00A65334" w:rsidP="0012468B" w:rsidR="00A65334" w:rsidRPr="00931529">
      <w:pPr>
        <w:pStyle w:val="Bezproreda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POUKA O PRAVNOM LIJEKU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6D0BC8" w:rsidP="006D0BC8" w:rsidR="00A65334" w:rsidRPr="006D0BC8">
      <w:pPr>
        <w:pStyle w:val="Bezproreda1"/>
        <w:rPr>
          <w:rFonts w:hAnsi="Times New Roman" w:ascii="Times New Roman"/>
          <w:sz w:val="24"/>
          <w:szCs w:val="24"/>
        </w:rPr>
      </w:pPr>
      <w:r w:rsidRPr="006D0BC8">
        <w:rPr>
          <w:rFonts w:hAnsi="Times New Roman" w:ascii="Times New Roman"/>
          <w:sz w:val="24"/>
          <w:szCs w:val="24"/>
        </w:rPr>
        <w:t xml:space="preserve">DNA: </w:t>
      </w:r>
    </w:p>
    <w:p w:rsidRDefault="006D0BC8" w:rsidP="006D0BC8" w:rsidR="006D0BC8" w:rsidRPr="006D0BC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Pr="006D0BC8">
        <w:rPr>
          <w:rFonts w:hAnsi="Times New Roman" w:ascii="Times New Roman"/>
          <w:sz w:val="24"/>
          <w:szCs w:val="24"/>
        </w:rPr>
        <w:t>St. Upraviteljica Živka Posavac</w:t>
      </w:r>
    </w:p>
    <w:p w:rsidRDefault="006D0BC8" w:rsidP="006D0BC8" w:rsidR="006D0BC8" w:rsidRPr="006D0BC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Pr="006D0BC8">
        <w:rPr>
          <w:rFonts w:hAnsi="Times New Roman" w:ascii="Times New Roman"/>
          <w:sz w:val="24"/>
          <w:szCs w:val="24"/>
        </w:rPr>
        <w:t>e-ogl. pl. uz podnesak st. uprav. od 23.4.2018.</w:t>
      </w:r>
    </w:p>
    <w:p w:rsidRDefault="006D0BC8" w:rsidP="006D0BC8" w:rsidR="006D0BC8" w:rsidRPr="006D0BC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Pr="006D0BC8">
        <w:rPr>
          <w:rFonts w:hAnsi="Times New Roman" w:ascii="Times New Roman"/>
          <w:sz w:val="24"/>
          <w:szCs w:val="24"/>
        </w:rPr>
        <w:t>kal. 4.6.</w:t>
      </w:r>
    </w:p>
    <w:p w:rsidRDefault="00A65334" w:rsidP="00573530" w:rsidR="00A65334" w:rsidRPr="006D0BC8">
      <w:pPr>
        <w:pStyle w:val="Bezproreda1"/>
        <w:ind w:left="709"/>
        <w:rPr>
          <w:rFonts w:hAnsi="Times New Roman" w:ascii="Times New Roman"/>
          <w:sz w:val="24"/>
          <w:szCs w:val="24"/>
        </w:rPr>
      </w:pPr>
    </w:p>
    <w:p w:rsidRDefault="00A65334" w:rsidP="00573530" w:rsidR="00A65334" w:rsidRPr="006D0BC8">
      <w:pPr>
        <w:pStyle w:val="Bezproreda1"/>
        <w:ind w:left="709"/>
        <w:rPr>
          <w:rFonts w:hAnsi="Times New Roman" w:ascii="Times New Roman"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A65334" w:rsidR="00A65334" w:rsidRPr="00F427F2">
      <w:pPr>
        <w:pStyle w:val="Bezproreda1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</w:p>
    <w:p w:rsidRDefault="00A65334" w:rsidP="00A65334" w:rsidR="00A6533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  <w:r>
        <w:rPr>
          <w:rFonts w:hAnsi="Times New Roman" w:ascii="Times New Roman"/>
          <w:sz w:val="24"/>
          <w:szCs w:val="24"/>
        </w:rPr>
        <w:t>, v.r.</w:t>
      </w:r>
    </w:p>
    <w:p w:rsidRDefault="00A65334" w:rsidP="00A65334" w:rsidR="00A6533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65334" w:rsidP="00A65334" w:rsidR="00A6533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A65334" w:rsidP="00A65334" w:rsidR="00A6533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</w:t>
      </w:r>
      <w:r>
        <w:rPr>
          <w:rFonts w:hAnsi="Times New Roman" w:ascii="Times New Roman"/>
          <w:sz w:val="24"/>
          <w:szCs w:val="24"/>
        </w:rPr>
        <w:t xml:space="preserve"> putem ovog suda.</w:t>
      </w:r>
    </w:p>
    <w:p w:rsidRDefault="00A65334" w:rsidP="00A65334" w:rsidR="00A65334">
      <w:pPr>
        <w:pStyle w:val="Bezproreda1"/>
        <w:rPr>
          <w:rFonts w:hAnsi="Times New Roman" w:ascii="Times New Roman"/>
          <w:sz w:val="24"/>
          <w:szCs w:val="24"/>
        </w:rPr>
      </w:pPr>
    </w:p>
    <w:p w:rsidRDefault="00A65334" w:rsidP="00A65334" w:rsidR="00A65334">
      <w:pPr>
        <w:pStyle w:val="Bezproreda1"/>
        <w:rPr>
          <w:rFonts w:hAnsi="Times New Roman" w:ascii="Times New Roman"/>
          <w:sz w:val="24"/>
          <w:szCs w:val="24"/>
        </w:rPr>
      </w:pPr>
    </w:p>
    <w:p w:rsidRDefault="00A65334" w:rsidP="00A65334" w:rsidR="00A6533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65334" w:rsidP="00A65334" w:rsidR="00A6533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A65334" w:rsidP="00A65334" w:rsidR="00A6533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</w:t>
      </w:r>
      <w:r w:rsidRPr="00F427F2">
        <w:rPr>
          <w:rFonts w:hAnsi="Times New Roman" w:ascii="Times New Roman"/>
          <w:sz w:val="24"/>
          <w:szCs w:val="24"/>
        </w:rPr>
        <w:t>Danijela Sekulić</w:t>
      </w:r>
    </w:p>
    <w:p w:rsidRDefault="00A65334" w:rsidP="00573530" w:rsidR="00A65334" w:rsidRPr="00931529">
      <w:pPr>
        <w:pStyle w:val="Bezproreda1"/>
        <w:ind w:left="709"/>
        <w:rPr>
          <w:b/>
          <w:sz w:val="24"/>
          <w:szCs w:val="24"/>
        </w:rPr>
      </w:pPr>
    </w:p>
    <w:sectPr w:rsidSect="0093018C" w:rsidR="00A65334" w:rsidRPr="0093152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EF4" w:rsidP="003B2118" w:rsidR="000B7EF4">
      <w:r>
        <w:separator/>
      </w:r>
    </w:p>
  </w:endnote>
  <w:endnote w:id="0" w:type="continuationSeparator">
    <w:p w:rsidRDefault="000B7EF4" w:rsidP="003B2118" w:rsidR="000B7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EF4" w:rsidP="003B2118" w:rsidR="000B7EF4">
      <w:r>
        <w:separator/>
      </w:r>
    </w:p>
  </w:footnote>
  <w:footnote w:id="0" w:type="continuationSeparator">
    <w:p w:rsidRDefault="000B7EF4" w:rsidP="003B2118" w:rsidR="000B7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216651"/>
      <w:docPartObj>
        <w:docPartGallery w:val="Page Numbers (Top of Page)"/>
        <w:docPartUnique/>
      </w:docPartObj>
    </w:sdtPr>
    <w:sdtEndPr/>
    <w:sdtContent>
      <w:p w:rsidRDefault="003B2118" w:rsidR="003B21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298">
          <w:rPr>
            <w:noProof/>
          </w:rPr>
          <w:t>3</w:t>
        </w:r>
        <w:r>
          <w:fldChar w:fldCharType="end"/>
        </w:r>
      </w:p>
    </w:sdtContent>
  </w:sdt>
  <w:p w:rsidRDefault="003B2118" w:rsidR="003B21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344DA4"/>
    <w:multiLevelType w:val="hybridMultilevel"/>
    <w:tmpl w:val="F86E1E9C"/>
    <w:lvl w:tplc="17B2450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85A6D"/>
    <w:rsid w:val="000A59A6"/>
    <w:rsid w:val="000B7EF4"/>
    <w:rsid w:val="0012468B"/>
    <w:rsid w:val="001F00AB"/>
    <w:rsid w:val="001F629D"/>
    <w:rsid w:val="00220248"/>
    <w:rsid w:val="0029341C"/>
    <w:rsid w:val="002B4E2B"/>
    <w:rsid w:val="003B2118"/>
    <w:rsid w:val="004F3273"/>
    <w:rsid w:val="0056769F"/>
    <w:rsid w:val="00573530"/>
    <w:rsid w:val="0060026E"/>
    <w:rsid w:val="00622F8B"/>
    <w:rsid w:val="00672582"/>
    <w:rsid w:val="006D0BC8"/>
    <w:rsid w:val="007C10AD"/>
    <w:rsid w:val="007F006E"/>
    <w:rsid w:val="008D5620"/>
    <w:rsid w:val="008D5AD6"/>
    <w:rsid w:val="0093018C"/>
    <w:rsid w:val="00931529"/>
    <w:rsid w:val="009B78A9"/>
    <w:rsid w:val="00A30BAE"/>
    <w:rsid w:val="00A30BED"/>
    <w:rsid w:val="00A65334"/>
    <w:rsid w:val="00AA5298"/>
    <w:rsid w:val="00B4042C"/>
    <w:rsid w:val="00B702C5"/>
    <w:rsid w:val="00B7642C"/>
    <w:rsid w:val="00BE4B1D"/>
    <w:rsid w:val="00C02127"/>
    <w:rsid w:val="00CD0A01"/>
    <w:rsid w:val="00DB017F"/>
    <w:rsid w:val="00DE2F94"/>
    <w:rsid w:val="00E32E8E"/>
    <w:rsid w:val="00ED4249"/>
    <w:rsid w:val="00F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true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true" w:styleId="t-9-8" w:type="paragraph">
    <w:name w:val="t-9-8"/>
    <w:basedOn w:val="Normal"/>
    <w:rsid w:val="0012468B"/>
    <w:pPr>
      <w:spacing w:afterAutospacing="true" w:after="100" w:beforeAutospacing="true" w:before="100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11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118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5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2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2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2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2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1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1" w:styleId="t-9-8" w:type="paragraph">
    <w:name w:val="t-9-8"/>
    <w:basedOn w:val="Normal"/>
    <w:rsid w:val="0012468B"/>
    <w:pPr>
      <w:spacing w:after="100" w:afterAutospacing="1" w:before="100" w:beforeAutospacing="1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11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118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5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2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2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2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2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2011.</izvorni_sadrzaj>
    <derivirana_varijabla naziv="DomainObject.Predmet.DatumOsnivanja_1">17.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
Tt-16/7566</izvorni_sadrzaj>
    <derivirana_varijabla naziv="DomainObject.Predmet.PrimjedbaSuca_1">SUBJEKT BRISAN RJEŠENJEM 
Tt-16/7566</derivirana_varijabla>
  </DomainObject.Predmet.PrimjedbaSuca>
  <DomainObject.Predmet.ProtustrankaFormated>
    <izvorni_sadrzaj>  TRON DOO PETRIJEVCI</izvorni_sadrzaj>
    <derivirana_varijabla naziv="DomainObject.Predmet.ProtustrankaFormated_1">  TRON DOO PETRIJEVCI</derivirana_varijabla>
  </DomainObject.Predmet.ProtustrankaFormated>
  <DomainObject.Predmet.ProtustrankaFormatedOIB>
    <izvorni_sadrzaj>  TRON DOO PETRIJEVCI, OIB 77935918329</izvorni_sadrzaj>
    <derivirana_varijabla naziv="DomainObject.Predmet.ProtustrankaFormatedOIB_1">  TRON DOO PETRIJEVCI, OIB 77935918329</derivirana_varijabla>
  </DomainObject.Predmet.ProtustrankaFormatedOIB>
  <DomainObject.Predmet.ProtustrankaFormatedWithAdress>
    <izvorni_sadrzaj> TRON DOO PETRIJEVCI, REPUBLIKE 208 C, 31208 Petrijevci</izvorni_sadrzaj>
    <derivirana_varijabla naziv="DomainObject.Predmet.ProtustrankaFormatedWithAdress_1"> TRON DOO PETRIJEVCI, REPUBLIKE 208 C, 31208 Petrijevci</derivirana_varijabla>
  </DomainObject.Predmet.ProtustrankaFormatedWithAdress>
  <DomainObject.Predmet.ProtustrankaFormatedWithAdressOIB>
    <izvorni_sadrzaj> TRON DOO PETRIJEVCI, OIB 77935918329, REPUBLIKE 208 C, 31208 Petrijevci</izvorni_sadrzaj>
    <derivirana_varijabla naziv="DomainObject.Predmet.ProtustrankaFormatedWithAdressOIB_1"> TRON DOO PETRIJEVCI, OIB 77935918329, REPUBLIKE 208 C, 31208 Petrijevci</derivirana_varijabla>
  </DomainObject.Predmet.ProtustrankaFormatedWithAdressOIB>
  <DomainObject.Predmet.ProtustrankaWithAdress>
    <izvorni_sadrzaj>TRON DOO PETRIJEVCI REPUBLIKE 208 C, 31208 Petrijevci</izvorni_sadrzaj>
    <derivirana_varijabla naziv="DomainObject.Predmet.ProtustrankaWithAdress_1">TRON DOO PETRIJEVCI REPUBLIKE 208 C, 31208 Petrijevci</derivirana_varijabla>
  </DomainObject.Predmet.ProtustrankaWithAdress>
  <DomainObject.Predmet.ProtustrankaWithAdressOIB>
    <izvorni_sadrzaj>TRON DOO PETRIJEVCI, OIB 77935918329, REPUBLIKE 208 C, 31208 Petrijevci</izvorni_sadrzaj>
    <derivirana_varijabla naziv="DomainObject.Predmet.ProtustrankaWithAdressOIB_1">TRON DOO PETRIJEVCI, OIB 77935918329, REPUBLIKE 208 C, 31208 Petrijevci</derivirana_varijabla>
  </DomainObject.Predmet.ProtustrankaWithAdressOIB>
  <DomainObject.Predmet.ProtustrankaNazivFormated>
    <izvorni_sadrzaj>TRON DOO PETRIJEVCI</izvorni_sadrzaj>
    <derivirana_varijabla naziv="DomainObject.Predmet.ProtustrankaNazivFormated_1">TRON DOO PETRIJEVCI</derivirana_varijabla>
  </DomainObject.Predmet.ProtustrankaNazivFormated>
  <DomainObject.Predmet.ProtustrankaNazivFormatedOIB>
    <izvorni_sadrzaj>TRON DOO PETRIJEVCI, OIB 77935918329</izvorni_sadrzaj>
    <derivirana_varijabla naziv="DomainObject.Predmet.ProtustrankaNazivFormatedOIB_1">TRON DOO PETRIJEVCI, OIB 77935918329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ALUMINIJSKI KROVNI SISTEMI DOO OSIJEK zastupanog po punomoćniku Blanka Gambiraža</izvorni_sadrzaj>
    <derivirana_varijabla naziv="DomainObject.Predmet.StrankaFormated_1">  ALUMINIJSKI KROVNI SISTEMI DOO OSIJEK zastupanog po punomoćniku Blanka Gambiraža</derivirana_varijabla>
  </DomainObject.Predmet.StrankaFormated>
  <DomainObject.Predmet.StrankaFormatedOIB>
    <izvorni_sadrzaj>  ALUMINIJSKI KROVNI SISTEMI DOO OSIJEK, OIB 05995124616 zastupanog po punomoćniku Blanka Gambiraža</izvorni_sadrzaj>
    <derivirana_varijabla naziv="DomainObject.Predmet.StrankaFormatedOIB_1">  ALUMINIJSKI KROVNI SISTEMI DOO OSIJEK, OIB 05995124616 zastupanog po punomoćniku Blanka Gambiraža</derivirana_varijabla>
  </DomainObject.Predmet.StrankaFormatedOIB>
  <DomainObject.Predmet.StrankaFormatedWithAdress>
    <izvorni_sadrzaj> ALUMINIJSKI KROVNI SISTEMI DOO OSIJEK, VIJENAC V. BUKOVCA 10, 31000 Osijek zastupanog po punomoćniku Blanka Gambiraža</izvorni_sadrzaj>
    <derivirana_varijabla naziv="DomainObject.Predmet.StrankaFormatedWithAdress_1"> ALUMINIJSKI KROVNI SISTEMI DOO OSIJEK, VIJENAC V. BUKOVCA 10, 31000 Osijek zastupanog po punomoćniku Blanka Gambiraža</derivirana_varijabla>
  </DomainObject.Predmet.StrankaFormatedWithAdress>
  <DomainObject.Predmet.StrankaFormatedWithAdressOIB>
    <izvorni_sadrzaj> ALUMINIJSKI KROVNI SISTEMI DOO OSIJEK, OIB 05995124616, VIJENAC V. BUKOVCA 10, 31000 Osijek zastupanog po punomoćniku Blanka Gambiraža</izvorni_sadrzaj>
    <derivirana_varijabla naziv="DomainObject.Predmet.StrankaFormatedWithAdressOIB_1"> ALUMINIJSKI KROVNI SISTEMI DOO OSIJEK, OIB 05995124616, VIJENAC V. BUKOVCA 10, 31000 Osijek zastupanog po punomoćniku Blanka Gambiraža</derivirana_varijabla>
  </DomainObject.Predmet.StrankaFormatedWithAdressOIB>
  <DomainObject.Predmet.StrankaWithAdress>
    <izvorni_sadrzaj>ALUMINIJSKI KROVNI SISTEMI DOO OSIJEK VIJENAC V. BUKOVCA 10,31000 Osijek</izvorni_sadrzaj>
    <derivirana_varijabla naziv="DomainObject.Predmet.StrankaWithAdress_1">ALUMINIJSKI KROVNI SISTEMI DOO OSIJEK VIJENAC V. BUKOVCA 10,31000 Osijek</derivirana_varijabla>
  </DomainObject.Predmet.StrankaWithAdress>
  <DomainObject.Predmet.StrankaWithAdressOIB>
    <izvorni_sadrzaj>ALUMINIJSKI KROVNI SISTEMI DOO OSIJEK, OIB 05995124616, VIJENAC V. BUKOVCA 10,31000 Osijek</izvorni_sadrzaj>
    <derivirana_varijabla naziv="DomainObject.Predmet.StrankaWithAdressOIB_1">ALUMINIJSKI KROVNI SISTEMI DOO OSIJEK, OIB 05995124616, VIJENAC V. BUKOVCA 10,31000 Osijek</derivirana_varijabla>
  </DomainObject.Predmet.StrankaWithAdressOIB>
  <DomainObject.Predmet.StrankaNazivFormated>
    <izvorni_sadrzaj>ALUMINIJSKI KROVNI SISTEMI DOO OSIJEK</izvorni_sadrzaj>
    <derivirana_varijabla naziv="DomainObject.Predmet.StrankaNazivFormated_1">ALUMINIJSKI KROVNI SISTEMI DOO OSIJEK</derivirana_varijabla>
  </DomainObject.Predmet.StrankaNazivFormated>
  <DomainObject.Predmet.StrankaNazivFormatedOIB>
    <izvorni_sadrzaj>ALUMINIJSKI KROVNI SISTEMI DOO OSIJEK, OIB 05995124616</izvorni_sadrzaj>
    <derivirana_varijabla naziv="DomainObject.Predmet.StrankaNazivFormatedOIB_1">ALUMINIJSKI KROVNI SISTEMI DOO OSIJEK, OIB 05995124616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ALUMINIJSKI KROVNI SISTEMI DOO OSIJEK zastupanog po punomoćniku Blanka Gambiraža</item>
    </izvorni_sadrzaj>
    <derivirana_varijabla naziv="DomainObject.Predmet.StrankaListFormated_1">
      <item>ALUMINIJSKI KROVNI SISTEMI DOO OSIJEK zastupanog po punomoćniku Blanka Gambiraža</item>
    </derivirana_varijabla>
  </DomainObject.Predmet.StrankaListFormated>
  <DomainObject.Predmet.StrankaListFormatedOIB>
    <izvorni_sadrzaj>
      <item>ALUMINIJSKI KROVNI SISTEMI DOO OSIJEK, OIB 05995124616 zastupanog po punomoćniku Blanka Gambiraža</item>
    </izvorni_sadrzaj>
    <derivirana_varijabla naziv="DomainObject.Predmet.StrankaListFormatedOIB_1">
      <item>ALUMINIJSKI KROVNI SISTEMI DOO OSIJEK, OIB 05995124616 zastupanog po punomoćniku Blanka Gambiraža</item>
    </derivirana_varijabla>
  </DomainObject.Predmet.StrankaListFormatedOIB>
  <DomainObject.Predmet.StrankaListFormatedWithAdress>
    <izvorni_sadrzaj>
      <item>ALUMINIJSKI KROVNI SISTEMI DOO OSIJEK, VIJENAC V. BUKOVCA 10, 31000 Osijek zastupanog po punomoćniku Blanka Gambiraža</item>
    </izvorni_sadrzaj>
    <derivirana_varijabla naziv="DomainObject.Predmet.StrankaListFormatedWithAdress_1">
      <item>ALUMINIJSKI KROVNI SISTEMI DOO OSIJEK, VIJENAC V. BUKOVCA 10, 31000 Osijek zastupanog po punomoćniku Blanka Gambiraža</item>
    </derivirana_varijabla>
  </DomainObject.Predmet.StrankaListFormatedWithAdress>
  <DomainObject.Predmet.StrankaListFormatedWithAdressOIB>
    <izvorni_sadrzaj>
      <item>ALUMINIJSKI KROVNI SISTEMI DOO OSIJEK, OIB 05995124616, VIJENAC V. BUKOVCA 10, 31000 Osijek zastupanog po punomoćniku Blanka Gambiraža</item>
    </izvorni_sadrzaj>
    <derivirana_varijabla naziv="DomainObject.Predmet.StrankaListFormatedWithAdressOIB_1">
      <item>ALUMINIJSKI KROVNI SISTEMI DOO OSIJEK, OIB 05995124616, VIJENAC V. BUKOVCA 10, 31000 Osijek zastupanog po punomoćniku Blanka Gambiraža</item>
    </derivirana_varijabla>
  </DomainObject.Predmet.StrankaListFormatedWithAdressOIB>
  <DomainObject.Predmet.StrankaListNazivFormated>
    <izvorni_sadrzaj>
      <item>ALUMINIJSKI KROVNI SISTEMI DOO OSIJEK</item>
    </izvorni_sadrzaj>
    <derivirana_varijabla naziv="DomainObject.Predmet.StrankaListNazivFormated_1">
      <item>ALUMINIJSKI KROVNI SISTEMI DOO OSIJEK</item>
    </derivirana_varijabla>
  </DomainObject.Predmet.StrankaListNazivFormated>
  <DomainObject.Predmet.StrankaListNazivFormatedOIB>
    <izvorni_sadrzaj>
      <item>ALUMINIJSKI KROVNI SISTEMI DOO OSIJEK, OIB 05995124616</item>
    </izvorni_sadrzaj>
    <derivirana_varijabla naziv="DomainObject.Predmet.StrankaListNazivFormatedOIB_1">
      <item>ALUMINIJSKI KROVNI SISTEMI DOO OSIJEK, OIB 05995124616</item>
    </derivirana_varijabla>
  </DomainObject.Predmet.StrankaListNazivFormatedOIB>
  <DomainObject.Predmet.ProtuStrankaListFormated>
    <izvorni_sadrzaj>
      <item>TRON DOO PETRIJEVCI</item>
    </izvorni_sadrzaj>
    <derivirana_varijabla naziv="DomainObject.Predmet.ProtuStrankaListFormated_1">
      <item>TRON DOO PETRIJEVCI</item>
    </derivirana_varijabla>
  </DomainObject.Predmet.ProtuStrankaListFormated>
  <DomainObject.Predmet.ProtuStrankaListFormatedOIB>
    <izvorni_sadrzaj>
      <item>TRON DOO PETRIJEVCI, OIB 77935918329</item>
    </izvorni_sadrzaj>
    <derivirana_varijabla naziv="DomainObject.Predmet.ProtuStrankaListFormatedOIB_1">
      <item>TRON DOO PETRIJEVCI, OIB 77935918329</item>
    </derivirana_varijabla>
  </DomainObject.Predmet.ProtuStrankaListFormatedOIB>
  <DomainObject.Predmet.ProtuStrankaListFormatedWithAdress>
    <izvorni_sadrzaj>
      <item>TRON DOO PETRIJEVCI, REPUBLIKE 208 C, 31208 Petrijevci</item>
    </izvorni_sadrzaj>
    <derivirana_varijabla naziv="DomainObject.Predmet.ProtuStrankaListFormatedWithAdress_1">
      <item>TRON DOO PETRIJEVCI, REPUBLIKE 208 C, 31208 Petrijevci</item>
    </derivirana_varijabla>
  </DomainObject.Predmet.ProtuStrankaListFormatedWithAdress>
  <DomainObject.Predmet.ProtuStrankaListFormatedWithAdressOIB>
    <izvorni_sadrzaj>
      <item>TRON DOO PETRIJEVCI, OIB 77935918329, REPUBLIKE 208 C, 31208 Petrijevci</item>
    </izvorni_sadrzaj>
    <derivirana_varijabla naziv="DomainObject.Predmet.ProtuStrankaListFormatedWithAdressOIB_1">
      <item>TRON DOO PETRIJEVCI, OIB 77935918329, REPUBLIKE 208 C, 31208 Petrijevci</item>
    </derivirana_varijabla>
  </DomainObject.Predmet.ProtuStrankaListFormatedWithAdressOIB>
  <DomainObject.Predmet.ProtuStrankaListNazivFormated>
    <izvorni_sadrzaj>
      <item>TRON DOO PETRIJEVCI</item>
    </izvorni_sadrzaj>
    <derivirana_varijabla naziv="DomainObject.Predmet.ProtuStrankaListNazivFormated_1">
      <item>TRON DOO PETRIJEVCI</item>
    </derivirana_varijabla>
  </DomainObject.Predmet.ProtuStrankaListNazivFormated>
  <DomainObject.Predmet.ProtuStrankaListNazivFormatedOIB>
    <izvorni_sadrzaj>
      <item>TRON DOO PETRIJEVCI, OIB 77935918329</item>
    </izvorni_sadrzaj>
    <derivirana_varijabla naziv="DomainObject.Predmet.ProtuStrankaListNazivFormatedOIB_1">
      <item>TRON DOO PETRIJEVCI, OIB 77935918329</item>
    </derivirana_varijabla>
  </DomainObject.Predmet.ProtuStrankaListNazivFormatedOIB>
  <DomainObject.Predmet.OstaliListFormated>
    <izvorni_sadrzaj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Formated_1"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Formated>
  <DomainObject.Predmet.OstaliListFormatedOIB>
    <izvorni_sadrzaj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FormatedOIB_1"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FormatedOIB>
  <DomainObject.Predmet.OstaliListFormatedWithAdress>
    <izvorni_sadrzaj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izvorni_sadrzaj>
    <derivirana_varijabla naziv="DomainObject.Predmet.OstaliListFormatedWithAdress_1"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derivirana_varijabla>
  </DomainObject.Predmet.OstaliListFormatedWithAdress>
  <DomainObject.Predmet.OstaliListFormatedWithAdressOIB>
    <izvorni_sadrzaj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izvorni_sadrzaj>
    <derivirana_varijabla naziv="DomainObject.Predmet.OstaliListFormatedWithAdressOIB_1"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derivirana_varijabla>
  </DomainObject.Predmet.OstaliListFormatedWithAdressOIB>
  <DomainObject.Predmet.OstaliListNazivFormated>
    <izvorni_sadrzaj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NazivFormated_1"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NazivFormated>
  <DomainObject.Predmet.OstaliListNazivFormatedOIB>
    <izvorni_sadrzaj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NazivFormatedOIB_1"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ALUMINIJSKI KROVNI SISTEMI DOO OSIJEK</izvorni_sadrzaj>
    <derivirana_varijabla naziv="DomainObject.Predmet.StrankaIDrugi_1">ALUMINIJSKI KROVNI SISTEMI DOO OSIJEK</derivirana_varijabla>
  </DomainObject.Predmet.StrankaIDrugi>
  <DomainObject.Predmet.ProtustrankaIDrugi>
    <izvorni_sadrzaj>TRON DOO PETRIJEVCI</izvorni_sadrzaj>
    <derivirana_varijabla naziv="DomainObject.Predmet.ProtustrankaIDrugi_1">TRON DOO PETRIJEVCI</derivirana_varijabla>
  </DomainObject.Predmet.ProtustrankaIDrugi>
  <DomainObject.Predmet.StrankaIDrugiAdressOIB>
    <izvorni_sadrzaj>ALUMINIJSKI KROVNI SISTEMI DOO OSIJEK, OIB 05995124616, VIJENAC V. BUKOVCA 10, 31000 Osijek</izvorni_sadrzaj>
    <derivirana_varijabla naziv="DomainObject.Predmet.StrankaIDrugiAdressOIB_1">ALUMINIJSKI KROVNI SISTEMI DOO OSIJEK, OIB 05995124616, VIJENAC V. BUKOVCA 10, 31000 Osijek</derivirana_varijabla>
  </DomainObject.Predmet.StrankaIDrugiAdressOIB>
  <DomainObject.Predmet.ProtustrankaIDrugiAdressOIB>
    <izvorni_sadrzaj>TRON DOO PETRIJEVCI, OIB 77935918329, REPUBLIKE 208 C, 31208 Petrijevci</izvorni_sadrzaj>
    <derivirana_varijabla naziv="DomainObject.Predmet.ProtustrankaIDrugiAdressOIB_1">TRON DOO PETRIJEVCI, OIB 77935918329, REPUBLIKE 208 C,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St-498/2011-188</izvorni_sadrzaj>
    <derivirana_varijabla naziv="DomainObject.Predmet.OdlukaRjesenje.Oznaka_1">St-498/2011-188</derivirana_varijabla>
  </DomainObject.Predmet.OdlukaRjesenje.Oznaka>
  <DomainObject.Predmet.SudioniciListNaziv>
    <izvorni_sadrzaj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SudioniciListNaziv_1"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SudioniciListNaziv>
  <DomainObject.Predmet.SudioniciListAdressOIB>
    <izvorni_sadrzaj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izvorni_sadrzaj>
    <derivirana_varijabla naziv="DomainObject.Predmet.SudioniciListAdressOIB_1"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izvorni_sadrzaj>
    <derivirana_varijabla naziv="DomainObject.Predmet.SudioniciListNazivOIB_1"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555</properties:Words>
  <properties:Characters>2844</properties:Characters>
  <properties:Lines>123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2018-05-04T10:00:00Z</dcterms:created>
  <dc:creator>Blanka</dc:creator>
  <cp:lastModifiedBy>Danijela Sekulić</cp:lastModifiedBy>
  <cp:lastPrinted>2018-05-04T10:05:00Z</cp:lastPrinted>
  <dcterms:modified xmlns:xsi="http://www.w3.org/2001/XMLSchema-instance" xsi:type="dcterms:W3CDTF">2018-05-04T10:09:00Z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ŽIVKA POSAVAC.docx)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