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a558" w14:paraId="01da558" w:rsidRDefault="00FC1EDB" w:rsidP="00FC1EDB" w:rsidR="00B419CB" w:rsidRPr="00903C04">
      <w:pPr>
        <w:tabs>
          <w:tab w:pos="2295" w:val="left"/>
        </w:tabs>
        <w:ind w:left="284"/>
        <w15:collapsed w:val="false"/>
        <w:rPr>
          <w:b/>
        </w:rPr>
      </w:pPr>
      <w:bookmarkStart w:name="_GoBack" w:id="0"/>
      <w:bookmarkEnd w:id="0"/>
      <w:r>
        <w:rPr>
          <w:b/>
        </w:rPr>
        <w:tab/>
      </w:r>
      <w:r w:rsidR="00B419CB">
        <w:rPr>
          <w:b/>
        </w:rPr>
        <w:tab/>
      </w:r>
      <w:r w:rsidR="00B419CB">
        <w:rPr>
          <w:b/>
        </w:rPr>
        <w:tab/>
      </w:r>
      <w:r w:rsidR="00B419CB">
        <w:rPr>
          <w:b/>
        </w:rPr>
        <w:tab/>
      </w:r>
      <w:r w:rsidR="00B419CB">
        <w:rPr>
          <w:b/>
        </w:rPr>
        <w:tab/>
      </w:r>
      <w:r w:rsidR="00E920AB">
        <w:rPr>
          <w:b/>
        </w:rPr>
        <w:tab/>
      </w:r>
    </w:p>
    <w:p w:rsidRDefault="002E09EE" w:rsidP="002E09EE" w:rsidR="002E09EE" w:rsidRPr="0086691F">
      <w:pPr>
        <w:jc w:val="center"/>
      </w:pPr>
      <w:r>
        <w:t>R E P U B L I K A    H R V A T S K A</w:t>
      </w:r>
    </w:p>
    <w:p w:rsidRDefault="002E09EE" w:rsidP="002E09EE" w:rsidR="002E09EE" w:rsidRPr="00903C04">
      <w:pPr>
        <w:jc w:val="center"/>
        <w:rPr>
          <w:b/>
        </w:rPr>
      </w:pPr>
    </w:p>
    <w:p w:rsidRDefault="002E09EE" w:rsidP="002E09EE" w:rsidR="002E09EE" w:rsidRPr="008415F5">
      <w:pPr>
        <w:jc w:val="center"/>
      </w:pPr>
      <w:r w:rsidRPr="008415F5">
        <w:t>Z A K L J U Č A K</w:t>
      </w:r>
    </w:p>
    <w:p w:rsidRDefault="002E09EE" w:rsidP="002E09EE" w:rsidR="002E09EE" w:rsidRPr="008415F5">
      <w:pPr>
        <w:jc w:val="center"/>
      </w:pPr>
      <w:r w:rsidRPr="008415F5">
        <w:t xml:space="preserve"> </w:t>
      </w:r>
    </w:p>
    <w:p w:rsidRDefault="002E09EE" w:rsidP="002E09EE" w:rsidR="002E09EE" w:rsidRPr="00E96BCB">
      <w:pPr>
        <w:ind w:firstLine="708"/>
        <w:jc w:val="both"/>
      </w:pPr>
      <w:r>
        <w:t xml:space="preserve">Trgovački sud u Zagrebu po sucu pojedincu Nevenki Siladi </w:t>
      </w:r>
      <w:r w:rsidRPr="00E96BCB">
        <w:t xml:space="preserve">Rstić u stečajnom postupku otvorenim nad stečajnim dužnikom </w:t>
      </w:r>
      <w:r w:rsidRPr="00412530">
        <w:t>PETRAKOM d.o.o. u stečaju, Marija Bistrica, Stubička 3, OIB: 78552160310</w:t>
      </w:r>
      <w:r>
        <w:t xml:space="preserve">, </w:t>
      </w:r>
      <w:r w:rsidR="0020662E">
        <w:t xml:space="preserve">dana </w:t>
      </w:r>
      <w:r w:rsidR="00783CC2">
        <w:t>27. prosinca</w:t>
      </w:r>
      <w:r w:rsidR="0025145D">
        <w:t xml:space="preserve"> 2016</w:t>
      </w:r>
      <w:r w:rsidRPr="00E96BCB">
        <w:t>.</w:t>
      </w:r>
      <w:r w:rsidR="0025145D">
        <w:t xml:space="preserve"> godine</w:t>
      </w:r>
    </w:p>
    <w:p w:rsidRDefault="002E09EE" w:rsidP="002E09EE" w:rsidR="002E09EE" w:rsidRPr="00903C04">
      <w:pPr>
        <w:jc w:val="both"/>
        <w:rPr>
          <w:b/>
        </w:rPr>
      </w:pPr>
      <w:r w:rsidRPr="00903C04">
        <w:rPr>
          <w:b/>
        </w:rPr>
        <w:t xml:space="preserve">            </w:t>
      </w:r>
    </w:p>
    <w:p w:rsidRDefault="002E09EE" w:rsidP="000444EA" w:rsidR="002E09EE" w:rsidRPr="008415F5">
      <w:pPr>
        <w:jc w:val="center"/>
      </w:pPr>
      <w:r w:rsidRPr="008415F5">
        <w:t>z a k  l j u č i o       j e</w:t>
      </w:r>
    </w:p>
    <w:p w:rsidRDefault="002E09EE" w:rsidP="002E09EE" w:rsidR="002E09EE">
      <w:pPr>
        <w:jc w:val="both"/>
      </w:pPr>
    </w:p>
    <w:p w:rsidRDefault="002E09EE" w:rsidP="00F34F2B" w:rsidR="002E09EE">
      <w:pPr>
        <w:pStyle w:val="Odlomakpopisa"/>
        <w:numPr>
          <w:ilvl w:val="0"/>
          <w:numId w:val="18"/>
        </w:numPr>
        <w:ind w:left="709"/>
        <w:jc w:val="both"/>
      </w:pPr>
      <w:r>
        <w:t xml:space="preserve">U stečajnom postupku koji se vodi nad stečajnim dužnikom </w:t>
      </w:r>
      <w:r w:rsidRPr="00412530">
        <w:t>PETRAKOM d.o.o. u stečaju, Marija Bistrica, Stubička 3, OIB: 78552160310</w:t>
      </w:r>
      <w:r>
        <w:t>, o</w:t>
      </w:r>
      <w:r w:rsidRPr="00903C04">
        <w:t xml:space="preserve">dređuje se </w:t>
      </w:r>
      <w:r w:rsidR="003F5F10" w:rsidRPr="00F34F2B">
        <w:rPr>
          <w:b/>
          <w:u w:val="single"/>
        </w:rPr>
        <w:t>šesto</w:t>
      </w:r>
      <w:r w:rsidRPr="00F34F2B">
        <w:rPr>
          <w:b/>
          <w:u w:val="single"/>
        </w:rPr>
        <w:t xml:space="preserve"> ročište za javnu dražbu</w:t>
      </w:r>
      <w:r>
        <w:t xml:space="preserve"> radi prodaje nekretnine</w:t>
      </w:r>
      <w:r w:rsidRPr="00903C04">
        <w:t xml:space="preserve"> u vlasništvu</w:t>
      </w:r>
      <w:r>
        <w:t xml:space="preserve"> </w:t>
      </w:r>
      <w:r w:rsidRPr="00903C04">
        <w:t>steča</w:t>
      </w:r>
      <w:r>
        <w:t xml:space="preserve">jnog dužnika, </w:t>
      </w:r>
      <w:r w:rsidRPr="00903C04">
        <w:t xml:space="preserve">uz odgovarajuću primjenu </w:t>
      </w:r>
      <w:r>
        <w:t xml:space="preserve"> pravila o ovrsi na nekretninama i to upisanih u upisanih u zemljišnim knjigama </w:t>
      </w:r>
      <w:r w:rsidRPr="007F0577">
        <w:t xml:space="preserve">Općinskog suda u </w:t>
      </w:r>
      <w:r>
        <w:t>Zlataru, zemljišnoknjižni odjel Donja Stubica:</w:t>
      </w:r>
    </w:p>
    <w:p w:rsidRDefault="002E09EE" w:rsidP="002E09EE" w:rsidR="002E09EE">
      <w:pPr>
        <w:pStyle w:val="Odlomakpopisa"/>
        <w:ind w:firstLine="851" w:left="0"/>
        <w:jc w:val="both"/>
        <w:rPr>
          <w:b/>
        </w:rPr>
      </w:pPr>
    </w:p>
    <w:p w:rsidRDefault="007B494C" w:rsidP="007B494C" w:rsidR="002E09EE" w:rsidRPr="00844F13">
      <w:pPr>
        <w:pStyle w:val="Odlomakpopisa"/>
        <w:ind w:hanging="283" w:left="567"/>
        <w:jc w:val="both"/>
        <w:rPr>
          <w:b/>
        </w:rPr>
      </w:pPr>
      <w:r>
        <w:rPr>
          <w:b/>
        </w:rPr>
        <w:t>a</w:t>
      </w:r>
      <w:r w:rsidR="002E09EE" w:rsidRPr="00844F13">
        <w:rPr>
          <w:b/>
        </w:rPr>
        <w:t xml:space="preserve">) </w:t>
      </w:r>
      <w:r>
        <w:rPr>
          <w:b/>
        </w:rPr>
        <w:t xml:space="preserve">   </w:t>
      </w:r>
      <w:r w:rsidR="002E09EE" w:rsidRPr="00844F13">
        <w:rPr>
          <w:b/>
        </w:rPr>
        <w:t>u zk</w:t>
      </w:r>
      <w:r>
        <w:rPr>
          <w:b/>
        </w:rPr>
        <w:t>.</w:t>
      </w:r>
      <w:r w:rsidR="002E09EE" w:rsidRPr="00844F13">
        <w:rPr>
          <w:b/>
        </w:rPr>
        <w:t xml:space="preserve"> ul. 2510 k.o. Marija Bistrica, </w:t>
      </w:r>
    </w:p>
    <w:p w:rsidRDefault="002E09EE" w:rsidP="002E09EE" w:rsidR="002E09EE">
      <w:pPr>
        <w:pStyle w:val="Odlomakpopisa"/>
        <w:ind w:firstLine="426" w:left="1701"/>
        <w:jc w:val="both"/>
        <w:rPr>
          <w:b/>
        </w:rPr>
      </w:pPr>
      <w:r w:rsidRPr="00844F13">
        <w:rPr>
          <w:b/>
        </w:rPr>
        <w:t xml:space="preserve">kat.čest. br. 623/1 PARKIRALIŠTE STUBIČKA CESTA br. 3 </w:t>
      </w:r>
    </w:p>
    <w:p w:rsidRDefault="002E09EE" w:rsidP="002E09EE" w:rsidR="002E09EE">
      <w:pPr>
        <w:pStyle w:val="Odlomakpopisa"/>
        <w:ind w:firstLine="426" w:left="1701"/>
        <w:jc w:val="both"/>
        <w:rPr>
          <w:b/>
        </w:rPr>
      </w:pPr>
      <w:r>
        <w:rPr>
          <w:b/>
        </w:rPr>
        <w:t xml:space="preserve">U M. </w:t>
      </w:r>
      <w:r w:rsidRPr="00844F13">
        <w:rPr>
          <w:b/>
        </w:rPr>
        <w:t>BISTRICI, površine 1635 čhv</w:t>
      </w:r>
    </w:p>
    <w:p w:rsidRDefault="002E09EE" w:rsidP="002E09EE" w:rsidR="002E09EE">
      <w:pPr>
        <w:pStyle w:val="Odlomakpopisa"/>
        <w:ind w:left="1701"/>
        <w:jc w:val="both"/>
        <w:rPr>
          <w:b/>
        </w:rPr>
      </w:pPr>
    </w:p>
    <w:p w:rsidRDefault="002E09EE" w:rsidP="002E09EE" w:rsidR="002E09EE" w:rsidRPr="007F0577">
      <w:pPr>
        <w:pStyle w:val="Odlomakpopisa"/>
        <w:ind w:hanging="2268" w:left="2977"/>
        <w:jc w:val="both"/>
      </w:pPr>
      <w:r>
        <w:t>čija utvrđena vrijednost iznosi:</w:t>
      </w:r>
    </w:p>
    <w:p w:rsidRDefault="002E09EE" w:rsidP="002E09EE" w:rsidR="002E09EE">
      <w:pPr>
        <w:pStyle w:val="Odlomakpopisa"/>
        <w:ind w:left="0"/>
        <w:jc w:val="both"/>
        <w:rPr>
          <w:b/>
        </w:rPr>
      </w:pPr>
    </w:p>
    <w:p w:rsidRDefault="002E09EE" w:rsidP="002E09EE" w:rsidR="002E09EE">
      <w:pPr>
        <w:pStyle w:val="Odlomakpopisa"/>
        <w:ind w:left="0"/>
        <w:jc w:val="center"/>
        <w:rPr>
          <w:b/>
          <w:i/>
        </w:rPr>
      </w:pPr>
      <w:r w:rsidRPr="003D0E60">
        <w:rPr>
          <w:b/>
        </w:rPr>
        <w:t>2</w:t>
      </w:r>
      <w:r w:rsidRPr="003D0E60">
        <w:rPr>
          <w:b/>
          <w:i/>
        </w:rPr>
        <w:t>.081.372,57 kuna</w:t>
      </w:r>
    </w:p>
    <w:p w:rsidRDefault="002E09EE" w:rsidP="007B494C" w:rsidR="007B494C">
      <w:pPr>
        <w:pStyle w:val="Odlomakpopisa"/>
        <w:ind w:left="709"/>
        <w:jc w:val="center"/>
        <w:rPr>
          <w:b/>
          <w:i/>
        </w:rPr>
      </w:pPr>
      <w:r w:rsidRPr="003D0E60">
        <w:rPr>
          <w:b/>
          <w:i/>
        </w:rPr>
        <w:t>(dva</w:t>
      </w:r>
      <w:r w:rsidR="007B494C">
        <w:rPr>
          <w:b/>
          <w:i/>
        </w:rPr>
        <w:t xml:space="preserve"> </w:t>
      </w:r>
      <w:r w:rsidRPr="003D0E60">
        <w:rPr>
          <w:b/>
          <w:i/>
        </w:rPr>
        <w:t>milijuna</w:t>
      </w:r>
      <w:r w:rsidR="007B494C">
        <w:rPr>
          <w:b/>
          <w:i/>
        </w:rPr>
        <w:t xml:space="preserve"> </w:t>
      </w:r>
      <w:r w:rsidRPr="003D0E60">
        <w:rPr>
          <w:b/>
          <w:i/>
        </w:rPr>
        <w:t>osamdeset</w:t>
      </w:r>
      <w:r w:rsidR="007B494C">
        <w:rPr>
          <w:b/>
          <w:i/>
        </w:rPr>
        <w:t xml:space="preserve"> </w:t>
      </w:r>
      <w:r w:rsidRPr="003D0E60">
        <w:rPr>
          <w:b/>
          <w:i/>
        </w:rPr>
        <w:t>jedna</w:t>
      </w:r>
      <w:r w:rsidR="007B494C">
        <w:rPr>
          <w:b/>
          <w:i/>
        </w:rPr>
        <w:t xml:space="preserve"> </w:t>
      </w:r>
      <w:r w:rsidRPr="003D0E60">
        <w:rPr>
          <w:b/>
          <w:i/>
        </w:rPr>
        <w:t>tisuća</w:t>
      </w:r>
      <w:r w:rsidR="007B494C">
        <w:rPr>
          <w:b/>
          <w:i/>
        </w:rPr>
        <w:t xml:space="preserve"> </w:t>
      </w:r>
      <w:r w:rsidRPr="003D0E60">
        <w:rPr>
          <w:b/>
          <w:i/>
        </w:rPr>
        <w:t>tristo</w:t>
      </w:r>
      <w:r w:rsidR="007B494C">
        <w:rPr>
          <w:b/>
          <w:i/>
        </w:rPr>
        <w:t xml:space="preserve"> </w:t>
      </w:r>
      <w:r w:rsidRPr="003D0E60">
        <w:rPr>
          <w:b/>
          <w:i/>
        </w:rPr>
        <w:t>sedamdeset</w:t>
      </w:r>
      <w:r w:rsidR="007B494C">
        <w:rPr>
          <w:b/>
          <w:i/>
        </w:rPr>
        <w:t xml:space="preserve"> </w:t>
      </w:r>
      <w:r w:rsidRPr="003D0E60">
        <w:rPr>
          <w:b/>
          <w:i/>
        </w:rPr>
        <w:t>dvije kune</w:t>
      </w:r>
    </w:p>
    <w:p w:rsidRDefault="002E09EE" w:rsidP="007B494C" w:rsidR="002E09EE" w:rsidRPr="003D0E60">
      <w:pPr>
        <w:pStyle w:val="Odlomakpopisa"/>
        <w:ind w:left="709"/>
        <w:jc w:val="center"/>
      </w:pPr>
      <w:r w:rsidRPr="003D0E60">
        <w:rPr>
          <w:b/>
          <w:i/>
        </w:rPr>
        <w:t>i pedeset</w:t>
      </w:r>
      <w:r w:rsidR="007B494C">
        <w:rPr>
          <w:b/>
          <w:i/>
        </w:rPr>
        <w:t xml:space="preserve"> </w:t>
      </w:r>
      <w:r w:rsidRPr="003D0E60">
        <w:rPr>
          <w:b/>
          <w:i/>
        </w:rPr>
        <w:t xml:space="preserve">sedam </w:t>
      </w:r>
      <w:r w:rsidR="007B494C">
        <w:rPr>
          <w:b/>
          <w:i/>
        </w:rPr>
        <w:t xml:space="preserve"> </w:t>
      </w:r>
      <w:r w:rsidRPr="003D0E60">
        <w:rPr>
          <w:b/>
          <w:i/>
        </w:rPr>
        <w:t>lipa)</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30. rujna 2011. godine. koji je solemniziran po javnom bilježniku, uknjiženo je pravo zaloga na radi osiguranja novčane tražbine u iznosu od 3.000.000,00 kn uvećano za redovnu i zateznu kamatu i troškove sukladno odluci vjerovnika, sve u korist CENTAR BANKE d.d. Zagreb, Amruševa 6, (Z-1620/11)</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Sporazuma o zasnivanju založnog prava na nekretninama radi osiguranja novčane tražbine od 21. ožujka 2012. godine. koji je solemniziran po javnom bilježniku, uknjiženo je pravo zaloga na nekretninama A, radi osiguranja novčane tražbine dužnika VEMOS ENEKOL d.o.o. Marija Bistrica kao garanciju za povrat avan</w:t>
      </w:r>
      <w:r w:rsidR="000444EA">
        <w:t>sa u iznosu od 300.000,00 EUR (</w:t>
      </w:r>
      <w:r>
        <w:t xml:space="preserve">tristotisuća eura) s rokom važenja 22.08.2012. godine. i kao garanciju </w:t>
      </w:r>
      <w:r>
        <w:lastRenderedPageBreak/>
        <w:t>za dobro izvršenje posla u iznosu od 320.000,00 EUR (tristodvadesettisuća eura) s rokom važenja od 05.09.2014. godine. sve uvećane za naknadu i troškove, te sve uvećano za zateznu kamatu od 12% godišnje, promjenjiva, sukladno odluci o kamatnim stopama HBOR-a, a koja zatezna kamatna stopa se obračunava i naplaćuje na svaki isplaćeni iznos po garanciji, računajući od dana isplate od strane HBOR-a pa do dana naplate od dužnika, za korist HRVATSKA BANKA ZA OBNOVU I RAZVITAK, Zagreb, Strossmayerov trg 9, OIB: 26702280390 (Z-652/12)</w:t>
      </w:r>
    </w:p>
    <w:p w:rsidRDefault="002E09EE" w:rsidP="002E09EE" w:rsidR="002E09EE">
      <w:pPr>
        <w:pStyle w:val="Odlomakpopisa"/>
        <w:ind w:hanging="567" w:left="567"/>
        <w:jc w:val="both"/>
      </w:pPr>
    </w:p>
    <w:p w:rsidRDefault="002E09EE" w:rsidP="004F4077" w:rsidR="002E09EE">
      <w:pPr>
        <w:pStyle w:val="Odlomakpopisa"/>
        <w:numPr>
          <w:ilvl w:val="0"/>
          <w:numId w:val="4"/>
        </w:numPr>
        <w:ind w:hanging="567" w:left="567"/>
        <w:jc w:val="both"/>
      </w:pPr>
      <w:r>
        <w:t>Na temelju Dodatka i Sporazuma o zasnivanju založnog prava na nekretninama radi osiguranja novčane tražbine od 23.04.2012. koji je solemniziran po javnom bilježniku, 25.04.2012. godine. uknjiženo je pravo zaloga na nekretninama PETRAKOM d.o.o. po osnovi Ugovora br. 22/2012 o izdavanju garancije za povrat avansa i garancije za dobro izvršenje posla za izvozni posao VEMOS ENEKOL d.o.o. i Dodatka i tome ugovoru prema kojem ugovoru s pripadajućim dodatkom, založni vjerovnik može imati potraživanje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5"/>
        </w:numPr>
        <w:ind w:hanging="425" w:left="1134"/>
        <w:jc w:val="both"/>
      </w:pPr>
      <w:r>
        <w:t>garancije a povrat avansa u iznosu od 300.000,00 EUR (tristotisuća eura) s rokom važenja do 22.08.2012. godine i</w:t>
      </w:r>
    </w:p>
    <w:p w:rsidRDefault="002E09EE" w:rsidP="004F4077" w:rsidR="002E09EE">
      <w:pPr>
        <w:pStyle w:val="Odlomakpopisa"/>
        <w:numPr>
          <w:ilvl w:val="0"/>
          <w:numId w:val="5"/>
        </w:numPr>
        <w:ind w:hanging="425" w:left="1134"/>
        <w:jc w:val="both"/>
      </w:pPr>
      <w:r>
        <w:t>kontragarancije za dobro izvršenje posla u iznosu od 1.375.304,83 RON (jedanmilijun tristosedamdesetpettiusća tristočetiri 83/100 novileu) plativo u eurima po kupovnom tečaju UNICREDIT TIRIAC BANK S.A. Bukurešt, Rumunjska za eure, s rokom važenja do 05.09.2014.g. sve uvećano za naknade i troškove, te za zateznu kamatu od 12%, promjenjiva sukladno Odluci i kamatnim stopama HBOR-a, a koja zatezna kamata se obračunava i naplaćuje a svaki isplaćeni iznos po garanciji i kontragaranciji, računajući od dana isplate HBOR-a pa do dana naplate od dužnika sve za korist HRVATSKA BANKA ZA OBNOVU I RAVITAK, Zagreb, Strossmayerov trg 9, OIB: 26702280390 (Z-854/12)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dodatka II sporazuma o zasnivanju založnog prava na nekretninama radi osiguranja novčane tražbine od 21.09.2012.g. koji je solemniziran po javnom bilježniku uknjiženo je pravo zaloga na nekretninama PETRAKOM d.o.o. u A, radi osiguranja novčane tražbine po osnovi dodatka II ugovoru br. 22/12 o izdavanju garancije a povrat avansa i kontragarancije a dobro izvršenje posla za izvozni posao VEMOS EMEKOL d.o.o. prema kojem založni vjerovnik može imati potraživanja prema dužniku VEMOS ENEKOL d.o.o. s osnova:</w:t>
      </w:r>
    </w:p>
    <w:p w:rsidRDefault="002E09EE" w:rsidP="002E09EE" w:rsidR="002E09EE">
      <w:pPr>
        <w:pStyle w:val="Odlomakpopisa"/>
        <w:ind w:firstLine="708" w:left="0"/>
        <w:jc w:val="both"/>
      </w:pPr>
    </w:p>
    <w:p w:rsidRDefault="002E09EE" w:rsidP="004F4077" w:rsidR="002E09EE">
      <w:pPr>
        <w:pStyle w:val="Odlomakpopisa"/>
        <w:numPr>
          <w:ilvl w:val="0"/>
          <w:numId w:val="6"/>
        </w:numPr>
        <w:ind w:hanging="425" w:left="1134"/>
        <w:jc w:val="both"/>
      </w:pPr>
      <w:r>
        <w:t>garancije za povrat avansa u iznosu od 286.000,00 EUR (dvjestoosamdeset tisućaeura) s rokom važenja do 28.12.2012.g.</w:t>
      </w:r>
    </w:p>
    <w:p w:rsidRDefault="002E09EE" w:rsidP="004F4077" w:rsidR="002E09EE">
      <w:pPr>
        <w:pStyle w:val="Odlomakpopisa"/>
        <w:numPr>
          <w:ilvl w:val="0"/>
          <w:numId w:val="6"/>
        </w:numPr>
        <w:ind w:hanging="425" w:left="1134"/>
        <w:jc w:val="both"/>
      </w:pPr>
      <w:r>
        <w:t xml:space="preserve">kontragarancije a dobro izvršenje posla u iznosu od 1.375.304,83 RON (jedanmilijuntristosedamdesetpet tisućatristočetiri 83/100 novileu), plativo u eurima po kupovnom stečaju UNICREDIT TIRIAC BANK S.A. Bukurešt Rumunjska a eure, važećem na dan poziva na plaćanje korisnika kontragarancije uvećano a eventualni gubitak koji UNICREDIT TIRIAC BANK S.A. Bukurešt pretrpi uslijed preračuna RON u EUR  u razdoblju od dana poziva na plaćanje do dana HBOR-ova plaćanja po kontragaranciji, plativo u protuvrijednosti EUR  u korist UNICREDIT TIRIAC BANK S.A. Bukurešt s rokom važenja do 12.01.2015.g. sve uvećano za naknade i troškove, te sve uvećano a zateznu kamatu od 12% godišnje, promjenjiva skladno Odluci o kamatnim stopama založnog vjerovnika, a koja zatezna kamata se obračunava i naplaćuje na svaki isplaćeni iznos po garanciji i kontragaranciji računajući od dana isplate od strane založnog vjerovnika pa do dana naplate od dužnika, za korist HRVATSKA </w:t>
      </w:r>
      <w:r>
        <w:lastRenderedPageBreak/>
        <w:t>BANKA ZA OBNOVU I RAVITAK,Zagreb, Strossmayerov trg 9, OIB: 26702280390 (Z-1727/12)</w:t>
      </w:r>
    </w:p>
    <w:p w:rsidRDefault="002E09EE" w:rsidP="002E09EE" w:rsidR="002E09EE">
      <w:pPr>
        <w:pStyle w:val="Odlomakpopisa"/>
        <w:ind w:firstLine="708" w:left="0"/>
        <w:jc w:val="both"/>
      </w:pPr>
    </w:p>
    <w:p w:rsidRDefault="002E09EE" w:rsidP="004F4077" w:rsidR="002E09EE">
      <w:pPr>
        <w:pStyle w:val="Odlomakpopisa"/>
        <w:numPr>
          <w:ilvl w:val="0"/>
          <w:numId w:val="4"/>
        </w:numPr>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ind w:firstLine="708" w:left="0"/>
        <w:jc w:val="both"/>
      </w:pPr>
    </w:p>
    <w:p w:rsidRDefault="002E09EE" w:rsidP="004F4077" w:rsidR="002E09EE">
      <w:pPr>
        <w:pStyle w:val="Odlomakpopisa"/>
        <w:numPr>
          <w:ilvl w:val="0"/>
          <w:numId w:val="7"/>
        </w:numPr>
        <w:ind w:hanging="425" w:left="1276"/>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4F4077" w:rsidR="002E09EE">
      <w:pPr>
        <w:pStyle w:val="Odlomakpopisa"/>
        <w:numPr>
          <w:ilvl w:val="0"/>
          <w:numId w:val="7"/>
        </w:numPr>
        <w:ind w:hanging="425" w:left="1276"/>
        <w:jc w:val="both"/>
      </w:pPr>
      <w:r>
        <w:t>Na temelju ugovora o osnivanju služnosti plodouživanja od 22. lipnja 2012 uknjižuje se pravo plodouživanja na poslužnoj stvari koju predstavlja čitava površina kčvr. 623/1 parkiralište Stubička cesta 3 u Mariji Bistrici sa 1j, 635 čhv za korist VEMOS ENEKOL d.o.o. Marija Bistrica, Stubička 3, OIB: 30021493318</w:t>
      </w:r>
    </w:p>
    <w:p w:rsidRDefault="002E09EE" w:rsidP="002E09EE" w:rsidR="002E09EE">
      <w:pPr>
        <w:pStyle w:val="Odlomakpopisa"/>
        <w:ind w:hanging="425" w:left="1276"/>
        <w:jc w:val="both"/>
      </w:pPr>
    </w:p>
    <w:p w:rsidRDefault="002E09EE" w:rsidP="007B494C" w:rsidR="002E09EE" w:rsidRPr="007B494C">
      <w:pPr>
        <w:pStyle w:val="Odlomakpopisa"/>
        <w:numPr>
          <w:ilvl w:val="0"/>
          <w:numId w:val="16"/>
        </w:numPr>
        <w:tabs>
          <w:tab w:pos="993" w:val="left"/>
        </w:tabs>
        <w:jc w:val="both"/>
        <w:rPr>
          <w:b/>
        </w:rPr>
      </w:pPr>
      <w:r w:rsidRPr="007B494C">
        <w:rPr>
          <w:b/>
        </w:rPr>
        <w:t>u zk</w:t>
      </w:r>
      <w:r w:rsidR="007B494C">
        <w:rPr>
          <w:b/>
        </w:rPr>
        <w:t>.</w:t>
      </w:r>
      <w:r w:rsidRPr="007B494C">
        <w:rPr>
          <w:b/>
        </w:rPr>
        <w:t xml:space="preserve"> ul. 2509 k.o. Marija Bistrica, </w:t>
      </w:r>
    </w:p>
    <w:p w:rsidRDefault="0020662E" w:rsidP="0020662E" w:rsidR="0020662E">
      <w:pPr>
        <w:ind w:firstLine="709" w:left="1418"/>
        <w:jc w:val="both"/>
        <w:rPr>
          <w:b/>
        </w:rPr>
      </w:pPr>
      <w:r>
        <w:rPr>
          <w:b/>
        </w:rPr>
        <w:t xml:space="preserve">   </w:t>
      </w:r>
      <w:r w:rsidR="002E09EE" w:rsidRPr="0020662E">
        <w:rPr>
          <w:b/>
        </w:rPr>
        <w:t xml:space="preserve">½ dijela kat.čest. br. 623/2 PUT STUBIČKA CESTA br. 3 </w:t>
      </w:r>
    </w:p>
    <w:p w:rsidRDefault="0020662E" w:rsidP="0020662E" w:rsidR="002E09EE" w:rsidRPr="0020662E">
      <w:pPr>
        <w:ind w:firstLine="709" w:left="1418"/>
        <w:jc w:val="both"/>
        <w:rPr>
          <w:b/>
        </w:rPr>
      </w:pPr>
      <w:r>
        <w:rPr>
          <w:b/>
        </w:rPr>
        <w:t xml:space="preserve">   </w:t>
      </w:r>
      <w:r w:rsidR="002E09EE" w:rsidRPr="0020662E">
        <w:rPr>
          <w:b/>
        </w:rPr>
        <w:t>U MARIJI BISTRICI,  površine 996 m2</w:t>
      </w:r>
    </w:p>
    <w:p w:rsidRDefault="002E09EE" w:rsidP="002E09EE" w:rsidR="002E09EE">
      <w:pPr>
        <w:pStyle w:val="Odlomakpopisa"/>
        <w:ind w:hanging="426" w:left="993"/>
        <w:jc w:val="both"/>
        <w:rPr>
          <w:b/>
        </w:rPr>
      </w:pPr>
    </w:p>
    <w:p w:rsidRDefault="002E09EE" w:rsidP="0020662E" w:rsidR="002E09EE" w:rsidRPr="007F0577">
      <w:pPr>
        <w:ind w:firstLine="708"/>
        <w:jc w:val="both"/>
      </w:pPr>
      <w:r>
        <w:t>čija utvrđena vrijednost iznosi:</w:t>
      </w:r>
    </w:p>
    <w:p w:rsidRDefault="002E09EE" w:rsidP="002E09EE" w:rsidR="002E09EE">
      <w:pPr>
        <w:pStyle w:val="Odlomakpopisa"/>
        <w:ind w:hanging="426" w:left="993"/>
        <w:jc w:val="both"/>
        <w:rPr>
          <w:b/>
        </w:rPr>
      </w:pPr>
    </w:p>
    <w:p w:rsidRDefault="002E09EE" w:rsidP="007B494C" w:rsidR="002E09EE">
      <w:pPr>
        <w:pStyle w:val="Odlomakpopisa"/>
        <w:ind w:hanging="1702" w:left="2410"/>
        <w:jc w:val="center"/>
        <w:rPr>
          <w:b/>
          <w:i/>
        </w:rPr>
      </w:pPr>
      <w:r w:rsidRPr="003D0E60">
        <w:rPr>
          <w:b/>
          <w:i/>
        </w:rPr>
        <w:t>28.948,74 kune</w:t>
      </w:r>
    </w:p>
    <w:p w:rsidRDefault="002E09EE" w:rsidP="007B494C" w:rsidR="002E09EE" w:rsidRPr="003D0E60">
      <w:pPr>
        <w:pStyle w:val="Odlomakpopisa"/>
        <w:ind w:hanging="1702" w:left="2410"/>
        <w:jc w:val="center"/>
        <w:rPr>
          <w:b/>
        </w:rPr>
      </w:pPr>
      <w:r w:rsidRPr="003D0E60">
        <w:rPr>
          <w:b/>
          <w:i/>
        </w:rPr>
        <w:t>(dvadeset</w:t>
      </w:r>
      <w:r w:rsidR="007B494C">
        <w:rPr>
          <w:b/>
          <w:i/>
        </w:rPr>
        <w:t xml:space="preserve"> </w:t>
      </w:r>
      <w:r w:rsidRPr="003D0E60">
        <w:rPr>
          <w:b/>
          <w:i/>
        </w:rPr>
        <w:t>osam</w:t>
      </w:r>
      <w:r w:rsidR="007B494C">
        <w:rPr>
          <w:b/>
          <w:i/>
        </w:rPr>
        <w:t xml:space="preserve"> </w:t>
      </w:r>
      <w:r w:rsidRPr="003D0E60">
        <w:rPr>
          <w:b/>
          <w:i/>
        </w:rPr>
        <w:t>tisuća</w:t>
      </w:r>
      <w:r w:rsidR="007B494C">
        <w:rPr>
          <w:b/>
          <w:i/>
        </w:rPr>
        <w:t xml:space="preserve"> </w:t>
      </w:r>
      <w:r w:rsidRPr="003D0E60">
        <w:rPr>
          <w:b/>
          <w:i/>
        </w:rPr>
        <w:t>devetsto</w:t>
      </w:r>
      <w:r w:rsidR="007B494C">
        <w:rPr>
          <w:b/>
          <w:i/>
        </w:rPr>
        <w:t xml:space="preserve"> </w:t>
      </w:r>
      <w:r w:rsidRPr="003D0E60">
        <w:rPr>
          <w:b/>
          <w:i/>
        </w:rPr>
        <w:t>četrdeset</w:t>
      </w:r>
      <w:r w:rsidR="007B494C">
        <w:rPr>
          <w:b/>
          <w:i/>
        </w:rPr>
        <w:t xml:space="preserve"> i </w:t>
      </w:r>
      <w:r w:rsidRPr="003D0E60">
        <w:rPr>
          <w:b/>
          <w:i/>
        </w:rPr>
        <w:t xml:space="preserve">osam kuna i </w:t>
      </w:r>
      <w:r>
        <w:rPr>
          <w:b/>
          <w:i/>
        </w:rPr>
        <w:t xml:space="preserve"> </w:t>
      </w:r>
      <w:r w:rsidRPr="003D0E60">
        <w:rPr>
          <w:b/>
          <w:i/>
        </w:rPr>
        <w:t>sedamdeset</w:t>
      </w:r>
      <w:r w:rsidR="007B494C">
        <w:rPr>
          <w:b/>
          <w:i/>
        </w:rPr>
        <w:t xml:space="preserve"> </w:t>
      </w:r>
      <w:r w:rsidRPr="003D0E60">
        <w:rPr>
          <w:b/>
          <w:i/>
        </w:rPr>
        <w:t>četiri lipe</w:t>
      </w:r>
      <w:r>
        <w:rPr>
          <w:b/>
        </w:rPr>
        <w:t>)</w:t>
      </w:r>
    </w:p>
    <w:p w:rsidRDefault="002E09EE" w:rsidP="002E09EE" w:rsidR="002E09EE">
      <w:pPr>
        <w:pStyle w:val="Odlomakpopisa"/>
        <w:ind w:firstLine="708" w:left="0"/>
        <w:jc w:val="both"/>
      </w:pPr>
    </w:p>
    <w:p w:rsidRDefault="002E09EE" w:rsidP="002E09EE" w:rsidR="002E09EE">
      <w:pPr>
        <w:pStyle w:val="Odlomakpopisa"/>
        <w:ind w:firstLine="708" w:left="0"/>
        <w:jc w:val="both"/>
      </w:pPr>
      <w:r>
        <w:t>Na navedenoj nekretnini upisana su slijedeća razlučna prava:</w:t>
      </w:r>
    </w:p>
    <w:p w:rsidRDefault="002E09EE" w:rsidP="002E09EE" w:rsidR="002E09EE">
      <w:pPr>
        <w:pStyle w:val="Odlomakpopisa"/>
        <w:ind w:firstLine="708" w:left="0"/>
        <w:jc w:val="both"/>
      </w:pPr>
    </w:p>
    <w:p w:rsidRDefault="002E09EE" w:rsidP="004F4077" w:rsidR="002E09EE">
      <w:pPr>
        <w:pStyle w:val="Odlomakpopisa"/>
        <w:numPr>
          <w:ilvl w:val="0"/>
          <w:numId w:val="8"/>
        </w:numPr>
        <w:tabs>
          <w:tab w:pos="567" w:val="left"/>
        </w:tabs>
        <w:ind w:hanging="567" w:left="567"/>
        <w:jc w:val="both"/>
      </w:pPr>
      <w:r>
        <w:t xml:space="preserve">Na temelju rješenja o osiguranju Općinskog suda u Zlataru suda br. Ovr-1663/12 od 02.siječnja 2013 i prijedloga a osiguranje Centar banke d.d., Zagreb, Amruševa 6, uknjiženo je ovršno pravo zaloga na nekretninama u A, radi osiguranja novčane tražbine u iznosu od 3.000.000,00 kuna uvećano za zateznu kamatu na navedeni iznos koja se određuje uvećanjem eskontne stope HNB-a koja je vrijedila zadnjeg dana polugodišta </w:t>
      </w:r>
      <w:r>
        <w:lastRenderedPageBreak/>
        <w:t>koje je prethodilo tekućem razdoblju a 8,00% postotnih poena pa do isplate, naknadu i ostale troškove ovog postupka osiguranja u iznosu od 5.000,00 kuna i zakonskih zateznih kamata na navedeni trošak osiguranja tekućim počevši od dana donošenja rješenja o osiguranju, a korist CENTAR BANKA d.d., Zagreb, Amruševa 6, OIB: 89296739230 ( Z-39/13)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Ovr-1665/12 od 04.siječnja 2013. i prijedloga za osiguranje Centar banke d.d.Zagreb, Amruševa 6, od 19. prosinca 2012. uknjiženo je ovršno pravo zaloga na nekretninama u A radi osiguranja novčane tražbine u iznosu od 106.382,00 EUR uvećano za zateznu kamatu na navedeni iznos koja se određuje uvećanjem eskontne stope Hrvatske narodne banke koja je vrijedila zadnjeg dana polugodišta koje je prethodilo tekućem razdoblju za 8,00% postotnih poena pa do isplate te naknadu, a stanje kojeg duga na dan 19.12.2012. iznosi 33.611,85 kn na ime zatezne kamate i 4.939,01 kn na ime naknade, te uvećano za ostale troškove ovog postupka osiguranja u iznosu od 5.000,00 kn i zakonskih zateznih kamata na navedeni trošak osiguranja tekućim počevši od dana donošenja rješenja o osiguranju, za korist: CENTAR BANKA d.d., Zagreb, Amruševa 6, OIB: 89296739230 (Z-63/13)</w:t>
      </w:r>
    </w:p>
    <w:p w:rsidRDefault="002E09EE" w:rsidP="002E09EE" w:rsidR="002E09EE">
      <w:pPr>
        <w:pStyle w:val="Odlomakpopisa"/>
        <w:tabs>
          <w:tab w:pos="567" w:val="left"/>
        </w:tabs>
        <w:ind w:hanging="567" w:left="567"/>
        <w:jc w:val="both"/>
      </w:pPr>
    </w:p>
    <w:p w:rsidRDefault="002E09EE" w:rsidP="004F4077" w:rsidR="002E09EE">
      <w:pPr>
        <w:pStyle w:val="Odlomakpopisa"/>
        <w:numPr>
          <w:ilvl w:val="0"/>
          <w:numId w:val="8"/>
        </w:numPr>
        <w:tabs>
          <w:tab w:pos="567" w:val="left"/>
        </w:tabs>
        <w:ind w:hanging="567" w:left="567"/>
        <w:jc w:val="both"/>
      </w:pPr>
      <w:r>
        <w:t>Na temelju rješenja o osiguranju Općinskog suda u Zlataru br. Ovr-1645/12 od 31.prosinca 2012. i prijedloga za osiguranje Centar banke d.d.Zagreb, Amruševa 6, od 19. prosinca 2012. uknjiženo je ovršno pravo zaloga na teret nekretnina u A radi osiguranja novčane tražbine u iznosu od 650.000,00 kn uvećano za zateznu kamatu koja se određuje uvećanjem eskontne stope Hrvatske narodne banke koja je vrijedila zadnjeg dana polugodišta koje je prethodila tekućem razdoblju za 8,00% postotnih poena pa do isplate na naknadu, a stanje kojeg duga na dan 19.12.2012.g. iznosi 194.946,58 kn na ime glavnice, 1.949,64 kn na ime redovne kamate i 33.116,79 kn na ime zatezne kamate te uvećano za ostale troškove ovog postupka osiguranja u iznosu od 5.000,00 kn i zakonskih zateznih kamata na navedeni trošak osiguranja tekućim počevši od dana donošenja rješenja o osiguranju, za korist: CENTAR BANKA d.d., Zagreb, Amruševa 6, OIB: 89296739230 (Z- 77/13)</w:t>
      </w:r>
    </w:p>
    <w:p w:rsidRDefault="002E09EE" w:rsidP="002E09EE" w:rsidR="002E09EE">
      <w:pPr>
        <w:pStyle w:val="Odlomakpopisa"/>
        <w:tabs>
          <w:tab w:pos="567" w:val="left"/>
        </w:tabs>
        <w:ind w:left="567"/>
        <w:jc w:val="both"/>
      </w:pPr>
    </w:p>
    <w:p w:rsidRDefault="002E09EE" w:rsidP="00F34F2B" w:rsidR="002E09EE" w:rsidRPr="00F34F2B">
      <w:pPr>
        <w:pStyle w:val="Odlomakpopisa"/>
        <w:numPr>
          <w:ilvl w:val="0"/>
          <w:numId w:val="18"/>
        </w:numPr>
        <w:ind w:hanging="567" w:left="567"/>
        <w:jc w:val="both"/>
        <w:rPr>
          <w:u w:val="single"/>
        </w:rPr>
      </w:pPr>
      <w:r w:rsidRPr="00F34F2B">
        <w:rPr>
          <w:u w:val="single"/>
        </w:rPr>
        <w:t>NAČIN PRODAJE:</w:t>
      </w:r>
    </w:p>
    <w:p w:rsidRDefault="002E09EE" w:rsidP="002E09EE" w:rsidR="002E09EE">
      <w:pPr>
        <w:ind w:firstLine="360"/>
        <w:jc w:val="both"/>
      </w:pPr>
    </w:p>
    <w:p w:rsidRDefault="007B494C" w:rsidP="002E09EE" w:rsidR="002E09EE">
      <w:pPr>
        <w:ind w:firstLine="708"/>
        <w:jc w:val="both"/>
      </w:pPr>
      <w:r>
        <w:t>Nekretnine iz točke I</w:t>
      </w:r>
      <w:r w:rsidR="002E09EE">
        <w:t>) ovog rješenja prodavat će se u stečajnom postupku usmenom javnom dražbom.</w:t>
      </w:r>
    </w:p>
    <w:p w:rsidRDefault="002E09EE" w:rsidP="002E09EE" w:rsidR="002E09EE">
      <w:pPr>
        <w:ind w:firstLine="708"/>
        <w:jc w:val="both"/>
      </w:pPr>
    </w:p>
    <w:p w:rsidRDefault="002E09EE" w:rsidP="002E09EE" w:rsidR="0025145D">
      <w:pPr>
        <w:ind w:firstLine="708"/>
        <w:jc w:val="both"/>
      </w:pPr>
      <w:r>
        <w:t xml:space="preserve"> </w:t>
      </w:r>
      <w:r w:rsidR="003F5F10">
        <w:t>Šesto</w:t>
      </w:r>
      <w:r>
        <w:t xml:space="preserve"> ročište za javnu dražbu održat će se pred stečajnim sucem u zgradi Trgovačkog suda u Zagrebu, soba broj 94/II (ulična zgrada), dana </w:t>
      </w:r>
    </w:p>
    <w:p w:rsidRDefault="0025145D" w:rsidP="002E09EE" w:rsidR="0025145D">
      <w:pPr>
        <w:ind w:firstLine="708"/>
        <w:jc w:val="both"/>
      </w:pPr>
    </w:p>
    <w:p w:rsidRDefault="00783CC2" w:rsidP="00783CC2" w:rsidR="002E09EE">
      <w:pPr>
        <w:ind w:firstLine="708"/>
        <w:jc w:val="center"/>
        <w:rPr>
          <w:b/>
          <w:u w:val="single"/>
        </w:rPr>
      </w:pPr>
      <w:r>
        <w:rPr>
          <w:b/>
          <w:u w:val="single"/>
        </w:rPr>
        <w:t>22</w:t>
      </w:r>
      <w:r w:rsidR="002E09EE" w:rsidRPr="001C2B3F">
        <w:rPr>
          <w:b/>
          <w:u w:val="single"/>
        </w:rPr>
        <w:t xml:space="preserve">. </w:t>
      </w:r>
      <w:r>
        <w:rPr>
          <w:b/>
          <w:u w:val="single"/>
        </w:rPr>
        <w:t>veljače</w:t>
      </w:r>
      <w:r w:rsidR="002E09EE" w:rsidRPr="001C2B3F">
        <w:rPr>
          <w:b/>
          <w:u w:val="single"/>
        </w:rPr>
        <w:t xml:space="preserve"> </w:t>
      </w:r>
      <w:r w:rsidR="0093122D">
        <w:rPr>
          <w:b/>
          <w:u w:val="single"/>
        </w:rPr>
        <w:t>2017</w:t>
      </w:r>
      <w:r w:rsidR="002E09EE" w:rsidRPr="001C2B3F">
        <w:rPr>
          <w:b/>
          <w:u w:val="single"/>
        </w:rPr>
        <w:t xml:space="preserve">. godine u </w:t>
      </w:r>
      <w:r w:rsidR="0064760D" w:rsidRPr="001C2B3F">
        <w:rPr>
          <w:b/>
          <w:u w:val="single"/>
        </w:rPr>
        <w:t>10</w:t>
      </w:r>
      <w:r w:rsidR="002E09EE" w:rsidRPr="001C2B3F">
        <w:rPr>
          <w:b/>
          <w:u w:val="single"/>
        </w:rPr>
        <w:t>,</w:t>
      </w:r>
      <w:r>
        <w:rPr>
          <w:b/>
          <w:u w:val="single"/>
        </w:rPr>
        <w:t>10</w:t>
      </w:r>
      <w:r w:rsidR="002E09EE" w:rsidRPr="001C2B3F">
        <w:rPr>
          <w:b/>
          <w:u w:val="single"/>
        </w:rPr>
        <w:t xml:space="preserve"> sati.</w:t>
      </w:r>
    </w:p>
    <w:p w:rsidRDefault="002E09EE" w:rsidP="002E09EE" w:rsidR="002E09EE">
      <w:pPr>
        <w:ind w:firstLine="708"/>
        <w:jc w:val="both"/>
      </w:pPr>
    </w:p>
    <w:p w:rsidRDefault="002E09EE" w:rsidP="002E09EE" w:rsidR="002E09EE">
      <w:pPr>
        <w:ind w:firstLine="708"/>
        <w:jc w:val="both"/>
      </w:pPr>
      <w:r>
        <w:t xml:space="preserve"> Ročište će se održati i ako na njemu sudjeluje samo jedan ponuditelj.</w:t>
      </w:r>
    </w:p>
    <w:p w:rsidRDefault="002E09EE" w:rsidP="002E09EE" w:rsidR="002E09EE">
      <w:pPr>
        <w:jc w:val="both"/>
      </w:pPr>
    </w:p>
    <w:p w:rsidRDefault="002E09EE" w:rsidP="00F34F2B" w:rsidR="002E09EE">
      <w:pPr>
        <w:pStyle w:val="Odlomakpopisa"/>
        <w:numPr>
          <w:ilvl w:val="0"/>
          <w:numId w:val="18"/>
        </w:numPr>
        <w:ind w:left="567"/>
        <w:jc w:val="both"/>
      </w:pPr>
      <w:r w:rsidRPr="000767E9">
        <w:t xml:space="preserve">Ovaj zaključak o prodaji objavit će se na </w:t>
      </w:r>
      <w:r>
        <w:t>mrežnim stranicama e-oglasna ploča Trgovačkog suda u Zagrebu, na web stranicama</w:t>
      </w:r>
      <w:r w:rsidRPr="000767E9">
        <w:t xml:space="preserve"> Visokog trgovačkog suda RH, u očevidniku nekretnina </w:t>
      </w:r>
      <w:r>
        <w:t>FINA-e, a razlučni vjerovnici</w:t>
      </w:r>
      <w:r w:rsidRPr="000767E9">
        <w:t xml:space="preserve"> ga</w:t>
      </w:r>
      <w:r>
        <w:t xml:space="preserve"> mogu</w:t>
      </w:r>
      <w:r w:rsidRPr="000767E9">
        <w:t xml:space="preserve"> objaviti i u jednom od javnih glasila.</w:t>
      </w:r>
    </w:p>
    <w:p w:rsidRDefault="007B494C" w:rsidP="007B494C" w:rsidR="007B494C">
      <w:pPr>
        <w:pStyle w:val="Odlomakpopisa"/>
        <w:ind w:left="567"/>
        <w:jc w:val="both"/>
      </w:pPr>
    </w:p>
    <w:p w:rsidRDefault="002E09EE" w:rsidP="00F34F2B" w:rsidR="002E09EE" w:rsidRPr="00FB5ACB">
      <w:pPr>
        <w:numPr>
          <w:ilvl w:val="0"/>
          <w:numId w:val="18"/>
        </w:numPr>
        <w:ind w:hanging="709" w:left="567"/>
        <w:jc w:val="both"/>
        <w:rPr>
          <w:u w:val="single"/>
        </w:rPr>
      </w:pPr>
      <w:r w:rsidRPr="00FB5ACB">
        <w:rPr>
          <w:u w:val="single"/>
        </w:rPr>
        <w:t>UVJETI PRODAJE:</w:t>
      </w:r>
    </w:p>
    <w:p w:rsidRDefault="002E09EE" w:rsidP="002E09EE" w:rsidR="002E09EE">
      <w:pPr>
        <w:ind w:firstLine="708"/>
        <w:jc w:val="both"/>
      </w:pPr>
    </w:p>
    <w:p w:rsidRDefault="002E09EE" w:rsidP="00F34F2B" w:rsidR="002E09EE">
      <w:pPr>
        <w:numPr>
          <w:ilvl w:val="0"/>
          <w:numId w:val="1"/>
        </w:numPr>
        <w:ind w:hanging="425" w:left="709"/>
        <w:jc w:val="both"/>
      </w:pPr>
      <w:r>
        <w:lastRenderedPageBreak/>
        <w:t>Prodaju s</w:t>
      </w:r>
      <w:r w:rsidR="007B494C">
        <w:t>e nekretnine navedene u točci I</w:t>
      </w:r>
      <w:r>
        <w:t>) ovog zaključka.</w:t>
      </w:r>
    </w:p>
    <w:p w:rsidRDefault="002E09EE" w:rsidP="00F34F2B" w:rsidR="002E09EE">
      <w:pPr>
        <w:ind w:hanging="425" w:left="709"/>
        <w:jc w:val="both"/>
      </w:pPr>
    </w:p>
    <w:p w:rsidRDefault="002E09EE" w:rsidP="00F34F2B" w:rsidR="002E09EE">
      <w:pPr>
        <w:numPr>
          <w:ilvl w:val="0"/>
          <w:numId w:val="1"/>
        </w:numPr>
        <w:ind w:hanging="425" w:left="709"/>
        <w:jc w:val="both"/>
      </w:pPr>
      <w:r>
        <w:t>Vrijednost nekretnina utvrđe</w:t>
      </w:r>
      <w:r w:rsidR="007B494C">
        <w:t>na je u iznosu kao pod točkom I</w:t>
      </w:r>
      <w:r>
        <w:t xml:space="preserve">) ovog </w:t>
      </w:r>
      <w:r w:rsidR="0020662E">
        <w:t>zaključka</w:t>
      </w:r>
      <w:r>
        <w:t>.</w:t>
      </w:r>
    </w:p>
    <w:p w:rsidRDefault="002E09EE" w:rsidP="00F34F2B" w:rsidR="002E09EE">
      <w:pPr>
        <w:ind w:hanging="425" w:left="709"/>
        <w:jc w:val="both"/>
      </w:pPr>
    </w:p>
    <w:p w:rsidRDefault="007B494C" w:rsidP="00F34F2B" w:rsidR="002E09EE">
      <w:pPr>
        <w:numPr>
          <w:ilvl w:val="0"/>
          <w:numId w:val="1"/>
        </w:numPr>
        <w:ind w:hanging="425" w:left="709"/>
        <w:jc w:val="both"/>
      </w:pPr>
      <w:r>
        <w:t>Nekretnine iz točke I</w:t>
      </w:r>
      <w:r w:rsidR="002E09EE">
        <w:t xml:space="preserve">) ovog zaključka prodavat će se na </w:t>
      </w:r>
      <w:r w:rsidR="0025145D">
        <w:t>četvrtom</w:t>
      </w:r>
      <w:r w:rsidR="002E09EE">
        <w:t xml:space="preserve"> ročištu za javnu</w:t>
      </w:r>
      <w:r w:rsidR="0020662E">
        <w:t xml:space="preserve"> dražbu po početnoj cijeni </w:t>
      </w:r>
      <w:r w:rsidR="002E09EE">
        <w:t>od:</w:t>
      </w:r>
    </w:p>
    <w:p w:rsidRDefault="0020662E" w:rsidP="00F34F2B" w:rsidR="0020662E">
      <w:pPr>
        <w:pStyle w:val="Odlomakpopisa"/>
        <w:ind w:hanging="425" w:left="709"/>
      </w:pPr>
    </w:p>
    <w:p w:rsidRDefault="0020662E" w:rsidP="00F34F2B" w:rsidR="002E09EE" w:rsidRPr="00DC3136">
      <w:pPr>
        <w:pStyle w:val="Odlomakpopisa"/>
        <w:numPr>
          <w:ilvl w:val="0"/>
          <w:numId w:val="11"/>
        </w:numPr>
        <w:tabs>
          <w:tab w:pos="993" w:val="left"/>
        </w:tabs>
        <w:ind w:hanging="284" w:left="993"/>
        <w:jc w:val="both"/>
      </w:pPr>
      <w:r w:rsidRPr="00DC3136">
        <w:t xml:space="preserve">Nekretnina iz točke </w:t>
      </w:r>
      <w:r w:rsidR="007B494C">
        <w:rPr>
          <w:b/>
        </w:rPr>
        <w:t>I) a</w:t>
      </w:r>
      <w:r w:rsidRPr="00DC3136">
        <w:rPr>
          <w:b/>
        </w:rPr>
        <w:t>)</w:t>
      </w:r>
      <w:r w:rsidRPr="00DC3136">
        <w:t xml:space="preserve"> ovog zaključka upisana</w:t>
      </w:r>
      <w:r w:rsidR="002E09EE" w:rsidRPr="00DC3136">
        <w:t xml:space="preserve"> u </w:t>
      </w:r>
      <w:r w:rsidR="002E09EE" w:rsidRPr="00DC3136">
        <w:rPr>
          <w:b/>
        </w:rPr>
        <w:t>zk</w:t>
      </w:r>
      <w:r w:rsidR="007B494C">
        <w:rPr>
          <w:b/>
        </w:rPr>
        <w:t>.</w:t>
      </w:r>
      <w:r w:rsidR="002E09EE" w:rsidRPr="00DC3136">
        <w:rPr>
          <w:b/>
        </w:rPr>
        <w:t xml:space="preserve"> ul. 2510</w:t>
      </w:r>
      <w:r w:rsidR="002E09EE" w:rsidRPr="00DC3136">
        <w:t xml:space="preserve"> k.o. Marija Bistrica, kat.čest. br. 623/1 PA</w:t>
      </w:r>
      <w:r w:rsidRPr="00DC3136">
        <w:t xml:space="preserve">RKIRALIŠTE STUBIČKA CESTA br. 3, </w:t>
      </w:r>
      <w:r w:rsidR="002E09EE" w:rsidRPr="00DC3136">
        <w:t xml:space="preserve">U M. </w:t>
      </w:r>
      <w:r w:rsidRPr="00DC3136">
        <w:t xml:space="preserve">BISTRICI, površine 1635 čhv, po cijeni od </w:t>
      </w:r>
      <w:r w:rsidR="00F34F2B">
        <w:rPr>
          <w:b/>
        </w:rPr>
        <w:t>999.051,20 kuna</w:t>
      </w:r>
    </w:p>
    <w:p w:rsidRDefault="0020662E" w:rsidP="00F34F2B" w:rsidR="0020662E" w:rsidRPr="00DC3136">
      <w:pPr>
        <w:ind w:left="709"/>
        <w:jc w:val="both"/>
      </w:pPr>
    </w:p>
    <w:p w:rsidRDefault="0020662E" w:rsidP="00F34F2B" w:rsidR="002E09EE" w:rsidRPr="00DC3136">
      <w:pPr>
        <w:pStyle w:val="Odlomakpopisa"/>
        <w:numPr>
          <w:ilvl w:val="0"/>
          <w:numId w:val="11"/>
        </w:numPr>
        <w:tabs>
          <w:tab w:pos="993" w:val="left"/>
        </w:tabs>
        <w:ind w:hanging="284" w:left="993"/>
        <w:jc w:val="both"/>
      </w:pPr>
      <w:r w:rsidRPr="00DC3136">
        <w:t xml:space="preserve">Nekretnina iz točke </w:t>
      </w:r>
      <w:r w:rsidRPr="00F34F2B">
        <w:rPr>
          <w:b/>
        </w:rPr>
        <w:t>I</w:t>
      </w:r>
      <w:r w:rsidR="007B494C" w:rsidRPr="00F34F2B">
        <w:rPr>
          <w:b/>
        </w:rPr>
        <w:t>) b</w:t>
      </w:r>
      <w:r w:rsidRPr="00F34F2B">
        <w:rPr>
          <w:b/>
        </w:rPr>
        <w:t>)</w:t>
      </w:r>
      <w:r w:rsidRPr="00DC3136">
        <w:t xml:space="preserve"> ovog zaključka upisana </w:t>
      </w:r>
      <w:r w:rsidR="002E09EE" w:rsidRPr="00DC3136">
        <w:t xml:space="preserve">u </w:t>
      </w:r>
      <w:r w:rsidR="002E09EE" w:rsidRPr="00F34F2B">
        <w:rPr>
          <w:b/>
        </w:rPr>
        <w:t>zk</w:t>
      </w:r>
      <w:r w:rsidR="007B494C" w:rsidRPr="00F34F2B">
        <w:rPr>
          <w:b/>
        </w:rPr>
        <w:t>.</w:t>
      </w:r>
      <w:r w:rsidR="002E09EE" w:rsidRPr="00F34F2B">
        <w:rPr>
          <w:b/>
        </w:rPr>
        <w:t xml:space="preserve"> ul. 2509</w:t>
      </w:r>
      <w:r w:rsidR="002E09EE" w:rsidRPr="00DC3136">
        <w:t xml:space="preserve"> k.o. Marija Bistrica,</w:t>
      </w:r>
      <w:r w:rsidR="00F34F2B">
        <w:t xml:space="preserve"> </w:t>
      </w:r>
      <w:r w:rsidR="002E09EE" w:rsidRPr="00DC3136">
        <w:t>½ dijela kat.čest. br.</w:t>
      </w:r>
      <w:r w:rsidRPr="00DC3136">
        <w:t xml:space="preserve"> 623/2 PUT STUBIČKA CESTA br. 3, </w:t>
      </w:r>
      <w:r w:rsidR="002E09EE" w:rsidRPr="00DC3136">
        <w:t>U MARIJI BISTRICI,  površine 996 m2</w:t>
      </w:r>
      <w:r w:rsidRPr="00DC3136">
        <w:t xml:space="preserve">, po cijeni od </w:t>
      </w:r>
      <w:r w:rsidR="00F34F2B">
        <w:rPr>
          <w:b/>
        </w:rPr>
        <w:t>13.815,20 kuna</w:t>
      </w:r>
    </w:p>
    <w:p w:rsidRDefault="0020662E" w:rsidP="00F34F2B" w:rsidR="0020662E" w:rsidRPr="00DC3136">
      <w:pPr>
        <w:ind w:hanging="425" w:left="709"/>
        <w:jc w:val="both"/>
      </w:pPr>
    </w:p>
    <w:p w:rsidRDefault="002E09EE" w:rsidP="00F34F2B" w:rsidR="002E09EE">
      <w:pPr>
        <w:numPr>
          <w:ilvl w:val="0"/>
          <w:numId w:val="1"/>
        </w:numPr>
        <w:ind w:hanging="425" w:left="709"/>
        <w:jc w:val="both"/>
      </w:pPr>
      <w:r>
        <w:t>Sve poreze i pristojbe u svezi s prodajom nekretnina snosi kupac.</w:t>
      </w:r>
    </w:p>
    <w:p w:rsidRDefault="002E09EE" w:rsidP="00F34F2B" w:rsidR="002E09EE">
      <w:pPr>
        <w:ind w:hanging="425" w:left="709"/>
        <w:jc w:val="both"/>
      </w:pPr>
    </w:p>
    <w:p w:rsidRDefault="002E09EE" w:rsidP="00F34F2B" w:rsidR="002E09EE">
      <w:pPr>
        <w:numPr>
          <w:ilvl w:val="0"/>
          <w:numId w:val="1"/>
        </w:numPr>
        <w:ind w:hanging="425" w:left="709"/>
        <w:jc w:val="both"/>
      </w:pPr>
      <w:r w:rsidRPr="002048C5">
        <w:t xml:space="preserve">Kao kupci mogu sudjelovati samo osobe koje su </w:t>
      </w:r>
      <w:r>
        <w:t>najkasnije dva dana prije dana održav</w:t>
      </w:r>
      <w:r w:rsidR="0025145D">
        <w:t>anja ročišta za dražbu uplatile</w:t>
      </w:r>
      <w:r>
        <w:t xml:space="preserve"> jamčevinu </w:t>
      </w:r>
      <w:r w:rsidRPr="002048C5">
        <w:t xml:space="preserve">u iznosu od 10 % </w:t>
      </w:r>
      <w:r>
        <w:t xml:space="preserve">utvrđene </w:t>
      </w:r>
      <w:r w:rsidRPr="002048C5">
        <w:t xml:space="preserve">vrijednosti nekretnina iz </w:t>
      </w:r>
      <w:r>
        <w:t xml:space="preserve"> </w:t>
      </w:r>
      <w:r w:rsidRPr="002048C5">
        <w:t>točke I.</w:t>
      </w:r>
      <w:r>
        <w:t>)</w:t>
      </w:r>
      <w:r w:rsidRPr="002048C5">
        <w:t xml:space="preserve"> </w:t>
      </w:r>
      <w:r>
        <w:t xml:space="preserve">ovog zaključka </w:t>
      </w:r>
      <w:r w:rsidRPr="002048C5">
        <w:t xml:space="preserve">na račun sudskog depozita Trgovačkog suda u Zagrebu pri </w:t>
      </w:r>
      <w:r>
        <w:t xml:space="preserve"> </w:t>
      </w:r>
      <w:r w:rsidRPr="002048C5">
        <w:t xml:space="preserve">Hrvatskoj poštanskoj banci d.d. Zagreb broj </w:t>
      </w:r>
      <w:r>
        <w:rPr>
          <w:b/>
          <w:i/>
        </w:rPr>
        <w:t>HR9223900011300000460</w:t>
      </w:r>
      <w:r>
        <w:t xml:space="preserve"> poziv na broj </w:t>
      </w:r>
      <w:r w:rsidRPr="007F0577">
        <w:rPr>
          <w:b/>
          <w:i/>
        </w:rPr>
        <w:t>118112</w:t>
      </w:r>
      <w:r>
        <w:t xml:space="preserve"> </w:t>
      </w:r>
      <w:r w:rsidRPr="002048C5">
        <w:t>i dokaz o tome p</w:t>
      </w:r>
      <w:r>
        <w:t>redoče stečajnom sucu prije početka dražbe.</w:t>
      </w:r>
      <w:r w:rsidR="0025145D">
        <w:t xml:space="preserve"> </w:t>
      </w:r>
      <w:r>
        <w:t>Punomoćnici ponuditelja mogu sudjelovati na dražbi samo uz ovjerenu specijalnu punomoć.</w:t>
      </w:r>
      <w:r w:rsidR="0025145D">
        <w:t xml:space="preserve"> </w:t>
      </w:r>
      <w:r w:rsidRPr="002048C5">
        <w:t>S</w:t>
      </w:r>
      <w:r w:rsidR="0025145D">
        <w:t xml:space="preserve">udionicima </w:t>
      </w:r>
      <w:r>
        <w:t xml:space="preserve">dražbe koji ne uspiju u nadmetanju, jamčevina </w:t>
      </w:r>
      <w:r w:rsidR="0025145D">
        <w:t xml:space="preserve">će se vratiti </w:t>
      </w:r>
      <w:r w:rsidRPr="002048C5">
        <w:t xml:space="preserve">odmah </w:t>
      </w:r>
      <w:r>
        <w:t xml:space="preserve"> </w:t>
      </w:r>
      <w:r w:rsidRPr="002048C5">
        <w:t xml:space="preserve">nakon zaključenja javne dražbe. </w:t>
      </w:r>
      <w:r>
        <w:t xml:space="preserve">Jamčevinu </w:t>
      </w:r>
      <w:r w:rsidRPr="002048C5">
        <w:t xml:space="preserve">nisu dužni položiti razlučni vjerovnici kojima je to pravo upisano u </w:t>
      </w:r>
      <w:r>
        <w:t xml:space="preserve"> </w:t>
      </w:r>
      <w:r w:rsidRPr="002048C5">
        <w:t>zemljišnim knjigama</w:t>
      </w:r>
      <w:r>
        <w:t>.</w:t>
      </w:r>
      <w:r w:rsidR="0025145D">
        <w:t xml:space="preserve"> </w:t>
      </w:r>
      <w:r>
        <w:t xml:space="preserve">Na jamčevinu se ne obračunavaju kamate. </w:t>
      </w:r>
    </w:p>
    <w:p w:rsidRDefault="002E09EE" w:rsidP="00F34F2B" w:rsidR="002E09EE">
      <w:pPr>
        <w:tabs>
          <w:tab w:pos="2430" w:val="left"/>
        </w:tabs>
        <w:ind w:hanging="425" w:left="709"/>
        <w:jc w:val="both"/>
      </w:pPr>
      <w:r>
        <w:tab/>
      </w:r>
    </w:p>
    <w:p w:rsidRDefault="002E09EE" w:rsidP="00F34F2B" w:rsidR="002E09EE">
      <w:pPr>
        <w:numPr>
          <w:ilvl w:val="0"/>
          <w:numId w:val="1"/>
        </w:numPr>
        <w:ind w:hanging="425" w:left="709"/>
        <w:jc w:val="both"/>
      </w:pPr>
      <w:r w:rsidRPr="002048C5">
        <w:t>Kupac je</w:t>
      </w:r>
      <w:r>
        <w:t xml:space="preserve"> dužan uplatiti razliku između jamčevine </w:t>
      </w:r>
      <w:r w:rsidRPr="002048C5">
        <w:t xml:space="preserve"> i postignute kupoprodajne cijene u </w:t>
      </w:r>
      <w:r>
        <w:t>roku od 30</w:t>
      </w:r>
      <w:r w:rsidRPr="002048C5">
        <w:t xml:space="preserve"> dana od </w:t>
      </w:r>
      <w:r>
        <w:t>održane javne dražbe.</w:t>
      </w:r>
      <w:r w:rsidR="0025145D">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2E09EE" w:rsidP="00F34F2B" w:rsidR="002E09EE">
      <w:pPr>
        <w:ind w:hanging="425" w:left="709"/>
        <w:jc w:val="both"/>
      </w:pPr>
    </w:p>
    <w:p w:rsidRDefault="002E09EE" w:rsidP="00F34F2B" w:rsidR="002E09EE">
      <w:pPr>
        <w:numPr>
          <w:ilvl w:val="0"/>
          <w:numId w:val="1"/>
        </w:numPr>
        <w:ind w:hanging="425" w:left="709"/>
        <w:jc w:val="both"/>
      </w:pPr>
      <w:r w:rsidRPr="002048C5">
        <w:t>Ukoliko je kupac razlučni vjerovnik koji se jedini namiruje iz kupovnine ili se</w:t>
      </w:r>
      <w:r>
        <w:t xml:space="preserve"> </w:t>
      </w:r>
      <w:r w:rsidRPr="002048C5">
        <w:t xml:space="preserve">namiruje prije tražbina svih ostalih vjerovnika koji imaju pravo na namirenje iz iste </w:t>
      </w:r>
      <w:r>
        <w:t xml:space="preserve">  </w:t>
      </w:r>
      <w:r w:rsidRPr="002048C5">
        <w:t xml:space="preserve">kupovnine, nije dužan položiti kupovninu ako ona iznosi koliko i njegova </w:t>
      </w:r>
      <w:r>
        <w:t xml:space="preserve"> </w:t>
      </w:r>
      <w:r w:rsidRPr="002048C5">
        <w:t>tražbina ili manje, a ako iznosi više tada je dužan položiti razliku.</w:t>
      </w:r>
    </w:p>
    <w:p w:rsidRDefault="002E09EE" w:rsidP="00F34F2B" w:rsidR="002E09EE">
      <w:pPr>
        <w:ind w:hanging="425" w:left="709"/>
        <w:jc w:val="both"/>
      </w:pPr>
    </w:p>
    <w:p w:rsidRDefault="002E09EE" w:rsidP="00F34F2B" w:rsidR="002E09EE">
      <w:pPr>
        <w:numPr>
          <w:ilvl w:val="0"/>
          <w:numId w:val="1"/>
        </w:numPr>
        <w:ind w:hanging="425" w:left="709"/>
        <w:jc w:val="both"/>
      </w:pPr>
      <w:r>
        <w:t>Nekretnine će se rješenjem o dosudi dosuditi kupcu koji ponudi najpovoljniju cijenu.</w:t>
      </w:r>
      <w:r w:rsidR="0025145D">
        <w:t xml:space="preserve"> </w:t>
      </w:r>
      <w:r>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2E09EE" w:rsidP="00F34F2B" w:rsidR="002E09EE">
      <w:pPr>
        <w:ind w:hanging="425" w:left="709"/>
        <w:jc w:val="both"/>
      </w:pPr>
    </w:p>
    <w:p w:rsidRDefault="002E09EE" w:rsidP="00F34F2B" w:rsidR="002E09EE">
      <w:pPr>
        <w:numPr>
          <w:ilvl w:val="0"/>
          <w:numId w:val="1"/>
        </w:numPr>
        <w:ind w:hanging="425" w:left="709"/>
        <w:jc w:val="both"/>
      </w:pPr>
      <w:r>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2E09EE" w:rsidP="00F34F2B" w:rsidR="002E09EE">
      <w:pPr>
        <w:ind w:hanging="425" w:left="709"/>
        <w:jc w:val="both"/>
      </w:pPr>
    </w:p>
    <w:p w:rsidRDefault="002E09EE" w:rsidP="00F34F2B" w:rsidR="002E09EE">
      <w:pPr>
        <w:numPr>
          <w:ilvl w:val="0"/>
          <w:numId w:val="1"/>
        </w:numPr>
        <w:tabs>
          <w:tab w:pos="426" w:val="left"/>
        </w:tabs>
        <w:ind w:hanging="567" w:left="709"/>
        <w:jc w:val="both"/>
      </w:pPr>
      <w:r>
        <w:lastRenderedPageBreak/>
        <w:t>Nakon pravomoćnosti rješenja o dosudi i nakon što kupac položi kupovninu sud će donijeti zaključak o predaji nekretnina kupcu, čime kupac stupa u posjed istih.</w:t>
      </w:r>
    </w:p>
    <w:p w:rsidRDefault="002E09EE" w:rsidP="00F34F2B" w:rsidR="002E09EE">
      <w:pPr>
        <w:ind w:hanging="425" w:left="709"/>
        <w:jc w:val="both"/>
      </w:pPr>
    </w:p>
    <w:p w:rsidRDefault="002E09EE" w:rsidP="00F34F2B" w:rsidR="002E09EE">
      <w:pPr>
        <w:numPr>
          <w:ilvl w:val="0"/>
          <w:numId w:val="1"/>
        </w:numPr>
        <w:ind w:hanging="567" w:left="709"/>
        <w:jc w:val="both"/>
      </w:pPr>
      <w:r w:rsidRPr="002048C5">
        <w:t>Prodaja se obavlja po načelu «viđeno-kupljen</w:t>
      </w:r>
      <w:r>
        <w:t xml:space="preserve">o», što isključuje sve naknadne </w:t>
      </w:r>
      <w:r w:rsidRPr="002048C5">
        <w:t>prigovore kupca.</w:t>
      </w:r>
    </w:p>
    <w:p w:rsidRDefault="002E09EE" w:rsidP="00F34F2B" w:rsidR="002E09EE">
      <w:pPr>
        <w:ind w:hanging="425" w:left="709"/>
        <w:jc w:val="both"/>
      </w:pPr>
    </w:p>
    <w:p w:rsidRDefault="002E09EE" w:rsidP="00F34F2B" w:rsidR="002E09EE">
      <w:pPr>
        <w:numPr>
          <w:ilvl w:val="0"/>
          <w:numId w:val="1"/>
        </w:numPr>
        <w:ind w:hanging="567" w:left="709"/>
        <w:jc w:val="both"/>
      </w:pPr>
      <w:r>
        <w:t xml:space="preserve">Razgledati nekretnine i dokumentaciju vezanu  uz iste, zainteresirane osobe mogu u vrijeme dogovoreno sa stečajnim upraviteljem na tel. br. </w:t>
      </w:r>
      <w:r w:rsidRPr="00B051B8">
        <w:rPr>
          <w:i/>
          <w:u w:val="single"/>
        </w:rPr>
        <w:t>098</w:t>
      </w:r>
      <w:r>
        <w:rPr>
          <w:i/>
          <w:u w:val="single"/>
        </w:rPr>
        <w:t>/</w:t>
      </w:r>
      <w:r w:rsidRPr="00B051B8">
        <w:rPr>
          <w:i/>
          <w:u w:val="single"/>
        </w:rPr>
        <w:t>315</w:t>
      </w:r>
      <w:r>
        <w:rPr>
          <w:i/>
          <w:u w:val="single"/>
        </w:rPr>
        <w:t>-</w:t>
      </w:r>
      <w:r w:rsidRPr="00B051B8">
        <w:rPr>
          <w:i/>
          <w:u w:val="single"/>
        </w:rPr>
        <w:t>607</w:t>
      </w:r>
      <w:r>
        <w:rPr>
          <w:i/>
        </w:rPr>
        <w:t xml:space="preserve">; </w:t>
      </w:r>
      <w:r w:rsidRPr="002B39D1">
        <w:rPr>
          <w:i/>
          <w:u w:val="single"/>
        </w:rPr>
        <w:t>098/301-560</w:t>
      </w:r>
    </w:p>
    <w:p w:rsidRDefault="002E09EE" w:rsidP="002E09EE" w:rsidR="002E09EE">
      <w:pPr>
        <w:jc w:val="both"/>
      </w:pPr>
      <w:r>
        <w:tab/>
      </w:r>
      <w:r>
        <w:tab/>
      </w:r>
      <w:r>
        <w:tab/>
      </w:r>
      <w:r>
        <w:tab/>
      </w:r>
      <w:r>
        <w:tab/>
      </w:r>
    </w:p>
    <w:p w:rsidRDefault="002E09EE" w:rsidP="002E09EE" w:rsidR="002E09EE">
      <w:pPr>
        <w:jc w:val="center"/>
      </w:pPr>
      <w:r w:rsidRPr="002048C5">
        <w:t>Obrazloženje</w:t>
      </w:r>
    </w:p>
    <w:p w:rsidRDefault="002E09EE" w:rsidP="002E09EE" w:rsidR="002E09EE" w:rsidRPr="002048C5">
      <w:pPr>
        <w:jc w:val="center"/>
      </w:pPr>
    </w:p>
    <w:p w:rsidRDefault="0020662E" w:rsidP="0020662E" w:rsidR="0020662E">
      <w:pPr>
        <w:ind w:firstLine="709"/>
        <w:jc w:val="both"/>
      </w:pPr>
      <w:r>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Pr="002048C5">
        <w:t>, sve sukladno čl.164. st.1</w:t>
      </w:r>
      <w:r>
        <w:t xml:space="preserve"> </w:t>
      </w:r>
      <w:r w:rsidRPr="00D70856">
        <w:t>Stečajnog zakona (NN 44/96 do</w:t>
      </w:r>
      <w:r>
        <w:t xml:space="preserve"> 133/12</w:t>
      </w:r>
      <w:r w:rsidRPr="00D70856">
        <w:t>: dalje SZ)</w:t>
      </w:r>
      <w:r>
        <w:t>, budući da se radi o nekretninama na kojima su upisana razlučna prava.</w:t>
      </w:r>
    </w:p>
    <w:p w:rsidRDefault="0020662E" w:rsidP="0020662E" w:rsidR="0020662E">
      <w:pPr>
        <w:jc w:val="both"/>
      </w:pPr>
    </w:p>
    <w:p w:rsidRDefault="0020662E" w:rsidP="0020662E" w:rsidR="0020662E">
      <w:pPr>
        <w:jc w:val="both"/>
      </w:pPr>
      <w:r>
        <w:ta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  97</w:t>
      </w:r>
      <w:r w:rsidRPr="00B01320">
        <w:t>,</w:t>
      </w:r>
      <w:r>
        <w:t xml:space="preserve"> </w:t>
      </w:r>
      <w:r w:rsidRPr="00B01320">
        <w:t>98,</w:t>
      </w:r>
      <w:r>
        <w:t xml:space="preserve"> 99,100, 103</w:t>
      </w:r>
      <w:r w:rsidRPr="00B01320">
        <w:t>, 1</w:t>
      </w:r>
      <w:r>
        <w:t>06, 107, 108 i 109  Ovršnog zakona (NN 112/12: dalje OZ)</w:t>
      </w:r>
      <w:r w:rsidRPr="00B01320">
        <w:t>, a u svezi s čl.</w:t>
      </w:r>
      <w:r>
        <w:t xml:space="preserve"> 164</w:t>
      </w:r>
      <w:r w:rsidRPr="00B01320">
        <w:t xml:space="preserve"> SZ</w:t>
      </w:r>
      <w:r>
        <w:t>-a</w:t>
      </w:r>
      <w:r w:rsidRPr="00B01320">
        <w:t>.</w:t>
      </w:r>
    </w:p>
    <w:p w:rsidRDefault="0020662E" w:rsidP="0020662E" w:rsidR="0020662E">
      <w:pPr>
        <w:ind w:firstLine="708"/>
        <w:jc w:val="both"/>
      </w:pPr>
    </w:p>
    <w:p w:rsidRDefault="0020662E" w:rsidP="0020662E" w:rsidR="0020662E">
      <w:pPr>
        <w:jc w:val="both"/>
      </w:pPr>
      <w:r>
        <w:tab/>
        <w:t>Kod prodaje u stečajnom postupku ne primjenjuju se odredbe Ovršnog zakona odnoseće na broj ročišta i visinu cijene.</w:t>
      </w:r>
    </w:p>
    <w:p w:rsidRDefault="000E63CD" w:rsidP="000E63CD" w:rsidR="000E63CD">
      <w:pPr>
        <w:jc w:val="both"/>
      </w:pPr>
    </w:p>
    <w:p w:rsidRDefault="00D74F5E" w:rsidP="008415F5" w:rsidR="00DF49FF">
      <w:pPr>
        <w:jc w:val="center"/>
      </w:pPr>
      <w:r>
        <w:t xml:space="preserve">U </w:t>
      </w:r>
      <w:r w:rsidR="002048C5" w:rsidRPr="002048C5">
        <w:t>Zagreb</w:t>
      </w:r>
      <w:r>
        <w:t>u</w:t>
      </w:r>
      <w:r w:rsidR="00783CC2">
        <w:t>, 27. prosinca</w:t>
      </w:r>
      <w:r w:rsidR="0025145D">
        <w:t xml:space="preserve"> 2016</w:t>
      </w:r>
      <w:r w:rsidR="008B7A19">
        <w:t>.</w:t>
      </w:r>
    </w:p>
    <w:p w:rsidRDefault="00A806E8" w:rsidP="008415F5"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622282" w:rsidRPr="002048C5">
        <w:tab/>
      </w:r>
      <w:r w:rsidR="0033713F">
        <w:tab/>
        <w:t xml:space="preserve">  </w:t>
      </w:r>
      <w:r w:rsidR="00622282" w:rsidRPr="002048C5">
        <w:t>SUDAC</w:t>
      </w:r>
      <w:r w:rsidRPr="002048C5">
        <w:t>:</w:t>
      </w:r>
    </w:p>
    <w:p w:rsidRDefault="00A806E8" w:rsidP="008415F5" w:rsidR="0093122D">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33713F">
        <w:tab/>
      </w:r>
      <w:r w:rsidR="0063497F">
        <w:t>Nevenka Siladi Rstić</w:t>
      </w:r>
      <w:r w:rsidR="00783CC2">
        <w:t>,</w:t>
      </w:r>
      <w:r w:rsidR="0093122D">
        <w:t xml:space="preserve"> v.r.</w:t>
      </w:r>
    </w:p>
    <w:p w:rsidRDefault="0093122D" w:rsidP="008415F5" w:rsidR="0093122D">
      <w:pPr>
        <w:jc w:val="both"/>
      </w:pPr>
    </w:p>
    <w:p w:rsidRDefault="0093122D" w:rsidP="0093122D" w:rsidR="0093122D">
      <w:pPr>
        <w:ind w:left="4963"/>
        <w:jc w:val="both"/>
        <w:rPr>
          <w:lang w:val="pl-PL"/>
        </w:rPr>
      </w:pPr>
      <w:r>
        <w:rPr>
          <w:lang w:val="pl-PL"/>
        </w:rPr>
        <w:t>Za točnost otpravka – ovlašteni službenik</w:t>
      </w:r>
    </w:p>
    <w:p w:rsidRDefault="0093122D" w:rsidP="0093122D" w:rsidR="0093122D" w:rsidRPr="00BF1F94">
      <w:pPr>
        <w:ind w:left="4963"/>
        <w:jc w:val="both"/>
        <w:rPr>
          <w:lang w:val="pl-PL"/>
        </w:rPr>
      </w:pPr>
      <w:r>
        <w:rPr>
          <w:lang w:val="pl-PL"/>
        </w:rPr>
        <w:t xml:space="preserve">                  Monika Grbac</w:t>
      </w:r>
      <w:r w:rsidRPr="00BF1F94">
        <w:rPr>
          <w:lang w:val="pl-PL"/>
        </w:rPr>
        <w:t xml:space="preserve"> </w:t>
      </w:r>
    </w:p>
    <w:p w:rsidRDefault="00783CC2" w:rsidP="008415F5" w:rsidR="00B01320">
      <w:pPr>
        <w:jc w:val="both"/>
      </w:pPr>
      <w:r>
        <w:t xml:space="preserve"> </w:t>
      </w:r>
    </w:p>
    <w:p w:rsidRDefault="00DD1ABE" w:rsidP="008415F5" w:rsidR="00DD1ABE" w:rsidRPr="0041532D">
      <w:pPr>
        <w:jc w:val="both"/>
        <w:rPr>
          <w:i/>
        </w:rPr>
      </w:pPr>
      <w:r w:rsidRPr="0041532D">
        <w:rPr>
          <w:i/>
        </w:rPr>
        <w:t>UPUTA O PRAVNOM LIJEKU:</w:t>
      </w:r>
    </w:p>
    <w:p w:rsidRDefault="00DD1ABE" w:rsidP="008415F5" w:rsidR="007960BC" w:rsidRPr="002048C5">
      <w:pPr>
        <w:jc w:val="both"/>
      </w:pPr>
      <w:r w:rsidRPr="0041532D">
        <w:rPr>
          <w:i/>
        </w:rPr>
        <w:t>Protiv ovog zaključka nije dopuštena žalba (čl.11.st.9. SZ).</w:t>
      </w:r>
      <w:r>
        <w:tab/>
      </w:r>
      <w:r>
        <w:tab/>
      </w:r>
      <w:r>
        <w:tab/>
      </w:r>
      <w:r w:rsidR="00C949A8">
        <w:tab/>
      </w:r>
    </w:p>
    <w:p w:rsidRDefault="00C465E7" w:rsidP="008415F5" w:rsidR="00C465E7">
      <w:pPr>
        <w:ind w:firstLine="708" w:left="4956"/>
        <w:jc w:val="both"/>
      </w:pPr>
    </w:p>
    <w:p w:rsidRDefault="008A4F20" w:rsidP="008415F5" w:rsidR="008A4F20">
      <w:pPr>
        <w:jc w:val="both"/>
      </w:pPr>
    </w:p>
    <w:p w:rsidRDefault="0020662E" w:rsidP="0020662E" w:rsidR="0020662E" w:rsidRPr="0093122D">
      <w:pPr>
        <w:jc w:val="both"/>
        <w:rPr>
          <w:color w:val="FFFFFF"/>
        </w:rPr>
      </w:pPr>
      <w:r w:rsidRPr="0093122D">
        <w:rPr>
          <w:color w:val="FFFFFF"/>
        </w:rPr>
        <w:t>DNa:</w:t>
      </w:r>
    </w:p>
    <w:p w:rsidRDefault="0020662E" w:rsidP="004F4077" w:rsidR="0020662E" w:rsidRPr="0093122D">
      <w:pPr>
        <w:numPr>
          <w:ilvl w:val="0"/>
          <w:numId w:val="12"/>
        </w:numPr>
        <w:ind w:hanging="426" w:left="426"/>
        <w:jc w:val="both"/>
        <w:rPr>
          <w:color w:val="FFFFFF"/>
        </w:rPr>
      </w:pPr>
      <w:r w:rsidRPr="0093122D">
        <w:rPr>
          <w:color w:val="FFFFFF"/>
        </w:rPr>
        <w:t>Razlučni vjerovnici:</w:t>
      </w:r>
    </w:p>
    <w:p w:rsidRDefault="0020662E" w:rsidP="004F4077" w:rsidR="0020662E" w:rsidRPr="0093122D">
      <w:pPr>
        <w:pStyle w:val="Odlomakpopisa"/>
        <w:numPr>
          <w:ilvl w:val="0"/>
          <w:numId w:val="14"/>
        </w:numPr>
        <w:ind w:hanging="283" w:left="567"/>
        <w:rPr>
          <w:color w:val="FFFFFF"/>
        </w:rPr>
      </w:pPr>
      <w:r w:rsidRPr="0093122D">
        <w:rPr>
          <w:color w:val="FFFFFF"/>
        </w:rPr>
        <w:t>CENTAR BANKA d.d. u stečaju Zagreb, po st. upr Damiru Mikić, odvjetniku iz Zagreba, Trnjanska cesta 23</w:t>
      </w:r>
    </w:p>
    <w:p w:rsidRDefault="0020662E" w:rsidP="004F4077" w:rsidR="0020662E" w:rsidRPr="0093122D">
      <w:pPr>
        <w:pStyle w:val="Odlomakpopisa"/>
        <w:numPr>
          <w:ilvl w:val="0"/>
          <w:numId w:val="13"/>
        </w:numPr>
        <w:ind w:hanging="283" w:left="567"/>
        <w:rPr>
          <w:color w:val="FFFFFF"/>
        </w:rPr>
      </w:pPr>
      <w:r w:rsidRPr="0093122D">
        <w:rPr>
          <w:color w:val="FFFFFF"/>
        </w:rPr>
        <w:t xml:space="preserve">HBOR, Zagreb, Strossmayerov trg 9, </w:t>
      </w:r>
    </w:p>
    <w:p w:rsidRDefault="0020662E" w:rsidP="004F4077" w:rsidR="0020662E" w:rsidRPr="0093122D">
      <w:pPr>
        <w:pStyle w:val="Odlomakpopisa"/>
        <w:numPr>
          <w:ilvl w:val="0"/>
          <w:numId w:val="13"/>
        </w:numPr>
        <w:ind w:hanging="283" w:left="567"/>
        <w:rPr>
          <w:color w:val="FFFFFF"/>
        </w:rPr>
      </w:pPr>
      <w:r w:rsidRPr="0093122D">
        <w:rPr>
          <w:color w:val="FFFFFF"/>
        </w:rPr>
        <w:t>RH, Ministarstvo gospodarstva rada i poduzetništva (kao pravni sljednik Fonda za razvoj i zapošljavanje), po ŽDO Zagreb</w:t>
      </w:r>
    </w:p>
    <w:p w:rsidRDefault="0020662E" w:rsidP="004F4077" w:rsidR="0020662E" w:rsidRPr="0093122D">
      <w:pPr>
        <w:pStyle w:val="Odlomakpopisa"/>
        <w:numPr>
          <w:ilvl w:val="0"/>
          <w:numId w:val="15"/>
        </w:numPr>
        <w:ind w:hanging="426" w:left="426"/>
        <w:rPr>
          <w:color w:val="FFFFFF"/>
        </w:rPr>
      </w:pPr>
      <w:r w:rsidRPr="0093122D">
        <w:rPr>
          <w:color w:val="FFFFFF"/>
        </w:rPr>
        <w:t>Stečajnom upravitelju, Branko Petanjek</w:t>
      </w:r>
    </w:p>
    <w:p w:rsidRDefault="0020662E" w:rsidP="004F4077" w:rsidR="0020662E" w:rsidRPr="0093122D">
      <w:pPr>
        <w:numPr>
          <w:ilvl w:val="0"/>
          <w:numId w:val="15"/>
        </w:numPr>
        <w:ind w:hanging="426" w:left="426"/>
        <w:jc w:val="both"/>
        <w:rPr>
          <w:color w:val="FFFFFF"/>
        </w:rPr>
      </w:pPr>
      <w:r w:rsidRPr="0093122D">
        <w:rPr>
          <w:color w:val="FFFFFF"/>
        </w:rPr>
        <w:t xml:space="preserve">RH, </w:t>
      </w:r>
      <w:r w:rsidR="008A4F20" w:rsidRPr="0093122D">
        <w:rPr>
          <w:color w:val="FFFFFF"/>
        </w:rPr>
        <w:t xml:space="preserve">MF, </w:t>
      </w:r>
      <w:r w:rsidRPr="0093122D">
        <w:rPr>
          <w:color w:val="FFFFFF"/>
        </w:rPr>
        <w:t>Porezna uprava</w:t>
      </w:r>
    </w:p>
    <w:p w:rsidRDefault="003F5F10" w:rsidP="004F4077" w:rsidR="0020662E" w:rsidRPr="0093122D">
      <w:pPr>
        <w:numPr>
          <w:ilvl w:val="0"/>
          <w:numId w:val="15"/>
        </w:numPr>
        <w:ind w:hanging="426" w:left="426"/>
        <w:jc w:val="both"/>
        <w:rPr>
          <w:color w:val="FFFFFF"/>
        </w:rPr>
      </w:pPr>
      <w:r w:rsidRPr="0093122D">
        <w:rPr>
          <w:color w:val="FFFFFF"/>
        </w:rPr>
        <w:t xml:space="preserve">Mrežna stranica </w:t>
      </w:r>
      <w:r w:rsidR="0020662E" w:rsidRPr="0093122D">
        <w:rPr>
          <w:color w:val="FFFFFF"/>
        </w:rPr>
        <w:t>e-Oglasna ploča</w:t>
      </w:r>
      <w:r w:rsidRPr="0093122D">
        <w:rPr>
          <w:color w:val="FFFFFF"/>
        </w:rPr>
        <w:t xml:space="preserve"> Trgovačkog suda u Zagrebu</w:t>
      </w:r>
    </w:p>
    <w:sectPr w:rsidSect="00052891" w:rsidR="0020662E" w:rsidRPr="0093122D">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122D">
      <w:rPr>
        <w:rStyle w:val="Brojstranice"/>
        <w:noProof/>
      </w:rPr>
      <w:t>- 6 -</w:t>
    </w:r>
    <w:r>
      <w:rPr>
        <w:rStyle w:val="Brojstranice"/>
      </w:rPr>
      <w:fldChar w:fldCharType="end"/>
    </w:r>
  </w:p>
  <w:p w:rsidRDefault="00E218E7" w:rsidP="0041532D" w:rsidR="00E218E7" w:rsidRPr="009C3F4F">
    <w:pPr>
      <w:pStyle w:val="Zaglavlje"/>
      <w:ind w:right="360"/>
      <w:jc w:val="right"/>
      <w:rPr>
        <w:sz w:val="20"/>
      </w:rPr>
    </w:pPr>
    <w:r>
      <w:tab/>
    </w:r>
    <w:r>
      <w:tab/>
    </w:r>
    <w:r w:rsidR="007B494C">
      <w:t>Poslovni broj: 47. St-1181/12-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09EE" w:rsidP="002E09EE" w:rsidR="002E09EE">
    <w:pPr>
      <w:pStyle w:val="Zaglavlje"/>
    </w:pPr>
  </w:p>
  <w:p w:rsidRDefault="002E09EE" w:rsidP="002E09EE" w:rsidR="002E09EE">
    <w:pPr>
      <w:pStyle w:val="Zaglavlje"/>
    </w:pPr>
  </w:p>
  <w:p w:rsidRDefault="00916DD2" w:rsidP="002E09EE" w:rsidR="002E09EE">
    <w:pPr>
      <w:pStyle w:val="Zaglavlje"/>
      <w:rPr>
        <w:sz w:val="20"/>
      </w:rPr>
    </w:pPr>
    <w:r>
      <w:tab/>
    </w:r>
    <w:r>
      <w:tab/>
    </w:r>
    <w:r w:rsidR="002E09EE">
      <w:t xml:space="preserve"> </w:t>
    </w:r>
    <w:r w:rsidR="007B494C">
      <w:t xml:space="preserve">Poslovni broj: </w:t>
    </w:r>
    <w:r w:rsidR="002E09EE">
      <w:t>47.</w:t>
    </w:r>
    <w:r w:rsidR="0025145D">
      <w:t xml:space="preserve"> </w:t>
    </w:r>
    <w:r w:rsidR="002E09EE">
      <w:t>St-1181/12-</w:t>
    </w:r>
  </w:p>
  <w:p w:rsidRDefault="002E09EE" w:rsidP="002E09EE" w:rsidR="002E09EE">
    <w:pPr>
      <w:pStyle w:val="Zaglavlje"/>
      <w:rPr>
        <w:sz w:val="20"/>
      </w:rPr>
    </w:pPr>
  </w:p>
  <w:p w:rsidRDefault="002E09EE" w:rsidP="002E09EE" w:rsidR="002E09EE">
    <w:pPr>
      <w:pStyle w:val="Zaglavlje"/>
      <w:rPr>
        <w:sz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pPr>
      <w:pStyle w:val="Zaglavlje"/>
    </w:pPr>
  </w:p>
  <w:p w:rsidRDefault="002E09EE" w:rsidP="002E09EE" w:rsidR="002E09EE" w:rsidRPr="00953077">
    <w:pPr>
      <w:pStyle w:val="Zaglavlje"/>
      <w:ind w:left="426"/>
    </w:pPr>
    <w:r w:rsidRPr="00953077">
      <w:t>REPUBLIKA HRVAT</w:t>
    </w:r>
    <w:r>
      <w:t>S</w:t>
    </w:r>
    <w:r w:rsidRPr="00953077">
      <w:t>KA</w:t>
    </w:r>
  </w:p>
  <w:p w:rsidRDefault="002E09EE" w:rsidP="002E09EE" w:rsidR="002E09EE">
    <w:pPr>
      <w:pStyle w:val="Zaglavlje"/>
      <w:ind w:left="426"/>
    </w:pPr>
    <w:r w:rsidRPr="00953077">
      <w:t>Trgovački sud u Zagrebu</w:t>
    </w:r>
  </w:p>
  <w:p w:rsidRDefault="002E09EE" w:rsidP="002E09EE" w:rsidR="00FC1EDB">
    <w:pPr>
      <w:pStyle w:val="Zaglavlje"/>
      <w:ind w:left="426"/>
    </w:pPr>
    <w:r w:rsidRPr="00953077">
      <w:t>Zagreb</w:t>
    </w:r>
    <w:r w:rsidR="007B494C">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1861F4"/>
    <w:multiLevelType w:val="hybridMultilevel"/>
    <w:tmpl w:val="C3ECB108"/>
    <w:lvl w:tplc="1B4EC13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E866F2F"/>
    <w:multiLevelType w:val="hybridMultilevel"/>
    <w:tmpl w:val="3FC4B55A"/>
    <w:lvl w:tplc="B148A25C" w:ilvl="0">
      <w:start w:val="7"/>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FDE7C9E"/>
    <w:multiLevelType w:val="hybridMultilevel"/>
    <w:tmpl w:val="E89C6CF6"/>
    <w:lvl w:tplc="84EE1BF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3196624"/>
    <w:multiLevelType w:val="hybridMultilevel"/>
    <w:tmpl w:val="932803D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4344DBC"/>
    <w:multiLevelType w:val="hybridMultilevel"/>
    <w:tmpl w:val="21262668"/>
    <w:lvl w:tplc="B11048DA" w:ilvl="0">
      <w:start w:val="2"/>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4C04736"/>
    <w:multiLevelType w:val="hybridMultilevel"/>
    <w:tmpl w:val="4684CA7E"/>
    <w:lvl w:tplc="03E6E672"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2A24CFF"/>
    <w:multiLevelType w:val="hybridMultilevel"/>
    <w:tmpl w:val="417EC99C"/>
    <w:lvl w:tplc="FA82D53E" w:ilvl="0">
      <w:start w:val="1"/>
      <w:numFmt w:val="lowerLetter"/>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455C2EF1"/>
    <w:multiLevelType w:val="hybridMultilevel"/>
    <w:tmpl w:val="7E9C8B74"/>
    <w:lvl w:tplc="041A0017" w:ilvl="0">
      <w:start w:val="2"/>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C3D1450"/>
    <w:multiLevelType w:val="hybridMultilevel"/>
    <w:tmpl w:val="F3BE43A2"/>
    <w:lvl w:tplc="DB26D5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E10149B"/>
    <w:multiLevelType w:val="hybridMultilevel"/>
    <w:tmpl w:val="1BA4E6D6"/>
    <w:lvl w:tplc="5504DA74"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00B741B"/>
    <w:multiLevelType w:val="hybridMultilevel"/>
    <w:tmpl w:val="4C721F04"/>
    <w:lvl w:tplc="D406713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D531112"/>
    <w:multiLevelType w:val="hybridMultilevel"/>
    <w:tmpl w:val="2AC4FDB6"/>
    <w:lvl w:tplc="0B2AA1A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8FC4B13"/>
    <w:multiLevelType w:val="hybridMultilevel"/>
    <w:tmpl w:val="184C91A0"/>
    <w:lvl w:tplc="F940C974"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99F3F5D"/>
    <w:multiLevelType w:val="hybridMultilevel"/>
    <w:tmpl w:val="5420E874"/>
    <w:lvl w:tplc="FF82AE6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BEC71F1"/>
    <w:multiLevelType w:val="hybridMultilevel"/>
    <w:tmpl w:val="3CB8E704"/>
    <w:lvl w:tplc="EFF666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11"/>
  </w:num>
  <w:num w:numId="3">
    <w:abstractNumId w:val="9"/>
  </w:num>
  <w:num w:numId="4">
    <w:abstractNumId w:val="17"/>
  </w:num>
  <w:num w:numId="5">
    <w:abstractNumId w:val="8"/>
  </w:num>
  <w:num w:numId="6">
    <w:abstractNumId w:val="16"/>
  </w:num>
  <w:num w:numId="7">
    <w:abstractNumId w:val="6"/>
  </w:num>
  <w:num w:numId="8">
    <w:abstractNumId w:val="15"/>
  </w:num>
  <w:num w:numId="9">
    <w:abstractNumId w:val="3"/>
  </w:num>
  <w:num w:numId="10">
    <w:abstractNumId w:val="0"/>
  </w:num>
  <w:num w:numId="11">
    <w:abstractNumId w:val="2"/>
  </w:num>
  <w:num w:numId="12">
    <w:abstractNumId w:val="4"/>
  </w:num>
  <w:num w:numId="13">
    <w:abstractNumId w:val="7"/>
  </w:num>
  <w:num w:numId="14">
    <w:abstractNumId w:val="1"/>
  </w:num>
  <w:num w:numId="15">
    <w:abstractNumId w:val="5"/>
  </w:num>
  <w:num w:numId="16">
    <w:abstractNumId w:val="10"/>
  </w:num>
  <w:num w:numId="17">
    <w:abstractNumId w:val="13"/>
  </w:num>
  <w:num w:numId="18">
    <w:abstractNumId w:val="18"/>
  </w:num>
  <w:num w:numId="19">
    <w:abstractNumId w:val="12"/>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9"/>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444EA"/>
    <w:rsid w:val="00052891"/>
    <w:rsid w:val="00071195"/>
    <w:rsid w:val="00077E9A"/>
    <w:rsid w:val="0008428F"/>
    <w:rsid w:val="000C4922"/>
    <w:rsid w:val="000C60C1"/>
    <w:rsid w:val="000C747F"/>
    <w:rsid w:val="000E292E"/>
    <w:rsid w:val="000E63CD"/>
    <w:rsid w:val="000F21CE"/>
    <w:rsid w:val="00107426"/>
    <w:rsid w:val="0011776F"/>
    <w:rsid w:val="0013119D"/>
    <w:rsid w:val="00142D20"/>
    <w:rsid w:val="00152575"/>
    <w:rsid w:val="00165B0A"/>
    <w:rsid w:val="0019493C"/>
    <w:rsid w:val="001A0199"/>
    <w:rsid w:val="001C157B"/>
    <w:rsid w:val="001C2B3F"/>
    <w:rsid w:val="001C4A03"/>
    <w:rsid w:val="001F004F"/>
    <w:rsid w:val="001F7157"/>
    <w:rsid w:val="002048C5"/>
    <w:rsid w:val="002060E9"/>
    <w:rsid w:val="0020662E"/>
    <w:rsid w:val="00215919"/>
    <w:rsid w:val="00232160"/>
    <w:rsid w:val="00236C2C"/>
    <w:rsid w:val="00240BD0"/>
    <w:rsid w:val="002424E6"/>
    <w:rsid w:val="0025145D"/>
    <w:rsid w:val="00282355"/>
    <w:rsid w:val="00284C28"/>
    <w:rsid w:val="002909E2"/>
    <w:rsid w:val="0029769A"/>
    <w:rsid w:val="002B77F3"/>
    <w:rsid w:val="002E09EE"/>
    <w:rsid w:val="002E2883"/>
    <w:rsid w:val="002F5511"/>
    <w:rsid w:val="00303C1B"/>
    <w:rsid w:val="0033713F"/>
    <w:rsid w:val="00361D36"/>
    <w:rsid w:val="00374088"/>
    <w:rsid w:val="00374D53"/>
    <w:rsid w:val="00391F73"/>
    <w:rsid w:val="00397CFA"/>
    <w:rsid w:val="003B2001"/>
    <w:rsid w:val="003B3028"/>
    <w:rsid w:val="003C54D5"/>
    <w:rsid w:val="003D68CD"/>
    <w:rsid w:val="003E4C90"/>
    <w:rsid w:val="003F5F10"/>
    <w:rsid w:val="0041532D"/>
    <w:rsid w:val="0042538D"/>
    <w:rsid w:val="004270F7"/>
    <w:rsid w:val="00432782"/>
    <w:rsid w:val="004331D7"/>
    <w:rsid w:val="004413C1"/>
    <w:rsid w:val="00444404"/>
    <w:rsid w:val="00444EEC"/>
    <w:rsid w:val="004451EF"/>
    <w:rsid w:val="004568C6"/>
    <w:rsid w:val="00460ADF"/>
    <w:rsid w:val="00487B15"/>
    <w:rsid w:val="00494A48"/>
    <w:rsid w:val="004A5049"/>
    <w:rsid w:val="004B0809"/>
    <w:rsid w:val="004C592A"/>
    <w:rsid w:val="004E3573"/>
    <w:rsid w:val="004F3E31"/>
    <w:rsid w:val="004F4077"/>
    <w:rsid w:val="004F59FE"/>
    <w:rsid w:val="005247C2"/>
    <w:rsid w:val="00526EF6"/>
    <w:rsid w:val="00541E38"/>
    <w:rsid w:val="00563720"/>
    <w:rsid w:val="00592CB5"/>
    <w:rsid w:val="00597E7B"/>
    <w:rsid w:val="005A257A"/>
    <w:rsid w:val="005A5170"/>
    <w:rsid w:val="005C73E7"/>
    <w:rsid w:val="005D397A"/>
    <w:rsid w:val="005D7DF5"/>
    <w:rsid w:val="005F23D2"/>
    <w:rsid w:val="00603BF4"/>
    <w:rsid w:val="006164C2"/>
    <w:rsid w:val="00622282"/>
    <w:rsid w:val="00626D75"/>
    <w:rsid w:val="00627006"/>
    <w:rsid w:val="00627499"/>
    <w:rsid w:val="00633709"/>
    <w:rsid w:val="0063497F"/>
    <w:rsid w:val="006376E9"/>
    <w:rsid w:val="00644428"/>
    <w:rsid w:val="0064760D"/>
    <w:rsid w:val="00685199"/>
    <w:rsid w:val="00696917"/>
    <w:rsid w:val="006A4683"/>
    <w:rsid w:val="006A7C82"/>
    <w:rsid w:val="006C2827"/>
    <w:rsid w:val="006D4DB7"/>
    <w:rsid w:val="006E1DC0"/>
    <w:rsid w:val="007025E0"/>
    <w:rsid w:val="007030CB"/>
    <w:rsid w:val="0073788E"/>
    <w:rsid w:val="00761B59"/>
    <w:rsid w:val="00762468"/>
    <w:rsid w:val="007650C5"/>
    <w:rsid w:val="007678A2"/>
    <w:rsid w:val="00783CC2"/>
    <w:rsid w:val="00784EF5"/>
    <w:rsid w:val="007960BC"/>
    <w:rsid w:val="007A0ABD"/>
    <w:rsid w:val="007B494C"/>
    <w:rsid w:val="007D25D9"/>
    <w:rsid w:val="007D3A28"/>
    <w:rsid w:val="00800ABF"/>
    <w:rsid w:val="00816788"/>
    <w:rsid w:val="00836C85"/>
    <w:rsid w:val="00841210"/>
    <w:rsid w:val="008415F5"/>
    <w:rsid w:val="0088070C"/>
    <w:rsid w:val="00882E6B"/>
    <w:rsid w:val="008841B3"/>
    <w:rsid w:val="008A387F"/>
    <w:rsid w:val="008A4F20"/>
    <w:rsid w:val="008B7A19"/>
    <w:rsid w:val="008D514A"/>
    <w:rsid w:val="008F0610"/>
    <w:rsid w:val="008F4849"/>
    <w:rsid w:val="00914709"/>
    <w:rsid w:val="00916DD2"/>
    <w:rsid w:val="0093122D"/>
    <w:rsid w:val="00947AC0"/>
    <w:rsid w:val="009515ED"/>
    <w:rsid w:val="009516D7"/>
    <w:rsid w:val="0098650A"/>
    <w:rsid w:val="009902BD"/>
    <w:rsid w:val="009C3B39"/>
    <w:rsid w:val="009C3F4F"/>
    <w:rsid w:val="009E0375"/>
    <w:rsid w:val="009E64C1"/>
    <w:rsid w:val="00A31CB4"/>
    <w:rsid w:val="00A406A1"/>
    <w:rsid w:val="00A53CB8"/>
    <w:rsid w:val="00A63AD6"/>
    <w:rsid w:val="00A75EAF"/>
    <w:rsid w:val="00A76FD1"/>
    <w:rsid w:val="00A806E8"/>
    <w:rsid w:val="00A927F4"/>
    <w:rsid w:val="00A948B0"/>
    <w:rsid w:val="00A97C08"/>
    <w:rsid w:val="00AA00BC"/>
    <w:rsid w:val="00AA09BB"/>
    <w:rsid w:val="00AA3112"/>
    <w:rsid w:val="00AE28C7"/>
    <w:rsid w:val="00AE2DF2"/>
    <w:rsid w:val="00AE73D5"/>
    <w:rsid w:val="00AF375B"/>
    <w:rsid w:val="00B01320"/>
    <w:rsid w:val="00B134BA"/>
    <w:rsid w:val="00B16F77"/>
    <w:rsid w:val="00B254AF"/>
    <w:rsid w:val="00B3642F"/>
    <w:rsid w:val="00B419CB"/>
    <w:rsid w:val="00B50989"/>
    <w:rsid w:val="00B53EDC"/>
    <w:rsid w:val="00B548C3"/>
    <w:rsid w:val="00B81BEC"/>
    <w:rsid w:val="00B86381"/>
    <w:rsid w:val="00BA1900"/>
    <w:rsid w:val="00BA698F"/>
    <w:rsid w:val="00BA70C8"/>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277"/>
    <w:rsid w:val="00D54B42"/>
    <w:rsid w:val="00D5779B"/>
    <w:rsid w:val="00D74F5E"/>
    <w:rsid w:val="00D8523B"/>
    <w:rsid w:val="00DA1DB6"/>
    <w:rsid w:val="00DB52F8"/>
    <w:rsid w:val="00DB6978"/>
    <w:rsid w:val="00DC3136"/>
    <w:rsid w:val="00DC5EED"/>
    <w:rsid w:val="00DC68CE"/>
    <w:rsid w:val="00DD1ABE"/>
    <w:rsid w:val="00DD24F7"/>
    <w:rsid w:val="00DD5CF6"/>
    <w:rsid w:val="00DF2724"/>
    <w:rsid w:val="00DF49FF"/>
    <w:rsid w:val="00DF4DE0"/>
    <w:rsid w:val="00DF7F87"/>
    <w:rsid w:val="00E0607D"/>
    <w:rsid w:val="00E218E7"/>
    <w:rsid w:val="00E32F18"/>
    <w:rsid w:val="00E359B0"/>
    <w:rsid w:val="00E403AC"/>
    <w:rsid w:val="00E42B05"/>
    <w:rsid w:val="00E66974"/>
    <w:rsid w:val="00E920AB"/>
    <w:rsid w:val="00E92A0B"/>
    <w:rsid w:val="00EC6820"/>
    <w:rsid w:val="00ED1AB8"/>
    <w:rsid w:val="00ED2100"/>
    <w:rsid w:val="00EE35B9"/>
    <w:rsid w:val="00EE634B"/>
    <w:rsid w:val="00F34F2B"/>
    <w:rsid w:val="00F57473"/>
    <w:rsid w:val="00F63357"/>
    <w:rsid w:val="00F80116"/>
    <w:rsid w:val="00F82CEF"/>
    <w:rsid w:val="00F86E5D"/>
    <w:rsid w:val="00F92F05"/>
    <w:rsid w:val="00FB5ACB"/>
    <w:rsid w:val="00FC10F8"/>
    <w:rsid w:val="00FC1EDB"/>
    <w:rsid w:val="00FE2F1D"/>
    <w:rsid w:val="00FF1F79"/>
    <w:rsid w:val="00FF30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93122D"/>
    <w:rPr>
      <w:color w:val="808080"/>
      <w:bdr w:space="0" w:sz="0" w:color="auto" w:val="none"/>
      <w:shd w:fill="auto" w:color="auto" w:val="clear"/>
    </w:rPr>
  </w:style>
  <w:style w:customStyle="true" w:styleId="eSPISCCParagraphDefaultFont" w:type="character">
    <w:name w:val="eSPIS_CC_Paragraph Default Font"/>
    <w:basedOn w:val="Zadanifontodlomka"/>
    <w:rsid w:val="0093122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3122D"/>
    <w:rPr>
      <w:b/>
      <w:bdr w:space="0" w:sz="0" w:color="auto" w:val="none"/>
      <w:shd w:fill="FFFFCC" w:color="auto" w:val="clear"/>
      <w:lang w:val="hr-HR"/>
    </w:rPr>
  </w:style>
  <w:style w:customStyle="true" w:styleId="PozadinaSvijetloCrvena" w:type="character">
    <w:name w:val="Pozadina_SvijetloCrvena"/>
    <w:basedOn w:val="eSPISCCParagraphDefaultFont"/>
    <w:rsid w:val="0093122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3122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2E09EE"/>
    <w:rPr>
      <w:sz w:val="24"/>
      <w:szCs w:val="24"/>
    </w:rPr>
  </w:style>
  <w:style w:styleId="Tekstrezerviranogmjesta" w:type="character">
    <w:name w:val="Placeholder Text"/>
    <w:basedOn w:val="Zadanifontodlomka"/>
    <w:uiPriority w:val="99"/>
    <w:semiHidden/>
    <w:rsid w:val="0093122D"/>
    <w:rPr>
      <w:color w:val="808080"/>
      <w:bdr w:color="auto" w:space="0" w:sz="0" w:val="none"/>
      <w:shd w:color="auto" w:fill="auto" w:val="clear"/>
    </w:rPr>
  </w:style>
  <w:style w:customStyle="1" w:styleId="eSPISCCParagraphDefaultFont" w:type="character">
    <w:name w:val="eSPIS_CC_Paragraph Default Font"/>
    <w:basedOn w:val="Zadanifontodlomka"/>
    <w:rsid w:val="0093122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3122D"/>
    <w:rPr>
      <w:b/>
      <w:bdr w:color="auto" w:space="0" w:sz="0" w:val="none"/>
      <w:shd w:color="auto" w:fill="FFFFCC" w:val="clear"/>
      <w:lang w:val="hr-HR"/>
    </w:rPr>
  </w:style>
  <w:style w:customStyle="1" w:styleId="PozadinaSvijetloCrvena" w:type="character">
    <w:name w:val="Pozadina_SvijetloCrvena"/>
    <w:basedOn w:val="eSPISCCParagraphDefaultFont"/>
    <w:rsid w:val="0093122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3122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6. dražba ponovno</izvorni_sadrzaj>
    <derivirana_varijabla naziv="DomainObject.Primjedba_1">6. dražba ponovno</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2012.</izvorni_sadrzaj>
    <derivirana_varijabla naziv="DomainObject.Predmet.DatumOsnivanja_1">22.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St-1181/2012</izvorni_sadrzaj>
    <derivirana_varijabla naziv="DomainObject.Predmet.OznakaBroj_1">St-1181/2012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ST-1380/13</izvorni_sadrzaj>
    <derivirana_varijabla naziv="DomainObject.Predmet.PrimjedbaSuca_1">VEZA 
ST-1380/13</derivirana_varijabla>
  </DomainObject.Predmet.PrimjedbaSuca>
  <DomainObject.Predmet.PrimjedbaUpisnicara>
    <izvorni_sadrzaj/>
    <derivirana_varijabla naziv="DomainObject.Predmet.PrimjedbaUpisnicara_1"/>
  </DomainObject.Predmet.PrimjedbaUpisnicara>
  <DomainObject.Predmet.ProtustrankaFormated>
    <izvorni_sadrzaj>  PETRAKOM trgovina i usluge d.o.o. - u stečaju</izvorni_sadrzaj>
    <derivirana_varijabla naziv="DomainObject.Predmet.ProtustrankaFormated_1">  PETRAKOM trgovina i usluge d.o.o. - u stečaju</derivirana_varijabla>
  </DomainObject.Predmet.ProtustrankaFormated>
  <DomainObject.Predmet.ProtustrankaFormatedOIB>
    <izvorni_sadrzaj>  PETRAKOM trgovina i usluge d.o.o. - u stečaju, OIB 78552160310</izvorni_sadrzaj>
    <derivirana_varijabla naziv="DomainObject.Predmet.ProtustrankaFormatedOIB_1">  PETRAKOM trgovina i usluge d.o.o. - u stečaju, OIB 78552160310</derivirana_varijabla>
  </DomainObject.Predmet.ProtustrankaFormatedOIB>
  <DomainObject.Predmet.ProtustrankaFormatedWithAdress>
    <izvorni_sadrzaj> PETRAKOM trgovina i usluge d.o.o. - u stečaju, Stubička 3, 49246 Marija Bistrica</izvorni_sadrzaj>
    <derivirana_varijabla naziv="DomainObject.Predmet.ProtustrankaFormatedWithAdress_1"> PETRAKOM trgovina i usluge d.o.o. - u stečaju, Stubička 3, 49246 Marija Bistrica</derivirana_varijabla>
  </DomainObject.Predmet.ProtustrankaFormatedWithAdress>
  <DomainObject.Predmet.ProtustrankaFormatedWithAdressOIB>
    <izvorni_sadrzaj> PETRAKOM trgovina i usluge d.o.o. - u stečaju, OIB 78552160310, Stubička 3, 49246 Marija Bistrica</izvorni_sadrzaj>
    <derivirana_varijabla naziv="DomainObject.Predmet.ProtustrankaFormatedWithAdressOIB_1"> PETRAKOM trgovina i usluge d.o.o. - u stečaju, OIB 78552160310, Stubička 3, 49246 Marija Bistrica</derivirana_varijabla>
  </DomainObject.Predmet.ProtustrankaFormatedWithAdressOIB>
  <DomainObject.Predmet.ProtustrankaWithAdress>
    <izvorni_sadrzaj>PETRAKOM trgovina i usluge d.o.o. - u stečaju Stubička 3, 49246 Marija Bistrica</izvorni_sadrzaj>
    <derivirana_varijabla naziv="DomainObject.Predmet.ProtustrankaWithAdress_1">PETRAKOM trgovina i usluge d.o.o. - u stečaju Stubička 3, 49246 Marija Bistrica</derivirana_varijabla>
  </DomainObject.Predmet.ProtustrankaWithAdress>
  <DomainObject.Predmet.ProtustrankaWithAdressOIB>
    <izvorni_sadrzaj>PETRAKOM trgovina i usluge d.o.o. - u stečaju, OIB 78552160310, Stubička 3, 49246 Marija Bistrica</izvorni_sadrzaj>
    <derivirana_varijabla naziv="DomainObject.Predmet.ProtustrankaWithAdressOIB_1">PETRAKOM trgovina i usluge d.o.o. - u stečaju, OIB 78552160310, Stubička 3, 49246 Marija Bistrica</derivirana_varijabla>
  </DomainObject.Predmet.ProtustrankaWithAdressOIB>
  <DomainObject.Predmet.ProtustrankaNazivFormated>
    <izvorni_sadrzaj>PETRAKOM trgovina i usluge d.o.o. - u stečaju</izvorni_sadrzaj>
    <derivirana_varijabla naziv="DomainObject.Predmet.ProtustrankaNazivFormated_1">PETRAKOM trgovina i usluge d.o.o. - u stečaju</derivirana_varijabla>
  </DomainObject.Predmet.ProtustrankaNazivFormated>
  <DomainObject.Predmet.ProtustrankaNazivFormatedOIB>
    <izvorni_sadrzaj>PETRAKOM trgovina i usluge d.o.o. - u stečaju, OIB 78552160310</izvorni_sadrzaj>
    <derivirana_varijabla naziv="DomainObject.Predmet.ProtustrankaNazivFormatedOIB_1">PETRAKOM trgovina i usluge d.o.o. - u stečaju, OIB 78552160310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PETRAKOM trgovina i usluge d.o.o. - u stečaju; Ministarstvo financija</izvorni_sadrzaj>
    <derivirana_varijabla naziv="DomainObject.Predmet.StrankaFormated_1">  PETRAKOM trgovina i usluge d.o.o. - u stečaju; Ministarstvo financija</derivirana_varijabla>
  </DomainObject.Predmet.StrankaFormated>
  <DomainObject.Predmet.StrankaFormatedOIB>
    <izvorni_sadrzaj>  PETRAKOM trgovina i usluge d.o.o. - u stečaju, OIB 78552160310; Ministarstvo financija, OIB 18683136487</izvorni_sadrzaj>
    <derivirana_varijabla naziv="DomainObject.Predmet.StrankaFormatedOIB_1">  PETRAKOM trgovina i usluge d.o.o. - u stečaju, OIB 78552160310; Ministarstvo financija, OIB 18683136487</derivirana_varijabla>
  </DomainObject.Predmet.StrankaFormatedOIB>
  <DomainObject.Predmet.StrankaFormatedWithAdress>
    <izvorni_sadrzaj> PETRAKOM trgovina i usluge d.o.o. - u stečaju, Stubička 3, 49246 Marija Bistrica; Ministarstvo financija, Katančićeva 5, 10000 Zagreb</izvorni_sadrzaj>
    <derivirana_varijabla naziv="DomainObject.Predmet.StrankaFormatedWithAdress_1"> PETRAKOM trgovina i usluge d.o.o. - u stečaju, Stubička 3, 49246 Marija Bistrica; Ministarstvo financija, Katančićeva 5, 10000 Zagreb</derivirana_varijabla>
  </DomainObject.Predmet.StrankaFormatedWithAdress>
  <DomainObject.Predmet.StrankaFormatedWithAdressOIB>
    <izvorni_sadrzaj> PETRAKOM trgovina i usluge d.o.o. - u stečaju, OIB 78552160310, Stubička 3, 49246 Marija Bistrica; Ministarstvo financija, OIB 18683136487, Katančićeva 5, 10000 Zagreb</izvorni_sadrzaj>
    <derivirana_varijabla naziv="DomainObject.Predmet.StrankaFormatedWithAdressOIB_1"> PETRAKOM trgovina i usluge d.o.o. - u stečaju, OIB 78552160310, Stubička 3, 49246 Marija Bistrica; Ministarstvo financija, OIB 18683136487, Katančićeva 5, 10000 Zagreb</derivirana_varijabla>
  </DomainObject.Predmet.StrankaFormatedWithAdressOIB>
  <DomainObject.Predmet.StrankaWithAdress>
    <izvorni_sadrzaj>PETRAKOM trgovina i usluge d.o.o. - u stečaju Stubička 3,49246 Marija Bistrica,Ministarstvo financija Katančićeva 5,10000 Zagreb</izvorni_sadrzaj>
    <derivirana_varijabla naziv="DomainObject.Predmet.StrankaWithAdress_1">PETRAKOM trgovina i usluge d.o.o. - u stečaju Stubička 3,49246 Marija Bistrica,Ministarstvo financija Katančićeva 5,10000 Zagreb</derivirana_varijabla>
  </DomainObject.Predmet.StrankaWithAdress>
  <DomainObject.Predmet.StrankaWithAdressOIB>
    <izvorni_sadrzaj>PETRAKOM trgovina i usluge d.o.o. - u stečaju, OIB 78552160310, Stubička 3,49246 Marija Bistrica,Ministarstvo financija, OIB 18683136487, Katančićeva 5,10000 Zagreb</izvorni_sadrzaj>
    <derivirana_varijabla naziv="DomainObject.Predmet.StrankaWithAdressOIB_1">PETRAKOM trgovina i usluge d.o.o. - u stečaju, OIB 78552160310, Stubička 3,49246 Marija Bistrica,Ministarstvo financija, OIB 18683136487, Katančićeva 5,10000 Zagreb</derivirana_varijabla>
  </DomainObject.Predmet.StrankaWithAdressOIB>
  <DomainObject.Predmet.StrankaNazivFormated>
    <izvorni_sadrzaj>PETRAKOM trgovina i usluge d.o.o. - u stečaju,Ministarstvo financija</izvorni_sadrzaj>
    <derivirana_varijabla naziv="DomainObject.Predmet.StrankaNazivFormated_1">PETRAKOM trgovina i usluge d.o.o. - u stečaju,Ministarstvo financija</derivirana_varijabla>
  </DomainObject.Predmet.StrankaNazivFormated>
  <DomainObject.Predmet.StrankaNazivFormatedOIB>
    <izvorni_sadrzaj>PETRAKOM trgovina i usluge d.o.o. - u stečaju, OIB 78552160310,Ministarstvo financija, OIB 18683136487</izvorni_sadrzaj>
    <derivirana_varijabla naziv="DomainObject.Predmet.StrankaNazivFormatedOIB_1">PETRAKOM trgovina i usluge d.o.o. - u stečaju, OIB 78552160310,Ministarstvo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PETRAKOM trgovina i usluge d.o.o. - u stečaju</item>
      <item>Ministarstvo financija</item>
    </izvorni_sadrzaj>
    <derivirana_varijabla naziv="DomainObject.Predmet.StrankaListFormated_1">
      <item>PETRAKOM trgovina i usluge d.o.o. - u stečaju</item>
      <item>Ministarstvo financija</item>
    </derivirana_varijabla>
  </DomainObject.Predmet.StrankaListFormated>
  <DomainObject.Predmet.StrankaListFormatedOIB>
    <izvorni_sadrzaj>
      <item>PETRAKOM trgovina i usluge d.o.o. - u stečaju, OIB 78552160310</item>
      <item>Ministarstvo financija, OIB 18683136487</item>
    </izvorni_sadrzaj>
    <derivirana_varijabla naziv="DomainObject.Predmet.StrankaListFormatedOIB_1">
      <item>PETRAKOM trgovina i usluge d.o.o. - u stečaju, OIB 78552160310</item>
      <item>Ministarstvo financija, OIB 18683136487</item>
    </derivirana_varijabla>
  </DomainObject.Predmet.StrankaListFormatedOIB>
  <DomainObject.Predmet.StrankaListFormatedWithAdress>
    <izvorni_sadrzaj>
      <item>PETRAKOM trgovina i usluge d.o.o. - u stečaju, Stubička 3, 49246 Marija Bistrica</item>
      <item>Ministarstvo financija, Katančićeva 5, 10000 Zagreb</item>
    </izvorni_sadrzaj>
    <derivirana_varijabla naziv="DomainObject.Predmet.StrankaListFormatedWithAdress_1">
      <item>PETRAKOM trgovina i usluge d.o.o. - u stečaju, Stubička 3, 49246 Marija Bistrica</item>
      <item>Ministarstvo financija, Katančićeva 5, 10000 Zagreb</item>
    </derivirana_varijabla>
  </DomainObject.Predmet.StrankaListFormatedWithAdress>
  <DomainObject.Predmet.StrankaListFormatedWithAdressOIB>
    <izvorni_sadrzaj>
      <item>PETRAKOM trgovina i usluge d.o.o. - u stečaju, OIB 78552160310, Stubička 3, 49246 Marija Bistrica</item>
      <item>Ministarstvo financija, OIB 18683136487, Katančićeva 5, 10000 Zagreb</item>
    </izvorni_sadrzaj>
    <derivirana_varijabla naziv="DomainObject.Predmet.StrankaListFormatedWithAdressOIB_1">
      <item>PETRAKOM trgovina i usluge d.o.o. - u stečaju, OIB 78552160310, Stubička 3, 49246 Marija Bistrica</item>
      <item>Ministarstvo financija, OIB 18683136487, Katančićeva 5, 10000 Zagreb</item>
    </derivirana_varijabla>
  </DomainObject.Predmet.StrankaListFormatedWithAdressOIB>
  <DomainObject.Predmet.StrankaListNazivFormated>
    <izvorni_sadrzaj>
      <item>PETRAKOM trgovina i usluge d.o.o. - u stečaju</item>
      <item>Ministarstvo financija</item>
    </izvorni_sadrzaj>
    <derivirana_varijabla naziv="DomainObject.Predmet.StrankaListNazivFormated_1">
      <item>PETRAKOM trgovina i usluge d.o.o. - u stečaju</item>
      <item>Ministarstvo financija</item>
    </derivirana_varijabla>
  </DomainObject.Predmet.StrankaListNazivFormated>
  <DomainObject.Predmet.StrankaListNazivFormatedOIB>
    <izvorni_sadrzaj>
      <item>PETRAKOM trgovina i usluge d.o.o. - u stečaju, OIB 78552160310</item>
      <item>Ministarstvo financija, OIB 18683136487</item>
    </izvorni_sadrzaj>
    <derivirana_varijabla naziv="DomainObject.Predmet.StrankaListNazivFormatedOIB_1">
      <item>PETRAKOM trgovina i usluge d.o.o. - u stečaju, OIB 78552160310</item>
      <item>Ministarstvo financija, OIB 18683136487</item>
    </derivirana_varijabla>
  </DomainObject.Predmet.StrankaListNazivFormatedOIB>
  <DomainObject.Predmet.ProtuStrankaListFormated>
    <izvorni_sadrzaj>
      <item>PETRAKOM trgovina i usluge d.o.o. - u stečaju</item>
    </izvorni_sadrzaj>
    <derivirana_varijabla naziv="DomainObject.Predmet.ProtuStrankaListFormated_1">
      <item>PETRAKOM trgovina i usluge d.o.o. - u stečaju</item>
    </derivirana_varijabla>
  </DomainObject.Predmet.ProtuStrankaListFormated>
  <DomainObject.Predmet.ProtuStrankaListFormatedOIB>
    <izvorni_sadrzaj>
      <item>PETRAKOM trgovina i usluge d.o.o. - u stečaju, OIB 78552160310</item>
    </izvorni_sadrzaj>
    <derivirana_varijabla naziv="DomainObject.Predmet.ProtuStrankaListFormatedOIB_1">
      <item>PETRAKOM trgovina i usluge d.o.o. - u stečaju, OIB 78552160310</item>
    </derivirana_varijabla>
  </DomainObject.Predmet.ProtuStrankaListFormatedOIB>
  <DomainObject.Predmet.ProtuStrankaListFormatedWithAdress>
    <izvorni_sadrzaj>
      <item>PETRAKOM trgovina i usluge d.o.o. - u stečaju, Stubička 3, 49246 Marija Bistrica</item>
    </izvorni_sadrzaj>
    <derivirana_varijabla naziv="DomainObject.Predmet.ProtuStrankaListFormatedWithAdress_1">
      <item>PETRAKOM trgovina i usluge d.o.o. - u stečaju, Stubička 3, 49246 Marija Bistrica</item>
    </derivirana_varijabla>
  </DomainObject.Predmet.ProtuStrankaListFormatedWithAdress>
  <DomainObject.Predmet.ProtuStrankaListFormatedWithAdressOIB>
    <izvorni_sadrzaj>
      <item>PETRAKOM trgovina i usluge d.o.o. - u stečaju, OIB 78552160310, Stubička 3, 49246 Marija Bistrica</item>
    </izvorni_sadrzaj>
    <derivirana_varijabla naziv="DomainObject.Predmet.ProtuStrankaListFormatedWithAdressOIB_1">
      <item>PETRAKOM trgovina i usluge d.o.o. - u stečaju, OIB 78552160310, Stubička 3, 49246 Marija Bistrica</item>
    </derivirana_varijabla>
  </DomainObject.Predmet.ProtuStrankaListFormatedWithAdressOIB>
  <DomainObject.Predmet.ProtuStrankaListNazivFormated>
    <izvorni_sadrzaj>
      <item>PETRAKOM trgovina i usluge d.o.o. - u stečaju</item>
    </izvorni_sadrzaj>
    <derivirana_varijabla naziv="DomainObject.Predmet.ProtuStrankaListNazivFormated_1">
      <item>PETRAKOM trgovina i usluge d.o.o. - u stečaju</item>
    </derivirana_varijabla>
  </DomainObject.Predmet.ProtuStrankaListNazivFormated>
  <DomainObject.Predmet.ProtuStrankaListNazivFormatedOIB>
    <izvorni_sadrzaj>
      <item>PETRAKOM trgovina i usluge d.o.o. - u stečaju, OIB 78552160310</item>
    </izvorni_sadrzaj>
    <derivirana_varijabla naziv="DomainObject.Predmet.ProtuStrankaListNazivFormatedOIB_1">
      <item>PETRAKOM trgovina i usluge d.o.o. - u stečaju, OIB 78552160310</item>
    </derivirana_varijabla>
  </DomainObject.Predmet.ProtuStrankaListNazivFormatedOIB>
  <DomainObject.Predmet.OstaliListFormated>
    <izvorni_sadrzaj>
      <item>Branko Petanjek</item>
      <item>HBOR</item>
      <item>RH,MF, Porezna uprava</item>
    </izvorni_sadrzaj>
    <derivirana_varijabla naziv="DomainObject.Predmet.OstaliListFormated_1">
      <item>Branko Petanjek</item>
      <item>HBOR</item>
      <item>RH,MF, Porezna uprava</item>
    </derivirana_varijabla>
  </DomainObject.Predmet.OstaliListFormated>
  <DomainObject.Predmet.OstaliListFormatedOIB>
    <izvorni_sadrzaj>
      <item>Branko Petanjek, OIB 65439233259</item>
      <item>HBOR, OIB </item>
      <item>RH,MF, Porezna uprava</item>
    </izvorni_sadrzaj>
    <derivirana_varijabla naziv="DomainObject.Predmet.OstaliListFormatedOIB_1">
      <item>Branko Petanjek, OIB 65439233259</item>
      <item>HBOR, OIB </item>
      <item>RH,MF, Porezna uprava</item>
    </derivirana_varijabla>
  </DomainObject.Predmet.OstaliListFormatedOIB>
  <DomainObject.Predmet.OstaliListFormatedWithAdress>
    <izvorni_sadrzaj>
      <item>Branko Petanjek, Zemljakova 13, 10000 Zagreb</item>
      <item>HBOR, Strossmayerov trg 9, 10000 Zagreb</item>
      <item>RH,MF, Porezna uprava, Av. Dubrovnik 32, 10000 Zagreb</item>
    </izvorni_sadrzaj>
    <derivirana_varijabla naziv="DomainObject.Predmet.OstaliListFormatedWithAdress_1">
      <item>Branko Petanjek, Zemljakova 13, 10000 Zagreb</item>
      <item>HBOR, Strossmayerov trg 9, 10000 Zagreb</item>
      <item>RH,MF, Porezna uprava, Av. Dubrovnik 32, 10000 Zagreb</item>
    </derivirana_varijabla>
  </DomainObject.Predmet.OstaliListFormatedWithAdress>
  <DomainObject.Predmet.OstaliListFormatedWithAdressOIB>
    <izvorni_sadrzaj>
      <item>Branko Petanjek, OIB 65439233259, Zemljakova 13, 10000 Zagreb</item>
      <item>HBOR, OIB , Strossmayerov trg 9, 10000 Zagreb</item>
      <item>RH,MF, Porezna uprava, Av. Dubrovnik 32, 10000 Zagreb</item>
    </izvorni_sadrzaj>
    <derivirana_varijabla naziv="DomainObject.Predmet.OstaliListFormatedWithAdressOIB_1">
      <item>Branko Petanjek, OIB 65439233259, Zemljakova 13, 10000 Zagreb</item>
      <item>HBOR, OIB , Strossmayerov trg 9, 10000 Zagreb</item>
      <item>RH,MF, Porezna uprava, Av. Dubrovnik 32, 10000 Zagreb</item>
    </derivirana_varijabla>
  </DomainObject.Predmet.OstaliListFormatedWithAdressOIB>
  <DomainObject.Predmet.OstaliListNazivFormated>
    <izvorni_sadrzaj>
      <item>Branko Petanjek</item>
      <item>HBOR</item>
      <item>RH,MF, Porezna uprava</item>
    </izvorni_sadrzaj>
    <derivirana_varijabla naziv="DomainObject.Predmet.OstaliListNazivFormated_1">
      <item>Branko Petanjek</item>
      <item>HBOR</item>
      <item>RH,MF, Porezna uprava</item>
    </derivirana_varijabla>
  </DomainObject.Predmet.OstaliListNazivFormated>
  <DomainObject.Predmet.OstaliListNazivFormatedOIB>
    <izvorni_sadrzaj>
      <item>Branko Petanjek, OIB 65439233259</item>
      <item>HBOR, OIB </item>
      <item>RH,MF, Porezna uprava</item>
    </izvorni_sadrzaj>
    <derivirana_varijabla naziv="DomainObject.Predmet.OstaliListNazivFormatedOIB_1">
      <item>Branko Petanjek, OIB 65439233259</item>
      <item>HBOR, OIB </item>
      <item>RH,MF,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PETRAKOM trgovina i usluge d.o.o. - u stečaju i dr.</izvorni_sadrzaj>
    <derivirana_varijabla naziv="DomainObject.Predmet.StrankaIDrugi_1">PETRAKOM trgovina i usluge d.o.o. - u stečaju i dr.</derivirana_varijabla>
  </DomainObject.Predmet.StrankaIDrugi>
  <DomainObject.Predmet.ProtustrankaIDrugi>
    <izvorni_sadrzaj>PETRAKOM trgovina i usluge d.o.o. - u stečaju</izvorni_sadrzaj>
    <derivirana_varijabla naziv="DomainObject.Predmet.ProtustrankaIDrugi_1">PETRAKOM trgovina i usluge d.o.o. - u stečaju</derivirana_varijabla>
  </DomainObject.Predmet.ProtustrankaIDrugi>
  <DomainObject.Predmet.StrankaIDrugiAdressOIB>
    <izvorni_sadrzaj>PETRAKOM trgovina i usluge d.o.o. - u stečaju, OIB 78552160310, Stubička 3, 49246 Marija Bistrica i dr.</izvorni_sadrzaj>
    <derivirana_varijabla naziv="DomainObject.Predmet.StrankaIDrugiAdressOIB_1">PETRAKOM trgovina i usluge d.o.o. - u stečaju, OIB 78552160310, Stubička 3, 49246 Marija Bistrica i dr.</derivirana_varijabla>
  </DomainObject.Predmet.StrankaIDrugiAdressOIB>
  <DomainObject.Predmet.ProtustrankaIDrugiAdressOIB>
    <izvorni_sadrzaj>PETRAKOM trgovina i usluge d.o.o. - u stečaju, OIB 78552160310, Stubička 3, 49246 Marija Bistrica</izvorni_sadrzaj>
    <derivirana_varijabla naziv="DomainObject.Predmet.ProtustrankaIDrugiAdressOIB_1">PETRAKOM trgovina i usluge d.o.o. - u stečaju, OIB 78552160310, Stubička 3, 49246 Marija 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PETRAKOM trgovina i usluge d.o.o. - u stečaju</item>
      <item>PETRAKOM trgovina i usluge d.o.o. - u stečaju</item>
      <item>Ministarstvo financija</item>
      <item>Branko Petanjek</item>
      <item>HBOR</item>
      <item>RH,MF, Porezna uprava</item>
    </izvorni_sadrzaj>
    <derivirana_varijabla naziv="DomainObject.Predmet.SudioniciListNaziv_1">
      <item>PETRAKOM trgovina i usluge d.o.o. - u stečaju</item>
      <item>PETRAKOM trgovina i usluge d.o.o. - u stečaju</item>
      <item>Ministarstvo financija</item>
      <item>Branko Petanjek</item>
      <item>HBOR</item>
      <item>RH,MF, Porezna uprava</item>
    </derivirana_varijabla>
  </DomainObject.Predmet.SudioniciListNaziv>
  <DomainObject.Predmet.SudioniciListAdressOIB>
    <izvorni_sadrzaj>
      <item>PETRAKOM trgovina i usluge d.o.o. - u stečaju, OIB 78552160310, Stubička 3,49246 Marija Bistrica</item>
      <item>PETRAKOM trgovina i usluge d.o.o. - u stečaju, OIB 78552160310, Stubička 3,49246 Marija Bistrica</item>
      <item>Ministarstvo financija, OIB 18683136487, Katančićeva 5,10000 Zagreb</item>
      <item>Branko Petanjek, OIB 65439233259, Zemljakova 13,10000 Zagreb</item>
      <item>HBOR, OIB , Strossmayerov trg 9,10000 Zagreb</item>
      <item>RH,MF, Porezna uprava, Av. Dubrovnik 32,10000 Zagreb</item>
    </izvorni_sadrzaj>
    <derivirana_varijabla naziv="DomainObject.Predmet.SudioniciListAdressOIB_1">
      <item>PETRAKOM trgovina i usluge d.o.o. - u stečaju, OIB 78552160310, Stubička 3,49246 Marija Bistrica</item>
      <item>PETRAKOM trgovina i usluge d.o.o. - u stečaju, OIB 78552160310, Stubička 3,49246 Marija Bistrica</item>
      <item>Ministarstvo financija, OIB 18683136487, Katančićeva 5,10000 Zagreb</item>
      <item>Branko Petanjek, OIB 65439233259, Zemljakova 13,10000 Zagreb</item>
      <item>HBOR, OIB , Strossmayerov trg 9,10000 Zagreb</item>
      <item>RH,MF, 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78552160310</item>
      <item>, OIB 78552160310</item>
      <item>, OIB 18683136487</item>
      <item>, OIB 65439233259</item>
      <item>, OIB </item>
      <item>, OIB null</item>
    </izvorni_sadrzaj>
    <derivirana_varijabla naziv="DomainObject.Predmet.SudioniciListNazivOIB_1">
      <item>, OIB 78552160310</item>
      <item>, OIB 78552160310</item>
      <item>, OIB 18683136487</item>
      <item>, OIB 65439233259</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6</properties:Pages>
  <properties:Words>2457</properties:Words>
  <properties:Characters>13453</properties:Characters>
  <properties:Lines>289</properties:Lines>
  <properties:Paragraphs>74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2016-12-27T09:44:00Z</dcterms:created>
  <dc:creator>BISERKA CALIC</dc:creator>
  <cp:lastModifiedBy>Monika Grbac</cp:lastModifiedBy>
  <cp:lastPrinted>2016-12-27T09:49:00Z</cp:lastPrinted>
  <dcterms:modified xmlns:xsi="http://www.w3.org/2001/XMLSchema-instance" xsi:type="dcterms:W3CDTF">2016-12-27T09:50:00Z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