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Look w:firstRow="1" w:lastRow="0" w:firstColumn="1" w:lastColumn="0" w:noHBand="0" w:noVBand="1" w:val="04A0"/>
      </w:tblPr>
      <w:tblGrid>
        <w:gridCol w:w="2985"/>
      </w:tblGrid>
      <w:tr w:rsidRPr="00236318" w:rsidR="00B92B86" w:rsidTr="008C4EFB">
        <w:tc>
          <w:tcPr>
            <w:tcW w:w="2985" w:type="dxa"/>
            <w:shd w:val="clear" w:color="auto" w:fill="auto"/>
          </w:tcPr>
          <w:p w:rsidRPr="00236318" w:rsidR="00B92B86" w:rsidP="0049749B" w:rsidRDefault="005E1D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name="_GoBack" w:id="0"/>
            <w:bookmarkEnd w:id="0"/>
            <w:r w:rsidRPr="00236318"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  <w:drawing>
                <wp:inline distT="0" distB="0" distL="0" distR="0">
                  <wp:extent cx="533400" cy="609600"/>
                  <wp:effectExtent l="0" t="0" r="0" b="0"/>
                  <wp:docPr id="1" name="Slika 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236318" w:rsidR="00B92B86" w:rsidP="0049749B" w:rsidRDefault="00C470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6318">
              <w:rPr>
                <w:rFonts w:ascii="Times New Roman" w:hAnsi="Times New Roman"/>
                <w:sz w:val="24"/>
                <w:szCs w:val="24"/>
              </w:rPr>
              <w:t>Republika Hrvatska</w:t>
            </w:r>
          </w:p>
          <w:p w:rsidRPr="00236318" w:rsidR="002971D6" w:rsidP="002971D6" w:rsidRDefault="00297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6318">
              <w:rPr>
                <w:rFonts w:ascii="Times New Roman" w:hAnsi="Times New Roman"/>
                <w:sz w:val="24"/>
                <w:szCs w:val="24"/>
              </w:rPr>
              <w:t>Trgovački sud u Varaždinu</w:t>
            </w:r>
          </w:p>
          <w:p w:rsidRPr="00236318" w:rsidR="008C4EFB" w:rsidP="002971D6" w:rsidRDefault="00297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6318">
              <w:rPr>
                <w:rFonts w:ascii="Times New Roman" w:hAnsi="Times New Roman"/>
                <w:sz w:val="24"/>
                <w:szCs w:val="24"/>
              </w:rPr>
              <w:t>Varaždin, Braće Radić 2</w:t>
            </w:r>
          </w:p>
        </w:tc>
      </w:tr>
    </w:tbl>
    <w:p w:rsidRPr="00236318" w:rsidR="00B92B86" w:rsidP="0049749B" w:rsidRDefault="00B92B86" w14:paraId="7fe41b5" w14:textId="7fe41b5">
      <w:pPr>
        <w:spacing w:after="0" w:line="240" w:lineRule="auto"/>
        <w:jc w:val="right"/>
        <w15:collapsed w:val="false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36318" w:rsidR="00340399" w:rsidTr="001D0E8B">
        <w:trPr>
          <w:jc w:val="right"/>
        </w:trPr>
        <w:tc>
          <w:tcPr>
            <w:tcW w:w="4320" w:type="dxa"/>
          </w:tcPr>
          <w:p w:rsidRPr="00236318" w:rsidR="00340399" w:rsidP="007F45AD" w:rsidRDefault="002F61DE">
            <w:pPr>
              <w:pStyle w:val="VSVerzija"/>
              <w:jc w:val="right"/>
            </w:pPr>
            <w:r w:rsidRPr="00236318">
              <w:t>Poslovni b</w:t>
            </w:r>
            <w:r w:rsidRPr="00236318" w:rsidR="0092437B">
              <w:t xml:space="preserve">roj: </w:t>
            </w:r>
            <w:r w:rsidRPr="00236318" w:rsidR="002322F7">
              <w:t>1</w:t>
            </w:r>
            <w:r w:rsidRPr="00236318" w:rsidR="00514316">
              <w:t>0</w:t>
            </w:r>
            <w:r w:rsidRPr="00236318">
              <w:t xml:space="preserve"> </w:t>
            </w:r>
            <w:r w:rsidRPr="00236318" w:rsidR="004A29AB">
              <w:t>St</w:t>
            </w:r>
            <w:r w:rsidRPr="00236318" w:rsidR="0092437B">
              <w:t>-</w:t>
            </w:r>
            <w:r w:rsidRPr="00236318" w:rsidR="007F45AD">
              <w:t>131</w:t>
            </w:r>
            <w:r w:rsidRPr="00236318" w:rsidR="00340399">
              <w:t>/</w:t>
            </w:r>
            <w:r w:rsidRPr="00236318" w:rsidR="002322F7">
              <w:t>20</w:t>
            </w:r>
            <w:r w:rsidRPr="00236318" w:rsidR="004E7BB4">
              <w:t>21</w:t>
            </w:r>
            <w:r w:rsidRPr="00236318" w:rsidR="00340399">
              <w:t>-</w:t>
            </w:r>
            <w:r w:rsidRPr="00236318" w:rsidR="004E7BB4">
              <w:t>4</w:t>
            </w:r>
          </w:p>
        </w:tc>
      </w:tr>
    </w:tbl>
    <w:p w:rsidRPr="00236318" w:rsidR="00340399" w:rsidP="00340399" w:rsidRDefault="0034039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236318" w:rsidR="001139DB" w:rsidP="0049749B" w:rsidRDefault="001139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236318" w:rsidR="0009785E" w:rsidP="004C622C" w:rsidRDefault="004C622C">
      <w:pPr>
        <w:spacing w:after="0" w:line="240" w:lineRule="auto"/>
        <w:jc w:val="center"/>
        <w:rPr>
          <w:rFonts w:ascii="Times New Roman" w:hAnsi="Times New Roman" w:eastAsia="Times New Roman"/>
          <w:sz w:val="24"/>
          <w:szCs w:val="24"/>
          <w:lang w:eastAsia="hr-HR"/>
        </w:rPr>
      </w:pPr>
      <w:r w:rsidRPr="00236318">
        <w:rPr>
          <w:rFonts w:ascii="Times New Roman" w:hAnsi="Times New Roman" w:eastAsia="Times New Roman"/>
          <w:sz w:val="24"/>
          <w:szCs w:val="24"/>
          <w:lang w:eastAsia="hr-HR"/>
        </w:rPr>
        <w:t>R E P U B L I K A   H R V A T S K A</w:t>
      </w:r>
    </w:p>
    <w:p w:rsidRPr="00236318" w:rsidR="00E73BB8" w:rsidP="004C622C" w:rsidRDefault="00E73BB8">
      <w:pPr>
        <w:spacing w:after="0" w:line="240" w:lineRule="auto"/>
        <w:jc w:val="center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Pr="00236318" w:rsidR="00590343" w:rsidP="00590343" w:rsidRDefault="00590343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36318">
        <w:rPr>
          <w:rFonts w:ascii="Times New Roman" w:hAnsi="Times New Roman"/>
          <w:sz w:val="24"/>
          <w:szCs w:val="24"/>
        </w:rPr>
        <w:t>Z A K LJ U Č A K</w:t>
      </w:r>
    </w:p>
    <w:p w:rsidRPr="00236318" w:rsidR="00590343" w:rsidP="00590343" w:rsidRDefault="0059034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Pr="00236318" w:rsidR="00007A85" w:rsidP="00221237" w:rsidRDefault="00221237">
      <w:pPr>
        <w:spacing w:after="0" w:line="240" w:lineRule="auto"/>
        <w:ind w:firstLine="720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 w:rsidRPr="00236318">
        <w:rPr>
          <w:rFonts w:ascii="Times New Roman" w:hAnsi="Times New Roman" w:eastAsia="Times New Roman"/>
          <w:sz w:val="24"/>
          <w:szCs w:val="24"/>
          <w:lang w:eastAsia="hr-HR"/>
        </w:rPr>
        <w:t xml:space="preserve">Trgovački sud u Varaždinu, po sucu toga suda Denisu Krnjaku, kao stečajnom sucu, u stečajnom predmetu povodom prijedloga podnositelja FINANCIJSKA AGENCIJA, RC Zagreb, Podružnica Varaždin, A. Cesarca 2, OIB:85821130368, za pokretanje stečajnog postupka nad dužnikom </w:t>
      </w:r>
      <w:r w:rsidRPr="00236318" w:rsidR="007F45AD">
        <w:rPr>
          <w:rFonts w:ascii="Times New Roman" w:hAnsi="Times New Roman" w:eastAsia="Times New Roman"/>
          <w:sz w:val="24"/>
          <w:szCs w:val="24"/>
          <w:lang w:eastAsia="hr-HR"/>
        </w:rPr>
        <w:t>B.A j.d.o.o., Mursko Središće, Ulica Franje Koroša 4, OIB:64896949983</w:t>
      </w:r>
      <w:r w:rsidRPr="00236318" w:rsidR="004C622C">
        <w:rPr>
          <w:rFonts w:ascii="Times New Roman" w:hAnsi="Times New Roman" w:eastAsia="Times New Roman"/>
          <w:sz w:val="24"/>
          <w:szCs w:val="24"/>
          <w:lang w:eastAsia="hr-HR"/>
        </w:rPr>
        <w:t xml:space="preserve">, </w:t>
      </w:r>
      <w:r w:rsidRPr="00236318" w:rsidR="00236318">
        <w:rPr>
          <w:rFonts w:ascii="Times New Roman" w:hAnsi="Times New Roman" w:eastAsia="Times New Roman"/>
          <w:sz w:val="24"/>
          <w:szCs w:val="24"/>
          <w:lang w:eastAsia="hr-HR"/>
        </w:rPr>
        <w:t>2</w:t>
      </w:r>
      <w:r w:rsidRPr="00236318" w:rsidR="004C622C">
        <w:rPr>
          <w:rFonts w:ascii="Times New Roman" w:hAnsi="Times New Roman" w:eastAsia="Times New Roman"/>
          <w:sz w:val="24"/>
          <w:szCs w:val="24"/>
          <w:lang w:eastAsia="hr-HR"/>
        </w:rPr>
        <w:t xml:space="preserve">. </w:t>
      </w:r>
      <w:r w:rsidRPr="00236318" w:rsidR="00C766C9">
        <w:rPr>
          <w:rFonts w:ascii="Times New Roman" w:hAnsi="Times New Roman" w:eastAsia="Times New Roman"/>
          <w:sz w:val="24"/>
          <w:szCs w:val="24"/>
          <w:lang w:eastAsia="hr-HR"/>
        </w:rPr>
        <w:t>ožujka</w:t>
      </w:r>
      <w:r w:rsidRPr="00236318" w:rsidR="004C622C">
        <w:rPr>
          <w:rFonts w:ascii="Times New Roman" w:hAnsi="Times New Roman" w:eastAsia="Times New Roman"/>
          <w:sz w:val="24"/>
          <w:szCs w:val="24"/>
          <w:lang w:eastAsia="hr-HR"/>
        </w:rPr>
        <w:t xml:space="preserve"> 202</w:t>
      </w:r>
      <w:r w:rsidRPr="00236318" w:rsidR="004E7BB4">
        <w:rPr>
          <w:rFonts w:ascii="Times New Roman" w:hAnsi="Times New Roman" w:eastAsia="Times New Roman"/>
          <w:sz w:val="24"/>
          <w:szCs w:val="24"/>
          <w:lang w:eastAsia="hr-HR"/>
        </w:rPr>
        <w:t>1</w:t>
      </w:r>
      <w:r w:rsidRPr="00236318">
        <w:rPr>
          <w:rFonts w:ascii="Times New Roman" w:hAnsi="Times New Roman" w:eastAsia="Times New Roman"/>
          <w:sz w:val="24"/>
          <w:szCs w:val="24"/>
          <w:lang w:eastAsia="hr-HR"/>
        </w:rPr>
        <w:t xml:space="preserve">.  </w:t>
      </w:r>
    </w:p>
    <w:p w:rsidRPr="00236318" w:rsidR="00221237" w:rsidP="00221237" w:rsidRDefault="00221237">
      <w:pPr>
        <w:spacing w:after="0" w:line="240" w:lineRule="auto"/>
        <w:ind w:firstLine="720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 w:rsidRPr="00236318">
        <w:rPr>
          <w:rFonts w:ascii="Times New Roman" w:hAnsi="Times New Roman" w:eastAsia="Times New Roman"/>
          <w:sz w:val="24"/>
          <w:szCs w:val="24"/>
          <w:lang w:eastAsia="hr-HR"/>
        </w:rPr>
        <w:t xml:space="preserve">             </w:t>
      </w:r>
    </w:p>
    <w:p w:rsidRPr="00236318" w:rsidR="00590343" w:rsidP="00590343" w:rsidRDefault="0059034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36318">
        <w:rPr>
          <w:rFonts w:ascii="Times New Roman" w:hAnsi="Times New Roman"/>
          <w:sz w:val="24"/>
          <w:szCs w:val="24"/>
        </w:rPr>
        <w:t xml:space="preserve">  z a k lj u č i o   j e</w:t>
      </w:r>
      <w:r w:rsidRPr="00236318" w:rsidR="0011673B">
        <w:t xml:space="preserve"> </w:t>
      </w:r>
    </w:p>
    <w:p w:rsidRPr="00236318" w:rsidR="00590343" w:rsidP="00590343" w:rsidRDefault="0059034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Pr="00236318" w:rsidR="00590343" w:rsidP="00A652FD" w:rsidRDefault="00590343">
      <w:pPr>
        <w:numPr>
          <w:ilvl w:val="0"/>
          <w:numId w:val="8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236318">
        <w:rPr>
          <w:rFonts w:ascii="Times New Roman" w:hAnsi="Times New Roman"/>
          <w:sz w:val="24"/>
          <w:szCs w:val="24"/>
        </w:rPr>
        <w:t>Nalaže se direktoru dužnika</w:t>
      </w:r>
      <w:r w:rsidRPr="00236318" w:rsidR="00C766C9">
        <w:rPr>
          <w:rFonts w:ascii="Times New Roman" w:hAnsi="Times New Roman"/>
          <w:sz w:val="24"/>
          <w:szCs w:val="24"/>
        </w:rPr>
        <w:t xml:space="preserve"> </w:t>
      </w:r>
      <w:r w:rsidRPr="00236318" w:rsidR="007F45AD">
        <w:rPr>
          <w:rFonts w:ascii="Times New Roman" w:hAnsi="Times New Roman" w:eastAsia="Times New Roman"/>
          <w:sz w:val="24"/>
          <w:szCs w:val="24"/>
          <w:lang w:eastAsia="hr-HR"/>
        </w:rPr>
        <w:t>B.A j.d.o.o., Mursko Središće, Karlu Antolašiću iz Murskog Središća, Ulica Franje Koroša 4</w:t>
      </w:r>
      <w:r w:rsidRPr="00236318" w:rsidR="004E7BB4">
        <w:rPr>
          <w:rFonts w:ascii="Times New Roman" w:hAnsi="Times New Roman" w:eastAsia="Times New Roman"/>
          <w:sz w:val="24"/>
          <w:szCs w:val="24"/>
          <w:lang w:eastAsia="hr-HR"/>
        </w:rPr>
        <w:t>, OIB:</w:t>
      </w:r>
      <w:r w:rsidRPr="00236318" w:rsidR="007F45AD">
        <w:rPr>
          <w:rFonts w:ascii="Times New Roman" w:hAnsi="Times New Roman" w:eastAsia="Times New Roman"/>
          <w:sz w:val="24"/>
          <w:szCs w:val="24"/>
          <w:lang w:eastAsia="hr-HR"/>
        </w:rPr>
        <w:t>17254028862</w:t>
      </w:r>
      <w:r w:rsidRPr="00236318" w:rsidR="004E7BB4">
        <w:rPr>
          <w:rFonts w:ascii="Times New Roman" w:hAnsi="Times New Roman" w:eastAsia="Times New Roman"/>
          <w:sz w:val="24"/>
          <w:szCs w:val="24"/>
          <w:lang w:eastAsia="hr-HR"/>
        </w:rPr>
        <w:t>,</w:t>
      </w:r>
      <w:r w:rsidRPr="00236318" w:rsidR="00804A7D">
        <w:rPr>
          <w:rFonts w:ascii="Times New Roman" w:hAnsi="Times New Roman" w:eastAsia="Times New Roman"/>
          <w:sz w:val="24"/>
          <w:szCs w:val="24"/>
        </w:rPr>
        <w:t xml:space="preserve"> </w:t>
      </w:r>
      <w:r w:rsidRPr="00236318">
        <w:rPr>
          <w:rFonts w:ascii="Times New Roman" w:hAnsi="Times New Roman"/>
          <w:sz w:val="24"/>
          <w:szCs w:val="24"/>
        </w:rPr>
        <w:t>da sukladno članku 17. Stečajnog zakona (Narodne novine broj 71/15 i 104/17, u daljnjem tekstu SZ) u roku od 8 dana od dana primitka ovog zaključka, dostav</w:t>
      </w:r>
      <w:r w:rsidRPr="00236318" w:rsidR="00A9244B">
        <w:rPr>
          <w:rFonts w:ascii="Times New Roman" w:hAnsi="Times New Roman"/>
          <w:sz w:val="24"/>
          <w:szCs w:val="24"/>
        </w:rPr>
        <w:t>i</w:t>
      </w:r>
      <w:r w:rsidRPr="00236318">
        <w:rPr>
          <w:rFonts w:ascii="Times New Roman" w:hAnsi="Times New Roman"/>
          <w:sz w:val="24"/>
          <w:szCs w:val="24"/>
        </w:rPr>
        <w:t xml:space="preserve"> popis imovine i obveza dužnika koji se sastoji od naznake:</w:t>
      </w:r>
    </w:p>
    <w:p w:rsidRPr="00236318" w:rsidR="00590343" w:rsidP="00590343" w:rsidRDefault="005903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236318" w:rsidR="00590343" w:rsidP="00590343" w:rsidRDefault="005903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6318">
        <w:rPr>
          <w:rFonts w:ascii="Times New Roman" w:hAnsi="Times New Roman"/>
          <w:sz w:val="24"/>
          <w:szCs w:val="24"/>
        </w:rPr>
        <w:t>1. nekretnina i pokretnina dužnika</w:t>
      </w:r>
    </w:p>
    <w:p w:rsidRPr="00236318" w:rsidR="00590343" w:rsidP="00590343" w:rsidRDefault="005903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6318">
        <w:rPr>
          <w:rFonts w:ascii="Times New Roman" w:hAnsi="Times New Roman"/>
          <w:sz w:val="24"/>
          <w:szCs w:val="24"/>
        </w:rPr>
        <w:t>2. imovinskih prava dužnika na tuđim stvarima</w:t>
      </w:r>
    </w:p>
    <w:p w:rsidRPr="00236318" w:rsidR="00590343" w:rsidP="00590343" w:rsidRDefault="005903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6318">
        <w:rPr>
          <w:rFonts w:ascii="Times New Roman" w:hAnsi="Times New Roman"/>
          <w:sz w:val="24"/>
          <w:szCs w:val="24"/>
        </w:rPr>
        <w:t>3. novčanih i nenovčanih tražbina dužnika</w:t>
      </w:r>
    </w:p>
    <w:p w:rsidRPr="00236318" w:rsidR="00590343" w:rsidP="00590343" w:rsidRDefault="005903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6318">
        <w:rPr>
          <w:rFonts w:ascii="Times New Roman" w:hAnsi="Times New Roman"/>
          <w:sz w:val="24"/>
          <w:szCs w:val="24"/>
        </w:rPr>
        <w:t>4. drugih prava koja čine imovinu dužnika</w:t>
      </w:r>
    </w:p>
    <w:p w:rsidRPr="00236318" w:rsidR="00590343" w:rsidP="00590343" w:rsidRDefault="005903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6318">
        <w:rPr>
          <w:rFonts w:ascii="Times New Roman" w:hAnsi="Times New Roman"/>
          <w:sz w:val="24"/>
          <w:szCs w:val="24"/>
        </w:rPr>
        <w:t>5. novčanih sredstava na računima</w:t>
      </w:r>
    </w:p>
    <w:p w:rsidRPr="00236318" w:rsidR="00590343" w:rsidP="00590343" w:rsidRDefault="005903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6318">
        <w:rPr>
          <w:rFonts w:ascii="Times New Roman" w:hAnsi="Times New Roman"/>
          <w:sz w:val="24"/>
          <w:szCs w:val="24"/>
        </w:rPr>
        <w:t>6. druge imovine dužnika</w:t>
      </w:r>
    </w:p>
    <w:p w:rsidRPr="00236318" w:rsidR="00590343" w:rsidP="00590343" w:rsidRDefault="005903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6318">
        <w:rPr>
          <w:rFonts w:ascii="Times New Roman" w:hAnsi="Times New Roman"/>
          <w:sz w:val="24"/>
          <w:szCs w:val="24"/>
        </w:rPr>
        <w:t>7. obveza dužnika unesenih u njegove poslovne knjige</w:t>
      </w:r>
    </w:p>
    <w:p w:rsidRPr="00236318" w:rsidR="00590343" w:rsidP="00590343" w:rsidRDefault="005903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6318">
        <w:rPr>
          <w:rFonts w:ascii="Times New Roman" w:hAnsi="Times New Roman"/>
          <w:sz w:val="24"/>
          <w:szCs w:val="24"/>
        </w:rPr>
        <w:t>8. drugih novčanih i nenovčanih obveza dužnika</w:t>
      </w:r>
    </w:p>
    <w:p w:rsidRPr="00236318" w:rsidR="00590343" w:rsidP="00590343" w:rsidRDefault="005903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6318">
        <w:rPr>
          <w:rFonts w:ascii="Times New Roman" w:hAnsi="Times New Roman"/>
          <w:sz w:val="24"/>
          <w:szCs w:val="24"/>
        </w:rPr>
        <w:t>9. razlučnih prava na imovini dužnika</w:t>
      </w:r>
    </w:p>
    <w:p w:rsidRPr="00236318" w:rsidR="00590343" w:rsidP="00590343" w:rsidRDefault="005903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6318">
        <w:rPr>
          <w:rFonts w:ascii="Times New Roman" w:hAnsi="Times New Roman"/>
          <w:sz w:val="24"/>
          <w:szCs w:val="24"/>
        </w:rPr>
        <w:t>10. izlučnih prava</w:t>
      </w:r>
    </w:p>
    <w:p w:rsidRPr="00236318" w:rsidR="00590343" w:rsidP="00590343" w:rsidRDefault="005903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6318">
        <w:rPr>
          <w:rFonts w:ascii="Times New Roman" w:hAnsi="Times New Roman"/>
          <w:sz w:val="24"/>
          <w:szCs w:val="24"/>
        </w:rPr>
        <w:t>11. prosječnih mjesečnih troškova redovnoga poslovanja dužnika u posljednjih godinu dana</w:t>
      </w:r>
    </w:p>
    <w:p w:rsidRPr="00236318" w:rsidR="00590343" w:rsidP="00590343" w:rsidRDefault="005903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6318">
        <w:rPr>
          <w:rFonts w:ascii="Times New Roman" w:hAnsi="Times New Roman"/>
          <w:sz w:val="24"/>
          <w:szCs w:val="24"/>
        </w:rPr>
        <w:t>12. postupaka pred sudovima ili javnopravnim tijelima u kojima je dužnik stranka i visinu ili opis tražbine koja je predmet postupka.</w:t>
      </w:r>
    </w:p>
    <w:p w:rsidRPr="00236318" w:rsidR="00590343" w:rsidP="00590343" w:rsidRDefault="005903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236318" w:rsidR="00590343" w:rsidP="00590343" w:rsidRDefault="00590343">
      <w:pPr>
        <w:numPr>
          <w:ilvl w:val="0"/>
          <w:numId w:val="8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236318">
        <w:rPr>
          <w:rFonts w:ascii="Times New Roman" w:hAnsi="Times New Roman"/>
          <w:sz w:val="24"/>
          <w:szCs w:val="24"/>
        </w:rPr>
        <w:t>Direktor dužnika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Pr="00236318" w:rsidR="00590343" w:rsidP="00590343" w:rsidRDefault="005903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236318" w:rsidR="00590343" w:rsidP="00590343" w:rsidRDefault="00590343">
      <w:pPr>
        <w:numPr>
          <w:ilvl w:val="0"/>
          <w:numId w:val="8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236318">
        <w:rPr>
          <w:rFonts w:ascii="Times New Roman" w:hAnsi="Times New Roman"/>
          <w:sz w:val="24"/>
          <w:szCs w:val="24"/>
        </w:rPr>
        <w:t>Upozorava se direktor dužnika da za davanje neistinitoga ili nepotpunoga popisa imovine i obveza, odgovara kao za davanje lažnoga iskaza u postupku pred sudom.</w:t>
      </w:r>
    </w:p>
    <w:p w:rsidRPr="00236318" w:rsidR="000411CB" w:rsidP="00590343" w:rsidRDefault="000411CB">
      <w:pPr>
        <w:spacing w:after="0" w:line="240" w:lineRule="auto"/>
        <w:jc w:val="center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Pr="00236318" w:rsidR="00590343" w:rsidP="00590343" w:rsidRDefault="00590343">
      <w:pPr>
        <w:spacing w:after="0" w:line="240" w:lineRule="auto"/>
        <w:jc w:val="center"/>
        <w:rPr>
          <w:rFonts w:ascii="Times New Roman" w:hAnsi="Times New Roman" w:eastAsia="Times New Roman"/>
          <w:sz w:val="24"/>
          <w:szCs w:val="24"/>
          <w:lang w:eastAsia="hr-HR"/>
        </w:rPr>
      </w:pPr>
      <w:r w:rsidRPr="00236318">
        <w:rPr>
          <w:rFonts w:ascii="Times New Roman" w:hAnsi="Times New Roman" w:eastAsia="Times New Roman"/>
          <w:sz w:val="24"/>
          <w:szCs w:val="24"/>
          <w:lang w:eastAsia="hr-HR"/>
        </w:rPr>
        <w:lastRenderedPageBreak/>
        <w:t>Obrazloženje</w:t>
      </w:r>
    </w:p>
    <w:p w:rsidRPr="00236318" w:rsidR="009F7B40" w:rsidP="00590343" w:rsidRDefault="009F7B40">
      <w:pPr>
        <w:spacing w:after="0" w:line="240" w:lineRule="auto"/>
        <w:jc w:val="center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Pr="00236318" w:rsidR="00244243" w:rsidP="00590343" w:rsidRDefault="00244243">
      <w:pPr>
        <w:spacing w:after="0" w:line="240" w:lineRule="auto"/>
        <w:jc w:val="center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Pr="00236318" w:rsidR="00590343" w:rsidP="00590343" w:rsidRDefault="00244243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 w:rsidRPr="00236318">
        <w:rPr>
          <w:rFonts w:ascii="Times New Roman" w:hAnsi="Times New Roman" w:eastAsia="Times New Roman"/>
          <w:sz w:val="24"/>
          <w:szCs w:val="24"/>
          <w:lang w:eastAsia="hr-HR"/>
        </w:rPr>
        <w:tab/>
        <w:t xml:space="preserve">Predlagatelj je podnio ovome sudu prijedlog za otvaranje stečajnog postupka nad dužnikom navodeći da dužnik na dan </w:t>
      </w:r>
      <w:r w:rsidRPr="00236318" w:rsidR="00252D0A">
        <w:rPr>
          <w:rFonts w:ascii="Times New Roman" w:hAnsi="Times New Roman" w:eastAsia="Times New Roman"/>
          <w:sz w:val="24"/>
          <w:szCs w:val="24"/>
          <w:lang w:eastAsia="hr-HR"/>
        </w:rPr>
        <w:t>1</w:t>
      </w:r>
      <w:r w:rsidRPr="00236318" w:rsidR="007F45AD">
        <w:rPr>
          <w:rFonts w:ascii="Times New Roman" w:hAnsi="Times New Roman" w:eastAsia="Times New Roman"/>
          <w:sz w:val="24"/>
          <w:szCs w:val="24"/>
          <w:lang w:eastAsia="hr-HR"/>
        </w:rPr>
        <w:t>5</w:t>
      </w:r>
      <w:r w:rsidRPr="00236318">
        <w:rPr>
          <w:rFonts w:ascii="Times New Roman" w:hAnsi="Times New Roman" w:eastAsia="Times New Roman"/>
          <w:sz w:val="24"/>
          <w:szCs w:val="24"/>
          <w:lang w:eastAsia="hr-HR"/>
        </w:rPr>
        <w:t xml:space="preserve">. </w:t>
      </w:r>
      <w:r w:rsidRPr="00236318" w:rsidR="00252D0A">
        <w:rPr>
          <w:rFonts w:ascii="Times New Roman" w:hAnsi="Times New Roman" w:eastAsia="Times New Roman"/>
          <w:sz w:val="24"/>
          <w:szCs w:val="24"/>
          <w:lang w:eastAsia="hr-HR"/>
        </w:rPr>
        <w:t>veljače</w:t>
      </w:r>
      <w:r w:rsidRPr="00236318" w:rsidR="004C622C">
        <w:rPr>
          <w:rFonts w:ascii="Times New Roman" w:hAnsi="Times New Roman" w:eastAsia="Times New Roman"/>
          <w:sz w:val="24"/>
          <w:szCs w:val="24"/>
          <w:lang w:eastAsia="hr-HR"/>
        </w:rPr>
        <w:t xml:space="preserve"> 20</w:t>
      </w:r>
      <w:r w:rsidRPr="00236318" w:rsidR="004E7BB4">
        <w:rPr>
          <w:rFonts w:ascii="Times New Roman" w:hAnsi="Times New Roman" w:eastAsia="Times New Roman"/>
          <w:sz w:val="24"/>
          <w:szCs w:val="24"/>
          <w:lang w:eastAsia="hr-HR"/>
        </w:rPr>
        <w:t>21</w:t>
      </w:r>
      <w:r w:rsidRPr="00236318">
        <w:rPr>
          <w:rFonts w:ascii="Times New Roman" w:hAnsi="Times New Roman" w:eastAsia="Times New Roman"/>
          <w:sz w:val="24"/>
          <w:szCs w:val="24"/>
          <w:lang w:eastAsia="hr-HR"/>
        </w:rPr>
        <w:t xml:space="preserve">. u Očevidniku redoslijeda osnova za plaćanje ima evidentirane neizvršene osnove za plaćanje u neprekinutom razdoblju od </w:t>
      </w:r>
      <w:r w:rsidRPr="00236318" w:rsidR="007F45AD">
        <w:rPr>
          <w:rFonts w:ascii="Times New Roman" w:hAnsi="Times New Roman" w:eastAsia="Times New Roman"/>
          <w:sz w:val="24"/>
          <w:szCs w:val="24"/>
          <w:lang w:eastAsia="hr-HR"/>
        </w:rPr>
        <w:t>203</w:t>
      </w:r>
      <w:r w:rsidRPr="00236318">
        <w:rPr>
          <w:rFonts w:ascii="Times New Roman" w:hAnsi="Times New Roman" w:eastAsia="Times New Roman"/>
          <w:sz w:val="24"/>
          <w:szCs w:val="24"/>
          <w:lang w:eastAsia="hr-HR"/>
        </w:rPr>
        <w:t xml:space="preserve"> dana u ukupnom iznosu od </w:t>
      </w:r>
      <w:r w:rsidRPr="00236318" w:rsidR="007F45AD">
        <w:rPr>
          <w:rFonts w:ascii="Times New Roman" w:hAnsi="Times New Roman" w:eastAsia="Times New Roman"/>
          <w:sz w:val="24"/>
          <w:szCs w:val="24"/>
          <w:lang w:eastAsia="hr-HR"/>
        </w:rPr>
        <w:t>28.368,37</w:t>
      </w:r>
      <w:r w:rsidRPr="00236318" w:rsidR="00DF7866">
        <w:rPr>
          <w:rFonts w:ascii="Times New Roman" w:hAnsi="Times New Roman" w:eastAsia="Times New Roman"/>
          <w:sz w:val="24"/>
          <w:szCs w:val="24"/>
          <w:lang w:eastAsia="hr-HR"/>
        </w:rPr>
        <w:t xml:space="preserve"> </w:t>
      </w:r>
      <w:r w:rsidRPr="00236318">
        <w:rPr>
          <w:rFonts w:ascii="Times New Roman" w:hAnsi="Times New Roman" w:eastAsia="Times New Roman"/>
          <w:sz w:val="24"/>
          <w:szCs w:val="24"/>
          <w:lang w:eastAsia="hr-HR"/>
        </w:rPr>
        <w:t xml:space="preserve">kn te da dužnik ima </w:t>
      </w:r>
      <w:r w:rsidRPr="00236318" w:rsidR="00C766C9">
        <w:rPr>
          <w:rFonts w:ascii="Times New Roman" w:hAnsi="Times New Roman" w:eastAsia="Times New Roman"/>
          <w:sz w:val="24"/>
          <w:szCs w:val="24"/>
          <w:lang w:eastAsia="hr-HR"/>
        </w:rPr>
        <w:t>1</w:t>
      </w:r>
      <w:r w:rsidRPr="00236318">
        <w:rPr>
          <w:rFonts w:ascii="Times New Roman" w:hAnsi="Times New Roman" w:eastAsia="Times New Roman"/>
          <w:sz w:val="24"/>
          <w:szCs w:val="24"/>
          <w:lang w:eastAsia="hr-HR"/>
        </w:rPr>
        <w:t xml:space="preserve"> </w:t>
      </w:r>
      <w:r w:rsidRPr="00236318" w:rsidR="00771FB7">
        <w:rPr>
          <w:rFonts w:ascii="Times New Roman" w:hAnsi="Times New Roman" w:eastAsia="Times New Roman"/>
          <w:sz w:val="24"/>
          <w:szCs w:val="24"/>
          <w:lang w:eastAsia="hr-HR"/>
        </w:rPr>
        <w:t>zaposlen</w:t>
      </w:r>
      <w:r w:rsidRPr="00236318" w:rsidR="00C766C9">
        <w:rPr>
          <w:rFonts w:ascii="Times New Roman" w:hAnsi="Times New Roman" w:eastAsia="Times New Roman"/>
          <w:sz w:val="24"/>
          <w:szCs w:val="24"/>
          <w:lang w:eastAsia="hr-HR"/>
        </w:rPr>
        <w:t>og</w:t>
      </w:r>
      <w:r w:rsidRPr="00236318" w:rsidR="00BA716E">
        <w:rPr>
          <w:rFonts w:ascii="Times New Roman" w:hAnsi="Times New Roman" w:eastAsia="Times New Roman"/>
          <w:sz w:val="24"/>
          <w:szCs w:val="24"/>
          <w:lang w:eastAsia="hr-HR"/>
        </w:rPr>
        <w:t>.</w:t>
      </w:r>
    </w:p>
    <w:p w:rsidRPr="00236318" w:rsidR="00590343" w:rsidP="00590343" w:rsidRDefault="00590343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Pr="00236318" w:rsidR="00590343" w:rsidP="00590343" w:rsidRDefault="00590343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 w:rsidRPr="00236318">
        <w:rPr>
          <w:rFonts w:ascii="Times New Roman" w:hAnsi="Times New Roman" w:eastAsia="Times New Roman"/>
          <w:sz w:val="24"/>
          <w:szCs w:val="24"/>
          <w:lang w:eastAsia="hr-HR"/>
        </w:rPr>
        <w:tab/>
        <w:t>Stoga je sud sukladno čl. 1</w:t>
      </w:r>
      <w:r w:rsidRPr="00236318" w:rsidR="00725558">
        <w:rPr>
          <w:rFonts w:ascii="Times New Roman" w:hAnsi="Times New Roman" w:eastAsia="Times New Roman"/>
          <w:sz w:val="24"/>
          <w:szCs w:val="24"/>
          <w:lang w:eastAsia="hr-HR"/>
        </w:rPr>
        <w:t>7</w:t>
      </w:r>
      <w:r w:rsidRPr="00236318">
        <w:rPr>
          <w:rFonts w:ascii="Times New Roman" w:hAnsi="Times New Roman" w:eastAsia="Times New Roman"/>
          <w:sz w:val="24"/>
          <w:szCs w:val="24"/>
          <w:lang w:eastAsia="hr-HR"/>
        </w:rPr>
        <w:t>. st 1, 2 i 3 SZ-a, odlučio kao u izreci ovog zaključka.</w:t>
      </w:r>
    </w:p>
    <w:p w:rsidRPr="00236318" w:rsidR="00590343" w:rsidP="00590343" w:rsidRDefault="00590343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Pr="00236318" w:rsidR="00711D03" w:rsidP="00590343" w:rsidRDefault="00711D03">
      <w:pPr>
        <w:spacing w:after="0" w:line="240" w:lineRule="auto"/>
        <w:jc w:val="center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Pr="00236318" w:rsidR="00590343" w:rsidP="00590343" w:rsidRDefault="00590343">
      <w:pPr>
        <w:spacing w:after="0" w:line="240" w:lineRule="auto"/>
        <w:jc w:val="center"/>
        <w:rPr>
          <w:rFonts w:ascii="Times New Roman" w:hAnsi="Times New Roman" w:eastAsia="Times New Roman"/>
          <w:sz w:val="24"/>
          <w:szCs w:val="24"/>
          <w:lang w:eastAsia="hr-HR"/>
        </w:rPr>
      </w:pPr>
      <w:r w:rsidRPr="00236318">
        <w:rPr>
          <w:rFonts w:ascii="Times New Roman" w:hAnsi="Times New Roman" w:eastAsia="Times New Roman"/>
          <w:sz w:val="24"/>
          <w:szCs w:val="24"/>
          <w:lang w:eastAsia="hr-HR"/>
        </w:rPr>
        <w:t xml:space="preserve">U Varaždinu </w:t>
      </w:r>
      <w:r w:rsidRPr="00236318" w:rsidR="00236318">
        <w:rPr>
          <w:rFonts w:ascii="Times New Roman" w:hAnsi="Times New Roman" w:eastAsia="Times New Roman"/>
          <w:sz w:val="24"/>
          <w:szCs w:val="24"/>
          <w:lang w:eastAsia="hr-HR"/>
        </w:rPr>
        <w:t>2</w:t>
      </w:r>
      <w:r w:rsidRPr="00236318">
        <w:rPr>
          <w:rFonts w:ascii="Times New Roman" w:hAnsi="Times New Roman" w:eastAsia="Times New Roman"/>
          <w:sz w:val="24"/>
          <w:szCs w:val="24"/>
          <w:lang w:eastAsia="hr-HR"/>
        </w:rPr>
        <w:t xml:space="preserve">. </w:t>
      </w:r>
      <w:r w:rsidRPr="00236318" w:rsidR="00D83EEF">
        <w:rPr>
          <w:rFonts w:ascii="Times New Roman" w:hAnsi="Times New Roman" w:eastAsia="Times New Roman"/>
          <w:sz w:val="24"/>
          <w:szCs w:val="24"/>
          <w:lang w:eastAsia="hr-HR"/>
        </w:rPr>
        <w:t>ožujka</w:t>
      </w:r>
      <w:r w:rsidRPr="00236318">
        <w:rPr>
          <w:rFonts w:ascii="Times New Roman" w:hAnsi="Times New Roman" w:eastAsia="Times New Roman"/>
          <w:sz w:val="24"/>
          <w:szCs w:val="24"/>
          <w:lang w:eastAsia="hr-HR"/>
        </w:rPr>
        <w:t xml:space="preserve"> 20</w:t>
      </w:r>
      <w:r w:rsidRPr="00236318" w:rsidR="004C622C">
        <w:rPr>
          <w:rFonts w:ascii="Times New Roman" w:hAnsi="Times New Roman" w:eastAsia="Times New Roman"/>
          <w:sz w:val="24"/>
          <w:szCs w:val="24"/>
          <w:lang w:eastAsia="hr-HR"/>
        </w:rPr>
        <w:t>2</w:t>
      </w:r>
      <w:r w:rsidRPr="00236318" w:rsidR="004E7BB4">
        <w:rPr>
          <w:rFonts w:ascii="Times New Roman" w:hAnsi="Times New Roman" w:eastAsia="Times New Roman"/>
          <w:sz w:val="24"/>
          <w:szCs w:val="24"/>
          <w:lang w:eastAsia="hr-HR"/>
        </w:rPr>
        <w:t>1</w:t>
      </w:r>
      <w:r w:rsidRPr="00236318">
        <w:rPr>
          <w:rFonts w:ascii="Times New Roman" w:hAnsi="Times New Roman" w:eastAsia="Times New Roman"/>
          <w:sz w:val="24"/>
          <w:szCs w:val="24"/>
          <w:lang w:eastAsia="hr-HR"/>
        </w:rPr>
        <w:t>.</w:t>
      </w:r>
    </w:p>
    <w:p w:rsidRPr="00236318" w:rsidR="00590343" w:rsidP="00590343" w:rsidRDefault="00590343">
      <w:pPr>
        <w:spacing w:after="0" w:line="240" w:lineRule="auto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Pr="00236318" w:rsidR="00590343" w:rsidP="00590343" w:rsidRDefault="00590343">
      <w:pPr>
        <w:spacing w:after="0" w:line="240" w:lineRule="auto"/>
        <w:ind w:firstLine="720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</w:p>
    <w:tbl>
      <w:tblPr>
        <w:tblStyle w:val="Reetkatablice1"/>
        <w:tblW w:w="974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4928"/>
        <w:gridCol w:w="4819"/>
      </w:tblGrid>
      <w:tr w:rsidRPr="00236318" w:rsidR="00590343" w:rsidTr="00590343">
        <w:trPr>
          <w:trHeight w:val="2009"/>
        </w:trPr>
        <w:tc>
          <w:tcPr>
            <w:tcW w:w="4928" w:type="dxa"/>
          </w:tcPr>
          <w:p w:rsidRPr="00236318" w:rsidR="00590343" w:rsidP="00590343" w:rsidRDefault="005903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4819" w:type="dxa"/>
          </w:tcPr>
          <w:p w:rsidRPr="00236318" w:rsidR="00590343" w:rsidP="00590343" w:rsidRDefault="005903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236318">
              <w:rPr>
                <w:rFonts w:ascii="Times New Roman" w:hAnsi="Times New Roman"/>
                <w:sz w:val="24"/>
                <w:szCs w:val="24"/>
                <w:lang w:eastAsia="hr-HR"/>
              </w:rPr>
              <w:t xml:space="preserve">                              Sudac:</w:t>
            </w:r>
          </w:p>
          <w:p w:rsidRPr="00236318" w:rsidR="00590343" w:rsidP="00590343" w:rsidRDefault="005903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hr-HR"/>
              </w:rPr>
            </w:pPr>
          </w:p>
          <w:p w:rsidRPr="00236318" w:rsidR="00590343" w:rsidP="006C2114" w:rsidRDefault="005903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236318">
              <w:rPr>
                <w:rFonts w:ascii="Times New Roman" w:hAnsi="Times New Roman"/>
                <w:sz w:val="24"/>
                <w:szCs w:val="24"/>
                <w:lang w:eastAsia="hr-HR"/>
              </w:rPr>
              <w:t>Denis Krnjak</w:t>
            </w:r>
          </w:p>
        </w:tc>
      </w:tr>
    </w:tbl>
    <w:p w:rsidRPr="00236318" w:rsidR="00590343" w:rsidP="00590343" w:rsidRDefault="00590343">
      <w:pPr>
        <w:spacing w:after="0" w:line="240" w:lineRule="auto"/>
        <w:ind w:firstLine="720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Pr="00236318" w:rsidR="00590343" w:rsidP="00590343" w:rsidRDefault="00590343">
      <w:pPr>
        <w:spacing w:after="0" w:line="240" w:lineRule="auto"/>
        <w:ind w:firstLine="720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 w:rsidRPr="00236318">
        <w:rPr>
          <w:rFonts w:ascii="Times New Roman" w:hAnsi="Times New Roman" w:eastAsia="Times New Roman"/>
          <w:sz w:val="24"/>
          <w:szCs w:val="24"/>
          <w:lang w:eastAsia="hr-HR"/>
        </w:rPr>
        <w:t xml:space="preserve"> </w:t>
      </w:r>
    </w:p>
    <w:p w:rsidRPr="00236318" w:rsidR="00590343" w:rsidP="00590343" w:rsidRDefault="005903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6318">
        <w:rPr>
          <w:rFonts w:ascii="Times New Roman" w:hAnsi="Times New Roman"/>
          <w:sz w:val="24"/>
          <w:szCs w:val="24"/>
        </w:rPr>
        <w:t>Uputa o pravnom lijeku:</w:t>
      </w:r>
    </w:p>
    <w:p w:rsidRPr="00236318" w:rsidR="00590343" w:rsidP="00590343" w:rsidRDefault="005903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6318">
        <w:rPr>
          <w:rFonts w:ascii="Times New Roman" w:hAnsi="Times New Roman"/>
          <w:sz w:val="24"/>
          <w:szCs w:val="24"/>
        </w:rPr>
        <w:t>Protiv ovoga zaključka žalba nije dopuštena.</w:t>
      </w:r>
    </w:p>
    <w:p w:rsidRPr="00236318" w:rsidR="00590343" w:rsidP="00590343" w:rsidRDefault="005903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236318" w:rsidR="00590343" w:rsidP="00590343" w:rsidRDefault="005903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236318" w:rsidR="00590343" w:rsidP="00590343" w:rsidRDefault="005903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6318">
        <w:rPr>
          <w:rFonts w:ascii="Times New Roman" w:hAnsi="Times New Roman"/>
          <w:sz w:val="24"/>
          <w:szCs w:val="24"/>
        </w:rPr>
        <w:t>DNA:</w:t>
      </w:r>
    </w:p>
    <w:p w:rsidRPr="00236318" w:rsidR="00A34612" w:rsidP="00590343" w:rsidRDefault="00590343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 w:rsidRPr="00236318">
        <w:rPr>
          <w:rFonts w:ascii="Times New Roman" w:hAnsi="Times New Roman"/>
          <w:sz w:val="24"/>
          <w:szCs w:val="24"/>
        </w:rPr>
        <w:t>1. direktor dužnika</w:t>
      </w:r>
      <w:r w:rsidRPr="00236318" w:rsidR="00557763">
        <w:rPr>
          <w:rFonts w:ascii="Times New Roman" w:hAnsi="Times New Roman"/>
          <w:sz w:val="24"/>
          <w:szCs w:val="24"/>
        </w:rPr>
        <w:t>:</w:t>
      </w:r>
      <w:r w:rsidRPr="00236318" w:rsidR="004E7BB4">
        <w:rPr>
          <w:rFonts w:ascii="Times New Roman" w:hAnsi="Times New Roman" w:eastAsia="Times New Roman"/>
          <w:sz w:val="24"/>
          <w:szCs w:val="24"/>
          <w:lang w:eastAsia="hr-HR"/>
        </w:rPr>
        <w:t xml:space="preserve"> </w:t>
      </w:r>
      <w:r w:rsidRPr="00236318" w:rsidR="007F45AD">
        <w:rPr>
          <w:rFonts w:ascii="Times New Roman" w:hAnsi="Times New Roman" w:eastAsia="Times New Roman"/>
          <w:sz w:val="24"/>
          <w:szCs w:val="24"/>
          <w:lang w:eastAsia="hr-HR"/>
        </w:rPr>
        <w:t>Karlo Antolašić, Mursko Središće, Ulica Franje Koroša 4</w:t>
      </w:r>
    </w:p>
    <w:p w:rsidRPr="00236318" w:rsidR="00590343" w:rsidP="00590343" w:rsidRDefault="005903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6318">
        <w:rPr>
          <w:rFonts w:ascii="Times New Roman" w:hAnsi="Times New Roman"/>
          <w:sz w:val="24"/>
          <w:szCs w:val="24"/>
        </w:rPr>
        <w:t>2. e-Oglasna ploča suda</w:t>
      </w:r>
    </w:p>
    <w:p w:rsidRPr="00236318" w:rsidR="00DF6C31" w:rsidP="0009785E" w:rsidRDefault="00DF6C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Pr="00236318" w:rsidR="00DF6C31" w:rsidSect="00AB4EBD">
      <w:headerReference w:type="default" r:id="rId11"/>
      <w:pgSz w:w="11906" w:h="16838" w:code="9"/>
      <w:pgMar w:top="1418" w:right="1418" w:bottom="1418" w:left="1418" w:header="1134" w:footer="709" w:gutter="0"/>
      <w:paperSrc w:first="284" w:other="284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E1C60" w:rsidP="00501147" w:rsidRDefault="004E1C60">
      <w:pPr>
        <w:spacing w:after="0" w:line="240" w:lineRule="auto"/>
      </w:pPr>
      <w:r>
        <w:separator/>
      </w:r>
    </w:p>
  </w:endnote>
  <w:endnote w:type="continuationSeparator" w:id="0">
    <w:p w:rsidR="004E1C60" w:rsidP="00501147" w:rsidRDefault="004E1C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E1C60" w:rsidP="00501147" w:rsidRDefault="004E1C60">
      <w:pPr>
        <w:spacing w:after="0" w:line="240" w:lineRule="auto"/>
      </w:pPr>
      <w:r>
        <w:separator/>
      </w:r>
    </w:p>
  </w:footnote>
  <w:footnote w:type="continuationSeparator" w:id="0">
    <w:p w:rsidR="004E1C60" w:rsidP="00501147" w:rsidRDefault="004E1C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9785E" w:rsidR="00340399" w:rsidP="00340399" w:rsidRDefault="00340399">
    <w:pPr>
      <w:pStyle w:val="Zaglavlje"/>
      <w:spacing w:after="0" w:line="240" w:lineRule="auto"/>
      <w:jc w:val="right"/>
      <w:rPr>
        <w:rFonts w:ascii="Times New Roman" w:hAnsi="Times New Roman"/>
        <w:sz w:val="24"/>
        <w:szCs w:val="24"/>
      </w:rPr>
    </w:pPr>
    <w:r w:rsidRPr="0009785E">
      <w:rPr>
        <w:rFonts w:ascii="Times New Roman" w:hAnsi="Times New Roman"/>
        <w:sz w:val="24"/>
        <w:szCs w:val="24"/>
      </w:rPr>
      <w:fldChar w:fldCharType="begin"/>
    </w:r>
    <w:r w:rsidRPr="0009785E">
      <w:rPr>
        <w:rFonts w:ascii="Times New Roman" w:hAnsi="Times New Roman"/>
        <w:sz w:val="24"/>
        <w:szCs w:val="24"/>
      </w:rPr>
      <w:instrText xml:space="preserve"> STYLEREF  VS_Verzija  \* MERGEFORMAT </w:instrText>
    </w:r>
    <w:r w:rsidRPr="0009785E">
      <w:rPr>
        <w:rFonts w:ascii="Times New Roman" w:hAnsi="Times New Roman"/>
        <w:sz w:val="24"/>
        <w:szCs w:val="24"/>
      </w:rPr>
      <w:fldChar w:fldCharType="separate"/>
    </w:r>
    <w:r w:rsidRPr="002E6AFD" w:rsidR="002E6AFD">
      <w:rPr>
        <w:rFonts w:ascii="Times New Roman" w:hAnsi="Times New Roman"/>
        <w:bCs/>
        <w:noProof/>
        <w:sz w:val="24"/>
        <w:szCs w:val="24"/>
      </w:rPr>
      <w:t>Poslovni broj: 10 St-131/2021-4</w:t>
    </w:r>
    <w:r w:rsidRPr="0009785E">
      <w:rPr>
        <w:rFonts w:ascii="Times New Roman" w:hAnsi="Times New Roman"/>
        <w:sz w:val="24"/>
        <w:szCs w:val="24"/>
      </w:rPr>
      <w:fldChar w:fldCharType="end"/>
    </w:r>
  </w:p>
  <w:p w:rsidRPr="00A31587" w:rsidR="00A31587" w:rsidP="00A31587" w:rsidRDefault="00A31587">
    <w:pPr>
      <w:pStyle w:val="Zaglavlje"/>
      <w:spacing w:after="0" w:line="240" w:lineRule="auto"/>
      <w:jc w:val="center"/>
      <w:rPr>
        <w:rFonts w:ascii="Times New Roman" w:hAnsi="Times New Roman"/>
        <w:sz w:val="24"/>
        <w:szCs w:val="24"/>
      </w:rPr>
    </w:pPr>
    <w:r w:rsidRPr="00A31587">
      <w:rPr>
        <w:rFonts w:ascii="Times New Roman" w:hAnsi="Times New Roman"/>
        <w:sz w:val="24"/>
        <w:szCs w:val="24"/>
      </w:rPr>
      <w:fldChar w:fldCharType="begin"/>
    </w:r>
    <w:r w:rsidRPr="00A31587">
      <w:rPr>
        <w:rFonts w:ascii="Times New Roman" w:hAnsi="Times New Roman"/>
        <w:sz w:val="24"/>
        <w:szCs w:val="24"/>
      </w:rPr>
      <w:instrText>PAGE   \* MERGEFORMAT</w:instrText>
    </w:r>
    <w:r w:rsidRPr="00A31587">
      <w:rPr>
        <w:rFonts w:ascii="Times New Roman" w:hAnsi="Times New Roman"/>
        <w:sz w:val="24"/>
        <w:szCs w:val="24"/>
      </w:rPr>
      <w:fldChar w:fldCharType="separate"/>
    </w:r>
    <w:r w:rsidR="002E6AFD">
      <w:rPr>
        <w:rFonts w:ascii="Times New Roman" w:hAnsi="Times New Roman"/>
        <w:noProof/>
        <w:sz w:val="24"/>
        <w:szCs w:val="24"/>
      </w:rPr>
      <w:t>2</w:t>
    </w:r>
    <w:r w:rsidRPr="00A31587">
      <w:rPr>
        <w:rFonts w:ascii="Times New Roman" w:hAnsi="Times New Roman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left="1069" w:hanging="360"/>
      </w:pPr>
    </w:lvl>
  </w:abstractNum>
  <w:abstractNum w:abstractNumId="1">
    <w:nsid w:val="0FE90B07"/>
    <w:multiLevelType w:val="hybridMultilevel"/>
    <w:tmpl w:val="8EA24CBE"/>
    <w:lvl w:ilvl="0" w:tplc="041A0011">
      <w:start w:val="1"/>
      <w:numFmt w:val="decimal"/>
      <w:lvlText w:val="%1)"/>
      <w:lvlJc w:val="left"/>
      <w:pPr>
        <w:tabs>
          <w:tab w:val="num" w:pos="1440"/>
        </w:tabs>
        <w:ind w:left="1440" w:hanging="720"/>
      </w:pPr>
    </w:lvl>
    <w:lvl w:ilvl="1" w:tplc="041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5EB138E"/>
    <w:multiLevelType w:val="hybridMultilevel"/>
    <w:tmpl w:val="C48A998A"/>
    <w:lvl w:ilvl="0" w:tplc="CBE24E42">
      <w:start w:val="6"/>
      <w:numFmt w:val="bullet"/>
      <w:lvlText w:val="-"/>
      <w:lvlJc w:val="left"/>
      <w:pPr>
        <w:tabs>
          <w:tab w:val="num" w:pos="1488"/>
        </w:tabs>
        <w:ind w:left="1488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2208"/>
        </w:tabs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928"/>
        </w:tabs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3648"/>
        </w:tabs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4368"/>
        </w:tabs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5088"/>
        </w:tabs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808"/>
        </w:tabs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6528"/>
        </w:tabs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7248"/>
        </w:tabs>
        <w:ind w:left="7248" w:hanging="360"/>
      </w:pPr>
      <w:rPr>
        <w:rFonts w:hint="default" w:ascii="Wingdings" w:hAnsi="Wingdings"/>
      </w:rPr>
    </w:lvl>
  </w:abstractNum>
  <w:abstractNum w:abstractNumId="3">
    <w:nsid w:val="2CDC3E96"/>
    <w:multiLevelType w:val="hybridMultilevel"/>
    <w:tmpl w:val="77BCD70E"/>
    <w:lvl w:ilvl="0" w:tplc="041A000F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A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>
    <w:nsid w:val="3D1D4342"/>
    <w:multiLevelType w:val="hybridMultilevel"/>
    <w:tmpl w:val="3FE45FE6"/>
    <w:lvl w:ilvl="0" w:tplc="600C0138">
      <w:numFmt w:val="bullet"/>
      <w:lvlText w:val="-"/>
      <w:lvlJc w:val="left"/>
      <w:pPr>
        <w:tabs>
          <w:tab w:val="num" w:pos="1395"/>
        </w:tabs>
        <w:ind w:left="1395" w:hanging="495"/>
      </w:pPr>
      <w:rPr>
        <w:rFonts w:hint="default" w:ascii="Arial" w:hAnsi="Arial" w:eastAsia="Times New Roman" w:cs="Arial"/>
      </w:rPr>
    </w:lvl>
    <w:lvl w:ilvl="1" w:tplc="041A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hint="default" w:ascii="Wingdings" w:hAnsi="Wingdings"/>
      </w:rPr>
    </w:lvl>
  </w:abstractNum>
  <w:abstractNum w:abstractNumId="5">
    <w:nsid w:val="4380453C"/>
    <w:multiLevelType w:val="hybridMultilevel"/>
    <w:tmpl w:val="09684A4C"/>
    <w:lvl w:ilvl="0" w:tplc="646295BE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5F656C31"/>
    <w:multiLevelType w:val="hybridMultilevel"/>
    <w:tmpl w:val="819A8912"/>
    <w:lvl w:ilvl="0" w:tplc="060A081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7F1E1D"/>
    <w:multiLevelType w:val="hybridMultilevel"/>
    <w:tmpl w:val="CFC40F0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0"/>
    <w:lvlOverride w:ilvl="0">
      <w:startOverride w:val="1"/>
    </w:lvlOverride>
  </w:num>
  <w:num w:numId="4">
    <w:abstractNumId w:val="3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212"/>
    <w:rsid w:val="000070EB"/>
    <w:rsid w:val="00007A85"/>
    <w:rsid w:val="00021CB7"/>
    <w:rsid w:val="000411CB"/>
    <w:rsid w:val="0004207D"/>
    <w:rsid w:val="0006106B"/>
    <w:rsid w:val="00087C43"/>
    <w:rsid w:val="0009785E"/>
    <w:rsid w:val="000D36A2"/>
    <w:rsid w:val="000E66C6"/>
    <w:rsid w:val="001139DB"/>
    <w:rsid w:val="0011673B"/>
    <w:rsid w:val="00166DE1"/>
    <w:rsid w:val="001726C8"/>
    <w:rsid w:val="00194888"/>
    <w:rsid w:val="001F6DF0"/>
    <w:rsid w:val="00205811"/>
    <w:rsid w:val="00221237"/>
    <w:rsid w:val="002322F7"/>
    <w:rsid w:val="00236318"/>
    <w:rsid w:val="00237FCE"/>
    <w:rsid w:val="00244243"/>
    <w:rsid w:val="00252D0A"/>
    <w:rsid w:val="00254AD4"/>
    <w:rsid w:val="00264BC5"/>
    <w:rsid w:val="00271C61"/>
    <w:rsid w:val="002971D6"/>
    <w:rsid w:val="002D02C3"/>
    <w:rsid w:val="002D2FC4"/>
    <w:rsid w:val="002E3DDB"/>
    <w:rsid w:val="002E6AFD"/>
    <w:rsid w:val="002F61DE"/>
    <w:rsid w:val="003313CC"/>
    <w:rsid w:val="00340399"/>
    <w:rsid w:val="00341823"/>
    <w:rsid w:val="00342CFC"/>
    <w:rsid w:val="00345212"/>
    <w:rsid w:val="00365B13"/>
    <w:rsid w:val="00367E59"/>
    <w:rsid w:val="00385BF0"/>
    <w:rsid w:val="00394A8C"/>
    <w:rsid w:val="003A4477"/>
    <w:rsid w:val="003C4BC7"/>
    <w:rsid w:val="003E1116"/>
    <w:rsid w:val="00441D2F"/>
    <w:rsid w:val="00442475"/>
    <w:rsid w:val="00444BAA"/>
    <w:rsid w:val="00450291"/>
    <w:rsid w:val="0049749B"/>
    <w:rsid w:val="004A0BD1"/>
    <w:rsid w:val="004A29AB"/>
    <w:rsid w:val="004C622C"/>
    <w:rsid w:val="004D5A58"/>
    <w:rsid w:val="004E1C60"/>
    <w:rsid w:val="004E7BB4"/>
    <w:rsid w:val="00501147"/>
    <w:rsid w:val="00507779"/>
    <w:rsid w:val="00513553"/>
    <w:rsid w:val="00514316"/>
    <w:rsid w:val="005171C0"/>
    <w:rsid w:val="0053057C"/>
    <w:rsid w:val="00555592"/>
    <w:rsid w:val="00557763"/>
    <w:rsid w:val="00590343"/>
    <w:rsid w:val="005E02C9"/>
    <w:rsid w:val="005E1D89"/>
    <w:rsid w:val="005F01D3"/>
    <w:rsid w:val="005F633B"/>
    <w:rsid w:val="00685195"/>
    <w:rsid w:val="006C2114"/>
    <w:rsid w:val="006F7BE7"/>
    <w:rsid w:val="00711D03"/>
    <w:rsid w:val="00725558"/>
    <w:rsid w:val="00741600"/>
    <w:rsid w:val="00757A30"/>
    <w:rsid w:val="00771FB7"/>
    <w:rsid w:val="007802E2"/>
    <w:rsid w:val="00782098"/>
    <w:rsid w:val="0078483D"/>
    <w:rsid w:val="0078776D"/>
    <w:rsid w:val="007A409A"/>
    <w:rsid w:val="007B18F5"/>
    <w:rsid w:val="007F45AD"/>
    <w:rsid w:val="00804A7D"/>
    <w:rsid w:val="008659E3"/>
    <w:rsid w:val="00886173"/>
    <w:rsid w:val="00896E97"/>
    <w:rsid w:val="008A6557"/>
    <w:rsid w:val="008C4EFB"/>
    <w:rsid w:val="008D05FD"/>
    <w:rsid w:val="008E67DF"/>
    <w:rsid w:val="0092437B"/>
    <w:rsid w:val="00957093"/>
    <w:rsid w:val="0096157B"/>
    <w:rsid w:val="0096563D"/>
    <w:rsid w:val="00973DC1"/>
    <w:rsid w:val="00975368"/>
    <w:rsid w:val="00987F31"/>
    <w:rsid w:val="00994A3F"/>
    <w:rsid w:val="009F7B40"/>
    <w:rsid w:val="00A31425"/>
    <w:rsid w:val="00A31587"/>
    <w:rsid w:val="00A34612"/>
    <w:rsid w:val="00A51760"/>
    <w:rsid w:val="00A62B3E"/>
    <w:rsid w:val="00A652FD"/>
    <w:rsid w:val="00A65E60"/>
    <w:rsid w:val="00A9244B"/>
    <w:rsid w:val="00AA1295"/>
    <w:rsid w:val="00AA3916"/>
    <w:rsid w:val="00AA6FA0"/>
    <w:rsid w:val="00AB4EBD"/>
    <w:rsid w:val="00AB77F0"/>
    <w:rsid w:val="00AF28D9"/>
    <w:rsid w:val="00B00B9A"/>
    <w:rsid w:val="00B11E7E"/>
    <w:rsid w:val="00B43087"/>
    <w:rsid w:val="00B43741"/>
    <w:rsid w:val="00B92B86"/>
    <w:rsid w:val="00BA37EC"/>
    <w:rsid w:val="00BA716E"/>
    <w:rsid w:val="00BC5568"/>
    <w:rsid w:val="00BF6486"/>
    <w:rsid w:val="00C0537E"/>
    <w:rsid w:val="00C36E14"/>
    <w:rsid w:val="00C376CD"/>
    <w:rsid w:val="00C42AD6"/>
    <w:rsid w:val="00C470B6"/>
    <w:rsid w:val="00C50709"/>
    <w:rsid w:val="00C60986"/>
    <w:rsid w:val="00C766C9"/>
    <w:rsid w:val="00C82CE5"/>
    <w:rsid w:val="00CB0DAC"/>
    <w:rsid w:val="00CE3864"/>
    <w:rsid w:val="00CE6237"/>
    <w:rsid w:val="00CF362D"/>
    <w:rsid w:val="00D06C64"/>
    <w:rsid w:val="00D228AD"/>
    <w:rsid w:val="00D43FE4"/>
    <w:rsid w:val="00D500E1"/>
    <w:rsid w:val="00D50D29"/>
    <w:rsid w:val="00D52050"/>
    <w:rsid w:val="00D67C83"/>
    <w:rsid w:val="00D77133"/>
    <w:rsid w:val="00D83EEF"/>
    <w:rsid w:val="00D94208"/>
    <w:rsid w:val="00DB151A"/>
    <w:rsid w:val="00DB5D1B"/>
    <w:rsid w:val="00DC66A8"/>
    <w:rsid w:val="00DC70E5"/>
    <w:rsid w:val="00DF6C31"/>
    <w:rsid w:val="00DF7866"/>
    <w:rsid w:val="00E30FF7"/>
    <w:rsid w:val="00E349A5"/>
    <w:rsid w:val="00E55337"/>
    <w:rsid w:val="00E64F4A"/>
    <w:rsid w:val="00E73BB8"/>
    <w:rsid w:val="00E95E7D"/>
    <w:rsid w:val="00E97599"/>
    <w:rsid w:val="00EC123B"/>
    <w:rsid w:val="00EC15A5"/>
    <w:rsid w:val="00EC2381"/>
    <w:rsid w:val="00EE59AB"/>
    <w:rsid w:val="00F12359"/>
    <w:rsid w:val="00F46F57"/>
    <w:rsid w:val="00F82CD7"/>
    <w:rsid w:val="00F83BDC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2322F7"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2322F7"/>
    <w:pPr>
      <w:ind w:left="720"/>
      <w:contextualSpacing/>
    </w:pPr>
  </w:style>
  <w:style w:type="table" w:styleId="Reetkatablice1" w:customStyle="true">
    <w:name w:val="Rešetka tablice1"/>
    <w:basedOn w:val="Obinatablica"/>
    <w:next w:val="Reetkatablice"/>
    <w:uiPriority w:val="59"/>
    <w:rsid w:val="00590343"/>
    <w:rPr>
      <w:rFonts w:ascii="Tahoma" w:hAnsi="Tahoma" w:eastAsia="Times New Roman"/>
      <w:lang w:eastAsia="en-US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2E6AF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E6AFD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E6AFD"/>
    <w:rPr>
      <w:rFonts w:ascii="Times New Roman" w:hAnsi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E6AFD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E6AFD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22F7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customStyle="1" w:styleId="Reetkatablice1" w:type="table">
    <w:name w:val="Rešetka tablice1"/>
    <w:basedOn w:val="Obinatablica"/>
    <w:next w:val="Reetkatablice"/>
    <w:uiPriority w:val="59"/>
    <w:rsid w:val="00590343"/>
    <w:rPr>
      <w:rFonts w:ascii="Tahoma" w:eastAsia="Times New Roman" w:hAnsi="Tahoma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E6A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6AF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6AF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6AF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6AF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49774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67910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74324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2. ožujka 2021.</izvorni_sadrzaj>
    <derivirana_varijabla naziv="DomainObject.DatumDonosenjaOdluke_1">2. ožujka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Denis</izvorni_sadrzaj>
    <derivirana_varijabla naziv="DomainObject.DonositeljOdluke.Ime_1">Denis</derivirana_varijabla>
  </DomainObject.DonositeljOdluke.Ime>
  <DomainObject.DonositeljOdluke.Prezime>
    <izvorni_sadrzaj>Krnjak</izvorni_sadrzaj>
    <derivirana_varijabla naziv="DomainObject.DonositeljOdluke.Prezime_1">Krnjak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18. veljače 2021.</izvorni_sadrzaj>
    <derivirana_varijabla naziv="DomainObject.Predmet.DatumOsnivanja_1">18.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St-131/2021</izvorni_sadrzaj>
    <derivirana_varijabla naziv="DomainObject.Predmet.OznakaBroj_1">St-131/2021</derivirana_varijabla>
  </DomainObject.Predmet.OznakaBroj>
  <DomainObject.Predmet.OznakaBrojOptuznogAkta>
    <izvorni_sadrzaj>04-06-21-1743</izvorni_sadrzaj>
    <derivirana_varijabla naziv="DomainObject.Predmet.OznakaBrojOptuznogAkta_1">04-06-21-1743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B.A jednostavno društvo s ograničenom odgovornošću za ugostiteljstvo i druge usluge zastupanog po punomoćniku Karlo Antolašić</izvorni_sadrzaj>
    <derivirana_varijabla naziv="DomainObject.Predmet.ProtustrankaFormated_1">  B.A jednostavno društvo s ograničenom odgovornošću za ugostiteljstvo i druge usluge zastupanog po punomoćniku Karlo Antolašić</derivirana_varijabla>
  </DomainObject.Predmet.ProtustrankaFormated>
  <DomainObject.Predmet.ProtustrankaFormatedOIB>
    <izvorni_sadrzaj>  B.A jednostavno društvo s ograničenom odgovornošću za ugostiteljstvo i druge usluge, OIB 64896949983 zastupanog po punomoćniku Karlo Antolašić</izvorni_sadrzaj>
    <derivirana_varijabla naziv="DomainObject.Predmet.ProtustrankaFormatedOIB_1">  B.A jednostavno društvo s ograničenom odgovornošću za ugostiteljstvo i druge usluge, OIB 64896949983 zastupanog po punomoćniku Karlo Antolašić</derivirana_varijabla>
  </DomainObject.Predmet.ProtustrankaFormatedOIB>
  <DomainObject.Predmet.ProtustrankaFormatedWithAdress>
    <izvorni_sadrzaj> B.A jednostavno društvo s ograničenom odgovornošću za ugostiteljstvo i druge usluge, Ulica Franje Koroša 4, 40315 Mursko Središće zastupanog po punomoćniku Karlo Antolašić</izvorni_sadrzaj>
    <derivirana_varijabla naziv="DomainObject.Predmet.ProtustrankaFormatedWithAdress_1"> B.A jednostavno društvo s ograničenom odgovornošću za ugostiteljstvo i druge usluge, Ulica Franje Koroša 4, 40315 Mursko Središće zastupanog po punomoćniku Karlo Antolašić</derivirana_varijabla>
  </DomainObject.Predmet.ProtustrankaFormatedWithAdress>
  <DomainObject.Predmet.ProtustrankaFormatedWithAdressOIB>
    <izvorni_sadrzaj> B.A jednostavno društvo s ograničenom odgovornošću za ugostiteljstvo i druge usluge, OIB 64896949983, Ulica Franje Koroša 4, 40315 Mursko Središće zastupanog po punomoćniku Karlo Antolašić</izvorni_sadrzaj>
    <derivirana_varijabla naziv="DomainObject.Predmet.ProtustrankaFormatedWithAdressOIB_1"> B.A jednostavno društvo s ograničenom odgovornošću za ugostiteljstvo i druge usluge, OIB 64896949983, Ulica Franje Koroša 4, 40315 Mursko Središće zastupanog po punomoćniku Karlo Antolašić</derivirana_varijabla>
  </DomainObject.Predmet.ProtustrankaFormatedWithAdressOIB>
  <DomainObject.Predmet.ProtustrankaWithAdress>
    <izvorni_sadrzaj>B.A jednostavno društvo s ograničenom odgovornošću za ugostiteljstvo i druge usluge Ulica Franje Koroša 4, 40315 Mursko Središće</izvorni_sadrzaj>
    <derivirana_varijabla naziv="DomainObject.Predmet.ProtustrankaWithAdress_1">B.A jednostavno društvo s ograničenom odgovornošću za ugostiteljstvo i druge usluge Ulica Franje Koroša 4, 40315 Mursko Središće</derivirana_varijabla>
  </DomainObject.Predmet.ProtustrankaWithAdress>
  <DomainObject.Predmet.ProtustrankaWithAdressOIB>
    <izvorni_sadrzaj>B.A jednostavno društvo s ograničenom odgovornošću za ugostiteljstvo i druge usluge, OIB 64896949983, Ulica Franje Koroša 4, 40315 Mursko Središće</izvorni_sadrzaj>
    <derivirana_varijabla naziv="DomainObject.Predmet.ProtustrankaWithAdressOIB_1">B.A jednostavno društvo s ograničenom odgovornošću za ugostiteljstvo i druge usluge, OIB 64896949983, Ulica Franje Koroša 4, 40315 Mursko Središće</derivirana_varijabla>
  </DomainObject.Predmet.ProtustrankaWithAdressOIB>
  <DomainObject.Predmet.ProtustrankaNazivFormated>
    <izvorni_sadrzaj>B.A jednostavno društvo s ograničenom odgovornošću za ugostiteljstvo i druge usluge</izvorni_sadrzaj>
    <derivirana_varijabla naziv="DomainObject.Predmet.ProtustrankaNazivFormated_1">B.A jednostavno društvo s ograničenom odgovornošću za ugostiteljstvo i druge usluge</derivirana_varijabla>
  </DomainObject.Predmet.ProtustrankaNazivFormated>
  <DomainObject.Predmet.ProtustrankaNazivFormatedOIB>
    <izvorni_sadrzaj>B.A jednostavno društvo s ograničenom odgovornošću za ugostiteljstvo i druge usluge, OIB 64896949983</izvorni_sadrzaj>
    <derivirana_varijabla naziv="DomainObject.Predmet.ProtustrankaNazivFormatedOIB_1">B.A jednostavno društvo s ograničenom odgovornošću za ugostiteljstvo i druge usluge, OIB 64896949983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28368.37</izvorni_sadrzaj>
    <derivirana_varijabla naziv="DomainObject.Predmet.TrenutnaVrijednost_1">28368.37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B.A jednostavno društvo s ograničenom odgovornošću za ugostiteljstvo i druge usluge zastupanog po punomoćniku Karlo Antolašić</item>
    </izvorni_sadrzaj>
    <derivirana_varijabla naziv="DomainObject.Predmet.ProtuStrankaListFormated_1">
      <item>B.A jednostavno društvo s ograničenom odgovornošću za ugostiteljstvo i druge usluge zastupanog po punomoćniku Karlo Antolašić</item>
    </derivirana_varijabla>
  </DomainObject.Predmet.ProtuStrankaListFormated>
  <DomainObject.Predmet.ProtuStrankaListFormatedOIB>
    <izvorni_sadrzaj>
      <item>B.A jednostavno društvo s ograničenom odgovornošću za ugostiteljstvo i druge usluge, OIB 64896949983 zastupanog po punomoćniku Karlo Antolašić</item>
    </izvorni_sadrzaj>
    <derivirana_varijabla naziv="DomainObject.Predmet.ProtuStrankaListFormatedOIB_1">
      <item>B.A jednostavno društvo s ograničenom odgovornošću za ugostiteljstvo i druge usluge, OIB 64896949983 zastupanog po punomoćniku Karlo Antolašić</item>
    </derivirana_varijabla>
  </DomainObject.Predmet.ProtuStrankaListFormatedOIB>
  <DomainObject.Predmet.ProtuStrankaListFormatedWithAdress>
    <izvorni_sadrzaj>
      <item>B.A jednostavno društvo s ograničenom odgovornošću za ugostiteljstvo i druge usluge, Ulica Franje Koroša 4, 40315 Mursko Središće zastupanog po punomoćniku Karlo Antolašić</item>
    </izvorni_sadrzaj>
    <derivirana_varijabla naziv="DomainObject.Predmet.ProtuStrankaListFormatedWithAdress_1">
      <item>B.A jednostavno društvo s ograničenom odgovornošću za ugostiteljstvo i druge usluge, Ulica Franje Koroša 4, 40315 Mursko Središće zastupanog po punomoćniku Karlo Antolašić</item>
    </derivirana_varijabla>
  </DomainObject.Predmet.ProtuStrankaListFormatedWithAdress>
  <DomainObject.Predmet.ProtuStrankaListFormatedWithAdressOIB>
    <izvorni_sadrzaj>
      <item>B.A jednostavno društvo s ograničenom odgovornošću za ugostiteljstvo i druge usluge, OIB 64896949983, Ulica Franje Koroša 4, 40315 Mursko Središće zastupanog po punomoćniku Karlo Antolašić</item>
    </izvorni_sadrzaj>
    <derivirana_varijabla naziv="DomainObject.Predmet.ProtuStrankaListFormatedWithAdressOIB_1">
      <item>B.A jednostavno društvo s ograničenom odgovornošću za ugostiteljstvo i druge usluge, OIB 64896949983, Ulica Franje Koroša 4, 40315 Mursko Središće zastupanog po punomoćniku Karlo Antolašić</item>
    </derivirana_varijabla>
  </DomainObject.Predmet.ProtuStrankaListFormatedWithAdressOIB>
  <DomainObject.Predmet.ProtuStrankaListNazivFormated>
    <izvorni_sadrzaj>
      <item>B.A jednostavno društvo s ograničenom odgovornošću za ugostiteljstvo i druge usluge</item>
    </izvorni_sadrzaj>
    <derivirana_varijabla naziv="DomainObject.Predmet.ProtuStrankaListNazivFormated_1">
      <item>B.A jednostavno društvo s ograničenom odgovornošću za ugostiteljstvo i druge usluge</item>
    </derivirana_varijabla>
  </DomainObject.Predmet.ProtuStrankaListNazivFormated>
  <DomainObject.Predmet.ProtuStrankaListNazivFormatedOIB>
    <izvorni_sadrzaj>
      <item>B.A jednostavno društvo s ograničenom odgovornošću za ugostiteljstvo i druge usluge, OIB 64896949983</item>
    </izvorni_sadrzaj>
    <derivirana_varijabla naziv="DomainObject.Predmet.ProtuStrankaListNazivFormatedOIB_1">
      <item>B.A jednostavno društvo s ograničenom odgovornošću za ugostiteljstvo i druge usluge, OIB 64896949983</item>
    </derivirana_varijabla>
  </DomainObject.Predmet.ProtuStrankaListNazivFormatedOIB>
  <DomainObject.Predmet.OstaliListFormated>
    <izvorni_sadrzaj>
      <item>Trgovački sud u Varaždinu-Sudski registar</item>
      <item>Karlo Antolašić punomoćnik sudionika u postupku B.A jednostavno društvo s ograničenom odgovornošću za ugostiteljstvo i druge usluge</item>
      <item>Županijsko državno odvjetništvo u Varaždinu</item>
      <item>Privredna banka Zagreb d.d.</item>
      <item>Policijska postaja Čakovec</item>
      <item>Ministarstvo financija, Porezna uprava, Područni ured Čakovec, Ispostava Čakovec</item>
    </izvorni_sadrzaj>
    <derivirana_varijabla naziv="DomainObject.Predmet.OstaliListFormated_1">
      <item>Trgovački sud u Varaždinu-Sudski registar</item>
      <item>Karlo Antolašić punomoćnik sudionika u postupku B.A jednostavno društvo s ograničenom odgovornošću za ugostiteljstvo i druge usluge</item>
      <item>Županijsko državno odvjetništvo u Varaždinu</item>
      <item>Privredna banka Zagreb d.d.</item>
      <item>Policijska postaja Čakovec</item>
      <item>Ministarstvo financija, Porezna uprava, Područni ured Čakovec, Ispostava Čakovec</item>
    </derivirana_varijabla>
  </DomainObject.Predmet.OstaliListFormated>
  <DomainObject.Predmet.OstaliListFormatedOIB>
    <izvorni_sadrzaj>
      <item>Trgovački sud u Varaždinu-Sudski registar, OIB 07397915111</item>
      <item>Karlo Antolašić, OIB 17254028862 punomoćnik sudionika u postupku B.A jednostavno društvo s ograničenom odgovornošću za ugostiteljstvo i druge usluge</item>
      <item>Županijsko državno odvjetništvo u Varaždinu</item>
      <item>Privredna banka Zagreb d.d.</item>
      <item>Policijska postaja Čakovec</item>
      <item>Ministarstvo financija, Porezna uprava, Područni ured Čakovec, Ispostava Čakovec</item>
    </izvorni_sadrzaj>
    <derivirana_varijabla naziv="DomainObject.Predmet.OstaliListFormatedOIB_1">
      <item>Trgovački sud u Varaždinu-Sudski registar, OIB 07397915111</item>
      <item>Karlo Antolašić, OIB 17254028862 punomoćnik sudionika u postupku B.A jednostavno društvo s ograničenom odgovornošću za ugostiteljstvo i druge usluge</item>
      <item>Županijsko državno odvjetništvo u Varaždinu</item>
      <item>Privredna banka Zagreb d.d.</item>
      <item>Policijska postaja Čakovec</item>
      <item>Ministarstvo financija, Porezna uprava, Područni ured Čakovec, Ispostava Čakovec</item>
    </derivirana_varijabla>
  </DomainObject.Predmet.OstaliListFormatedOIB>
  <DomainObject.Predmet.OstaliListFormatedWithAdress>
    <izvorni_sadrzaj>
      <item>Trgovački sud u Varaždinu-Sudski registar, Braće Radića 2, 42000 Varaždin</item>
      <item>Karlo Antolašić, Ulica Franje Koroša 4, 40315 Mursko Središće punomoćnik sudionika u postupku B.A jednostavno društvo s ograničenom odgovornošću za ugostiteljstvo i druge usluge</item>
      <item>Županijsko državno odvjetništvo u Varaždinu, Braće Radića 2, 42000 Varaždin</item>
      <item>Privredna banka Zagreb d.d., Radnička cesta 50, 10000 Zagreb</item>
      <item>Policijska postaja Čakovec, Ulica Jakova Gotovca 7, 40000 Čakovec</item>
      <item>Ministarstvo financija, Porezna uprava, Područni ured Čakovec, Ispostava Čakovec, O. Keršovanija 11, 40000 Čakovec</item>
    </izvorni_sadrzaj>
    <derivirana_varijabla naziv="DomainObject.Predmet.OstaliListFormatedWithAdress_1">
      <item>Trgovački sud u Varaždinu-Sudski registar, Braće Radića 2, 42000 Varaždin</item>
      <item>Karlo Antolašić, Ulica Franje Koroša 4, 40315 Mursko Središće punomoćnik sudionika u postupku B.A jednostavno društvo s ograničenom odgovornošću za ugostiteljstvo i druge usluge</item>
      <item>Županijsko državno odvjetništvo u Varaždinu, Braće Radića 2, 42000 Varaždin</item>
      <item>Privredna banka Zagreb d.d., Radnička cesta 50, 10000 Zagreb</item>
      <item>Policijska postaja Čakovec, Ulica Jakova Gotovca 7, 40000 Čakovec</item>
      <item>Ministarstvo financija, Porezna uprava, Područni ured Čakovec, Ispostava Čakovec, O. Keršovanija 11, 40000 Čakovec</item>
    </derivirana_varijabla>
  </DomainObject.Predmet.OstaliListFormatedWithAdress>
  <DomainObject.Predmet.OstaliListFormatedWithAdressOIB>
    <izvorni_sadrzaj>
      <item>Trgovački sud u Varaždinu-Sudski registar, OIB 07397915111, Braće Radića 2, 42000 Varaždin</item>
      <item>Karlo Antolašić, OIB 17254028862, Ulica Franje Koroša 4, 40315 Mursko Središće punomoćnik sudionika u postupku B.A jednostavno društvo s ograničenom odgovornošću za ugostiteljstvo i druge usluge</item>
      <item>Županijsko državno odvjetništvo u Varaždinu, Braće Radića 2, 42000 Varaždin</item>
      <item>Privredna banka Zagreb d.d., Radnička cesta 50, 10000 Zagreb</item>
      <item>Policijska postaja Čakovec, Ulica Jakova Gotovca 7, 40000 Čakovec</item>
      <item>Ministarstvo financija, Porezna uprava, Područni ured Čakovec, Ispostava Čakovec, O. Keršovanija 11, 40000 Čakovec</item>
    </izvorni_sadrzaj>
    <derivirana_varijabla naziv="DomainObject.Predmet.OstaliListFormatedWithAdressOIB_1">
      <item>Trgovački sud u Varaždinu-Sudski registar, OIB 07397915111, Braće Radića 2, 42000 Varaždin</item>
      <item>Karlo Antolašić, OIB 17254028862, Ulica Franje Koroša 4, 40315 Mursko Središće punomoćnik sudionika u postupku B.A jednostavno društvo s ograničenom odgovornošću za ugostiteljstvo i druge usluge</item>
      <item>Županijsko državno odvjetništvo u Varaždinu, Braće Radića 2, 42000 Varaždin</item>
      <item>Privredna banka Zagreb d.d., Radnička cesta 50, 10000 Zagreb</item>
      <item>Policijska postaja Čakovec, Ulica Jakova Gotovca 7, 40000 Čakovec</item>
      <item>Ministarstvo financija, Porezna uprava, Područni ured Čakovec, Ispostava Čakovec, O. Keršovanija 11, 40000 Čakovec</item>
    </derivirana_varijabla>
  </DomainObject.Predmet.OstaliListFormatedWithAdressOIB>
  <DomainObject.Predmet.OstaliListNazivFormated>
    <izvorni_sadrzaj>
      <item>Trgovački sud u Varaždinu-Sudski registar</item>
      <item>Karlo Antolašić</item>
      <item>Županijsko državno odvjetništvo u Varaždinu</item>
      <item>Privredna banka Zagreb d.d.</item>
      <item>Policijska postaja Čakovec</item>
      <item>Ministarstvo financija, Porezna uprava, Područni ured Čakovec, Ispostava Čakovec</item>
    </izvorni_sadrzaj>
    <derivirana_varijabla naziv="DomainObject.Predmet.OstaliListNazivFormated_1">
      <item>Trgovački sud u Varaždinu-Sudski registar</item>
      <item>Karlo Antolašić</item>
      <item>Županijsko državno odvjetništvo u Varaždinu</item>
      <item>Privredna banka Zagreb d.d.</item>
      <item>Policijska postaja Čakovec</item>
      <item>Ministarstvo financija, Porezna uprava, Područni ured Čakovec, Ispostava Čakovec</item>
    </derivirana_varijabla>
  </DomainObject.Predmet.OstaliListNazivFormated>
  <DomainObject.Predmet.OstaliListNazivFormatedOIB>
    <izvorni_sadrzaj>
      <item>Trgovački sud u Varaždinu-Sudski registar, OIB 07397915111</item>
      <item>Karlo Antolašić, OIB 17254028862</item>
      <item>Županijsko državno odvjetništvo u Varaždinu</item>
      <item>Privredna banka Zagreb d.d.</item>
      <item>Policijska postaja Čakovec</item>
      <item>Ministarstvo financija, Porezna uprava, Područni ured Čakovec, Ispostava Čakovec</item>
    </izvorni_sadrzaj>
    <derivirana_varijabla naziv="DomainObject.Predmet.OstaliListNazivFormatedOIB_1">
      <item>Trgovački sud u Varaždinu-Sudski registar, OIB 07397915111</item>
      <item>Karlo Antolašić, OIB 17254028862</item>
      <item>Županijsko državno odvjetništvo u Varaždinu</item>
      <item>Privredna banka Zagreb d.d.</item>
      <item>Policijska postaja Čakovec</item>
      <item>Ministarstvo financija, Porezna uprava, Područni ured Čakovec, Ispostava Čakovec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ožujka 2021.</izvorni_sadrzaj>
    <derivirana_varijabla naziv="DomainObject.Datum_1">2. ožujka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B.A jednostavno društvo s ograničenom odgovornošću za ugostiteljstvo i druge usluge</izvorni_sadrzaj>
    <derivirana_varijabla naziv="DomainObject.Predmet.ProtustrankaIDrugi_1">B.A jednostavno društvo s ograničenom odgovornošću za ugostiteljstvo i druge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B.A jednostavno društvo s ograničenom odgovornošću za ugostiteljstvo i druge usluge, OIB 64896949983, Ulica Franje Koroša 4, 40315 Mursko Središće</izvorni_sadrzaj>
    <derivirana_varijabla naziv="DomainObject.Predmet.ProtustrankaIDrugiAdressOIB_1">B.A jednostavno društvo s ograničenom odgovornošću za ugostiteljstvo i druge usluge, OIB 64896949983, Ulica Franje Koroša 4,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B.A jednostavno društvo s ograničenom odgovornošću za ugostiteljstvo i druge usluge</item>
      <item>Financijska agencija</item>
      <item>Trgovački sud u Varaždinu-Sudski registar</item>
      <item>Karlo Antolašić</item>
      <item>Županijsko državno odvjetništvo u Varaždinu</item>
      <item>Privredna banka Zagreb d.d.</item>
      <item>Policijska postaja Čakovec</item>
      <item>Ministarstvo financija, Porezna uprava, Područni ured Čakovec, Ispostava Čakovec</item>
    </izvorni_sadrzaj>
    <derivirana_varijabla naziv="DomainObject.Predmet.SudioniciListNaziv_1">
      <item>B.A jednostavno društvo s ograničenom odgovornošću za ugostiteljstvo i druge usluge</item>
      <item>Financijska agencija</item>
      <item>Trgovački sud u Varaždinu-Sudski registar</item>
      <item>Karlo Antolašić</item>
      <item>Županijsko državno odvjetništvo u Varaždinu</item>
      <item>Privredna banka Zagreb d.d.</item>
      <item>Policijska postaja Čakovec</item>
      <item>Ministarstvo financija, Porezna uprava, Područni ured Čakovec, Ispostava Čakovec</item>
    </derivirana_varijabla>
  </DomainObject.Predmet.SudioniciListNaziv>
  <DomainObject.Predmet.SudioniciListAdressOIB>
    <izvorni_sadrzaj>
      <item>B.A jednostavno društvo s ograničenom odgovornošću za ugostiteljstvo i druge usluge, OIB 64896949983, Ulica Franje Koroša 4,40315 Mursko Središće</item>
      <item>Financijska agencija, OIB 85821130368, A.CESARCA 2,42000 Varaždin</item>
      <item>Trgovački sud u Varaždinu-Sudski registar, OIB 07397915111, Braće Radića 2,42000 Varaždin</item>
      <item>Karlo Antolašić, OIB 17254028862, Ulica Franje Koroša 4,40315 Mursko Središće</item>
      <item>Županijsko državno odvjetništvo u Varaždinu, Braće Radića 2,42000 Varaždin</item>
      <item>Privredna banka Zagreb d.d., Radnička cesta 50,10000 Zagreb</item>
      <item>Policijska postaja Čakovec, Ulica Jakova Gotovca 7,40000 Čakovec</item>
      <item>Ministarstvo financija, Porezna uprava, Područni ured Čakovec, Ispostava Čakovec, O. Keršovanija 11,40000 Čakovec</item>
    </izvorni_sadrzaj>
    <derivirana_varijabla naziv="DomainObject.Predmet.SudioniciListAdressOIB_1">
      <item>B.A jednostavno društvo s ograničenom odgovornošću za ugostiteljstvo i druge usluge, OIB 64896949983, Ulica Franje Koroša 4,40315 Mursko Središće</item>
      <item>Financijska agencija, OIB 85821130368, A.CESARCA 2,42000 Varaždin</item>
      <item>Trgovački sud u Varaždinu-Sudski registar, OIB 07397915111, Braće Radića 2,42000 Varaždin</item>
      <item>Karlo Antolašić, OIB 17254028862, Ulica Franje Koroša 4,40315 Mursko Središće</item>
      <item>Županijsko državno odvjetništvo u Varaždinu, Braće Radića 2,42000 Varaždin</item>
      <item>Privredna banka Zagreb d.d., Radnička cesta 50,10000 Zagreb</item>
      <item>Policijska postaja Čakovec, Ulica Jakova Gotovca 7,40000 Čakovec</item>
      <item>Ministarstvo financija, Porezna uprava, Područni ured Čakovec, Ispostava Čakovec, O. Keršovanija 11,40000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64896949983</item>
      <item>, OIB 85821130368</item>
      <item>, OIB 07397915111</item>
      <item>, OIB 17254028862</item>
      <item>, OIB null</item>
      <item>, OIB null</item>
      <item>, OIB null</item>
      <item>, OIB null</item>
    </izvorni_sadrzaj>
    <derivirana_varijabla naziv="DomainObject.Predmet.SudioniciListNazivOIB_1">
      <item>, OIB 64896949983</item>
      <item>, OIB 85821130368</item>
      <item>, OIB 07397915111</item>
      <item>, OIB 17254028862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veljače 2021.</izvorni_sadrzaj>
    <derivirana_varijabla naziv="DomainObject.Predmet.DatumPocetkaProcesa_1">18.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7636B8-CB4B-4BB9-B634-9BF8C52DEC43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microsoft.com/office/word/2012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428</properties:Words>
  <properties:Characters>2202</properties:Characters>
  <properties:Lines>75</properties:Lines>
  <properties:Paragraphs>34</properties:Paragraphs>
  <properties:TotalTime>28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2021-01-25T10:48:00Z</dcterms:created>
  <dc:creator>Mirjana Mlinarić</dc:creator>
  <cp:lastModifiedBy>Nevenka Vuković</cp:lastModifiedBy>
  <cp:lastPrinted>2021-03-02T09:19:00Z</cp:lastPrinted>
  <dcterms:modified xmlns:xsi="http://www.w3.org/2001/XMLSchema-instance" xsi:type="dcterms:W3CDTF">2021-03-02T09:19:00Z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(St-131-21-4 Zaključak - nalog direktoru da dostavi PPI.docx)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