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655B39" w:rsidR="000E1F39" w:rsidP="000E1F39" w:rsidRDefault="000E1F39" w14:paraId="4271424C" w14:textId="77777777">
      <w:pPr>
        <w:jc w:val="center"/>
        <w15:collapsed w:val="false"/>
        <w:rPr>
          <w:rFonts w:ascii="Times New Roman" w:hAnsi="Times New Roman"/>
          <w:b/>
          <w:sz w:val="28"/>
        </w:rPr>
      </w:pPr>
      <w:bookmarkStart w:name="_GoBack" w:id="0"/>
      <w:bookmarkEnd w:id="0"/>
      <w:r w:rsidRPr="00655B39">
        <w:rPr>
          <w:rFonts w:ascii="Times New Roman" w:hAnsi="Times New Roman"/>
          <w:b/>
          <w:sz w:val="28"/>
        </w:rPr>
        <w:t>Obrazac 20.</w:t>
      </w:r>
    </w:p>
    <w:p w:rsidRPr="00655B39" w:rsidR="000E1F39" w:rsidP="000E1F39" w:rsidRDefault="000E1F39" w14:paraId="0E093D12" w14:textId="77777777">
      <w:pPr>
        <w:jc w:val="center"/>
        <w:rPr>
          <w:rFonts w:ascii="Times New Roman" w:hAnsi="Times New Roman"/>
          <w:b/>
          <w:sz w:val="24"/>
        </w:rPr>
      </w:pPr>
      <w:r w:rsidRPr="00655B39">
        <w:rPr>
          <w:rFonts w:ascii="Times New Roman" w:hAnsi="Times New Roman"/>
          <w:b/>
          <w:sz w:val="24"/>
        </w:rPr>
        <w:t xml:space="preserve">IZVJEŠĆE </w:t>
      </w:r>
      <w:r w:rsidRPr="00B40BEB">
        <w:rPr>
          <w:rFonts w:ascii="Times New Roman" w:hAnsi="Times New Roman"/>
          <w:b/>
          <w:sz w:val="24"/>
          <w:szCs w:val="24"/>
        </w:rPr>
        <w:t>STEČAJNOG</w:t>
      </w:r>
      <w:r>
        <w:rPr>
          <w:rFonts w:ascii="Times New Roman" w:hAnsi="Times New Roman"/>
          <w:b/>
          <w:sz w:val="24"/>
          <w:szCs w:val="24"/>
        </w:rPr>
        <w:t>A</w:t>
      </w:r>
      <w:r w:rsidRPr="00655B39">
        <w:rPr>
          <w:rFonts w:ascii="Times New Roman" w:hAnsi="Times New Roman"/>
          <w:b/>
          <w:sz w:val="24"/>
        </w:rPr>
        <w:t xml:space="preserve"> UPRAVITELJA O TIJEKU </w:t>
      </w:r>
      <w:r w:rsidRPr="00B40BEB">
        <w:rPr>
          <w:rFonts w:ascii="Times New Roman" w:hAnsi="Times New Roman"/>
          <w:b/>
          <w:sz w:val="24"/>
          <w:szCs w:val="24"/>
        </w:rPr>
        <w:t>STEČAJNOG</w:t>
      </w:r>
      <w:r>
        <w:rPr>
          <w:rFonts w:ascii="Times New Roman" w:hAnsi="Times New Roman"/>
          <w:b/>
          <w:sz w:val="24"/>
          <w:szCs w:val="24"/>
        </w:rPr>
        <w:t>A</w:t>
      </w:r>
      <w:r w:rsidRPr="00655B39">
        <w:rPr>
          <w:rFonts w:ascii="Times New Roman" w:hAnsi="Times New Roman"/>
          <w:b/>
          <w:sz w:val="24"/>
        </w:rPr>
        <w:t xml:space="preserve"> P</w:t>
      </w:r>
      <w:r>
        <w:rPr>
          <w:rFonts w:ascii="Times New Roman" w:hAnsi="Times New Roman"/>
          <w:b/>
          <w:sz w:val="24"/>
        </w:rPr>
        <w:t>OSTUPKA I STANJU STEČAJNE MASE</w:t>
      </w:r>
    </w:p>
    <w:p w:rsidRPr="003726DD" w:rsidR="000E1F39" w:rsidP="000E1F39" w:rsidRDefault="000E1F39" w14:paraId="13789EC1" w14:textId="77777777">
      <w:pPr>
        <w:jc w:val="center"/>
        <w:rPr>
          <w:rFonts w:ascii="Times New Roman" w:hAnsi="Times New Roman"/>
          <w:sz w:val="24"/>
        </w:rPr>
      </w:pPr>
    </w:p>
    <w:p w:rsidRPr="00655B39" w:rsidR="000E1F39" w:rsidP="000E1F39" w:rsidRDefault="00124E9E" w14:paraId="156F02F8" w14:textId="6C14E836">
      <w:pPr>
        <w:jc w:val="both"/>
        <w:rPr>
          <w:rFonts w:ascii="Times New Roman" w:hAnsi="Times New Roman"/>
          <w:sz w:val="24"/>
        </w:rPr>
      </w:pPr>
      <w:r>
        <w:rPr>
          <w:rFonts w:ascii="Times New Roman" w:hAnsi="Times New Roman"/>
          <w:sz w:val="24"/>
          <w:szCs w:val="24"/>
          <w:lang w:val="pl-PL"/>
        </w:rPr>
        <w:t>Trgovački sud u Zagrebu</w:t>
      </w:r>
    </w:p>
    <w:p w:rsidRPr="00B40BEB" w:rsidR="000E1F39" w:rsidP="000E1F39" w:rsidRDefault="000E1F39" w14:paraId="5ED1A80D" w14:textId="2E457E77">
      <w:pPr>
        <w:jc w:val="both"/>
        <w:rPr>
          <w:rFonts w:ascii="Times New Roman" w:hAnsi="Times New Roman"/>
          <w:sz w:val="24"/>
          <w:szCs w:val="24"/>
          <w:lang w:val="pl-PL"/>
        </w:rPr>
      </w:pPr>
      <w:r w:rsidRPr="00B40BEB">
        <w:rPr>
          <w:rFonts w:ascii="Times New Roman" w:hAnsi="Times New Roman"/>
          <w:sz w:val="24"/>
          <w:szCs w:val="24"/>
          <w:lang w:val="pl-PL"/>
        </w:rPr>
        <w:t xml:space="preserve">Poslovni broj spisa </w:t>
      </w:r>
      <w:r w:rsidR="00124E9E">
        <w:rPr>
          <w:rFonts w:ascii="Times New Roman" w:hAnsi="Times New Roman"/>
          <w:sz w:val="24"/>
          <w:szCs w:val="24"/>
          <w:lang w:val="pl-PL"/>
        </w:rPr>
        <w:t>St-3754/16</w:t>
      </w:r>
    </w:p>
    <w:p w:rsidRPr="00B40BEB" w:rsidR="000E1F39" w:rsidP="000E1F39" w:rsidRDefault="006D4BF7" w14:paraId="2C28F143" w14:textId="747A424A">
      <w:pPr>
        <w:rPr>
          <w:rFonts w:ascii="Times New Roman" w:hAnsi="Times New Roman"/>
          <w:sz w:val="24"/>
          <w:szCs w:val="24"/>
          <w:lang w:val="pl-PL"/>
        </w:rPr>
      </w:pPr>
      <w:r>
        <w:rPr>
          <w:rFonts w:ascii="Times New Roman" w:hAnsi="Times New Roman"/>
          <w:sz w:val="24"/>
          <w:szCs w:val="24"/>
          <w:lang w:val="pl-PL"/>
        </w:rPr>
        <w:t>ART</w:t>
      </w:r>
      <w:r w:rsidR="00124E9E">
        <w:rPr>
          <w:rFonts w:ascii="Times New Roman" w:hAnsi="Times New Roman"/>
          <w:sz w:val="24"/>
          <w:szCs w:val="24"/>
          <w:lang w:val="pl-PL"/>
        </w:rPr>
        <w:t>-INVEST</w:t>
      </w:r>
      <w:r w:rsidR="00204953">
        <w:rPr>
          <w:rFonts w:ascii="Times New Roman" w:hAnsi="Times New Roman"/>
          <w:sz w:val="24"/>
          <w:szCs w:val="24"/>
          <w:lang w:val="pl-PL"/>
        </w:rPr>
        <w:t xml:space="preserve"> d.o.o. u stečaju, </w:t>
      </w:r>
      <w:r w:rsidR="00124E9E">
        <w:rPr>
          <w:rFonts w:ascii="Times New Roman" w:hAnsi="Times New Roman"/>
          <w:sz w:val="24"/>
          <w:szCs w:val="24"/>
          <w:lang w:val="pl-PL"/>
        </w:rPr>
        <w:t>Petrinja</w:t>
      </w:r>
      <w:r w:rsidR="00204953">
        <w:rPr>
          <w:rFonts w:ascii="Times New Roman" w:hAnsi="Times New Roman"/>
          <w:sz w:val="24"/>
          <w:szCs w:val="24"/>
          <w:lang w:val="pl-PL"/>
        </w:rPr>
        <w:t xml:space="preserve">, </w:t>
      </w:r>
      <w:r w:rsidR="00124E9E">
        <w:rPr>
          <w:rFonts w:ascii="Times New Roman" w:hAnsi="Times New Roman"/>
          <w:sz w:val="24"/>
          <w:szCs w:val="24"/>
          <w:lang w:val="pl-PL"/>
        </w:rPr>
        <w:t>Dr. Ivana Ribara 16</w:t>
      </w:r>
      <w:r w:rsidR="00204953">
        <w:rPr>
          <w:rFonts w:ascii="Times New Roman" w:hAnsi="Times New Roman"/>
          <w:sz w:val="24"/>
          <w:szCs w:val="24"/>
          <w:lang w:val="pl-PL"/>
        </w:rPr>
        <w:t xml:space="preserve">, OIB: </w:t>
      </w:r>
      <w:r w:rsidR="00124E9E">
        <w:rPr>
          <w:rFonts w:ascii="Times New Roman" w:hAnsi="Times New Roman"/>
          <w:sz w:val="24"/>
          <w:szCs w:val="24"/>
          <w:lang w:val="pl-PL"/>
        </w:rPr>
        <w:t>86652267924</w:t>
      </w:r>
    </w:p>
    <w:p w:rsidR="000E1F39" w:rsidP="000E1F39" w:rsidRDefault="000E1F39" w14:paraId="39BC5874" w14:textId="77777777">
      <w:pPr>
        <w:jc w:val="center"/>
        <w:rPr>
          <w:rFonts w:ascii="Times New Roman" w:hAnsi="Times New Roman"/>
          <w:sz w:val="24"/>
          <w:szCs w:val="24"/>
          <w:lang w:val="pl-PL"/>
        </w:rPr>
      </w:pPr>
    </w:p>
    <w:p w:rsidR="00163242" w:rsidP="000E1F39" w:rsidRDefault="00163242" w14:paraId="60FD3882" w14:textId="77777777">
      <w:pPr>
        <w:jc w:val="center"/>
        <w:rPr>
          <w:rFonts w:ascii="Times New Roman" w:hAnsi="Times New Roman"/>
          <w:sz w:val="24"/>
          <w:szCs w:val="24"/>
          <w:lang w:val="pl-PL"/>
        </w:rPr>
      </w:pPr>
    </w:p>
    <w:p w:rsidRPr="00B40BEB" w:rsidR="000E1F39" w:rsidP="000E1F39" w:rsidRDefault="000E1F39" w14:paraId="099A2E10" w14:textId="3181D2FF">
      <w:pPr>
        <w:rPr>
          <w:rFonts w:ascii="Times New Roman" w:hAnsi="Times New Roman"/>
          <w:sz w:val="24"/>
          <w:szCs w:val="24"/>
          <w:lang w:val="pl-PL"/>
        </w:rPr>
      </w:pPr>
      <w:r w:rsidRPr="00B40BEB">
        <w:rPr>
          <w:rFonts w:ascii="Times New Roman" w:hAnsi="Times New Roman"/>
          <w:sz w:val="24"/>
          <w:szCs w:val="24"/>
          <w:lang w:val="pl-PL"/>
        </w:rPr>
        <w:t>I.  TIJEK STEČAJNOG</w:t>
      </w:r>
      <w:r>
        <w:rPr>
          <w:rFonts w:ascii="Times New Roman" w:hAnsi="Times New Roman"/>
          <w:sz w:val="24"/>
          <w:szCs w:val="24"/>
          <w:lang w:val="pl-PL"/>
        </w:rPr>
        <w:t>A</w:t>
      </w:r>
      <w:r w:rsidRPr="00B40BEB">
        <w:rPr>
          <w:rFonts w:ascii="Times New Roman" w:hAnsi="Times New Roman"/>
          <w:sz w:val="24"/>
          <w:szCs w:val="24"/>
          <w:lang w:val="pl-PL"/>
        </w:rPr>
        <w:t xml:space="preserve"> P</w:t>
      </w:r>
      <w:r w:rsidR="006D4BF7">
        <w:rPr>
          <w:rFonts w:ascii="Times New Roman" w:hAnsi="Times New Roman"/>
          <w:sz w:val="24"/>
          <w:szCs w:val="24"/>
          <w:lang w:val="pl-PL"/>
        </w:rPr>
        <w:t xml:space="preserve">OSTUPKA </w:t>
      </w:r>
      <w:r w:rsidR="009C534F">
        <w:rPr>
          <w:rFonts w:ascii="Times New Roman" w:hAnsi="Times New Roman"/>
          <w:sz w:val="24"/>
          <w:szCs w:val="24"/>
          <w:lang w:val="pl-PL"/>
        </w:rPr>
        <w:t>U RAZDOBLJU OD 06.03.2018. DO 25</w:t>
      </w:r>
      <w:r w:rsidR="006D4BF7">
        <w:rPr>
          <w:rFonts w:ascii="Times New Roman" w:hAnsi="Times New Roman"/>
          <w:sz w:val="24"/>
          <w:szCs w:val="24"/>
          <w:lang w:val="pl-PL"/>
        </w:rPr>
        <w:t>.07</w:t>
      </w:r>
      <w:r w:rsidR="008A5CD8">
        <w:rPr>
          <w:rFonts w:ascii="Times New Roman" w:hAnsi="Times New Roman"/>
          <w:sz w:val="24"/>
          <w:szCs w:val="24"/>
          <w:lang w:val="pl-PL"/>
        </w:rPr>
        <w:t>.2019.</w:t>
      </w:r>
    </w:p>
    <w:p w:rsidR="006D4BF7" w:rsidP="00163242" w:rsidRDefault="006D4BF7" w14:paraId="7A4AE11D" w14:textId="77777777">
      <w:pPr>
        <w:jc w:val="both"/>
        <w:rPr>
          <w:rFonts w:ascii="Times New Roman" w:hAnsi="Times New Roman"/>
          <w:sz w:val="24"/>
          <w:szCs w:val="24"/>
          <w:lang w:val="pl-PL"/>
        </w:rPr>
      </w:pPr>
    </w:p>
    <w:p w:rsidRPr="006D4BF7" w:rsidR="006D4BF7" w:rsidP="006D4BF7" w:rsidRDefault="006D4BF7" w14:paraId="2DDCC99B" w14:textId="77777777">
      <w:pPr>
        <w:jc w:val="both"/>
        <w:rPr>
          <w:rFonts w:ascii="Times New Roman" w:hAnsi="Times New Roman"/>
          <w:sz w:val="24"/>
          <w:szCs w:val="24"/>
          <w:lang w:val="pl-PL"/>
        </w:rPr>
      </w:pPr>
      <w:r>
        <w:rPr>
          <w:rFonts w:ascii="Times New Roman" w:hAnsi="Times New Roman"/>
          <w:sz w:val="24"/>
          <w:szCs w:val="24"/>
          <w:lang w:val="pl-PL"/>
        </w:rPr>
        <w:t xml:space="preserve">Dana 26.03.2019. stečajni upravitelj je sastavio obračun troškova unovčenja nekretnine te je Rješenjem Naslovnog suda  od dana 03.04.2019. godine ročište za diobu kupovnine zakazano za dan 21.05.2019. godine. Rješenjem Zemljišnoknjižnog odjela Općinskog suda u Sisku od dana 12.04.2019. godine kupac nekretnine </w:t>
      </w:r>
      <w:r w:rsidR="00124E9E">
        <w:rPr>
          <w:rFonts w:ascii="Times New Roman" w:hAnsi="Times New Roman"/>
          <w:sz w:val="24"/>
          <w:szCs w:val="24"/>
          <w:lang w:val="pl-PL"/>
        </w:rPr>
        <w:t xml:space="preserve">B2 REAL ESTATE d.o.o. </w:t>
      </w:r>
      <w:r w:rsidR="00163242">
        <w:rPr>
          <w:rFonts w:ascii="Times New Roman" w:hAnsi="Times New Roman"/>
          <w:sz w:val="24"/>
          <w:szCs w:val="24"/>
          <w:lang w:val="pl-PL"/>
        </w:rPr>
        <w:t xml:space="preserve">za poslovanje nekretninema i usluge, Zagreb, Radnička cesta 41, OIB: 25713517124 </w:t>
      </w:r>
      <w:r>
        <w:rPr>
          <w:rFonts w:ascii="Times New Roman" w:hAnsi="Times New Roman"/>
          <w:sz w:val="24"/>
          <w:szCs w:val="24"/>
          <w:lang w:val="pl-PL"/>
        </w:rPr>
        <w:t xml:space="preserve">uknjižen je kao vlasnik u zk. ul. 1967 k.o. Budaševo – Topolovac, uz brisanje svih zabilježba ovršivosti te prava zaloga. Dana 21.05.2019. odgođeno je ročište diobu kupovnine zbog propusta stečajnog upravitelja da prijedlog namirenja troškova dostavi svim razlučnim vjerovnicima na očitovanje. Sukladno uputi Suda stečajni upravitelj je ispravljeni prijedlog namirenja troškova dostavio razlučnim vjerovnicima </w:t>
      </w:r>
      <w:r w:rsidRPr="006D4BF7">
        <w:rPr>
          <w:rFonts w:ascii="Times New Roman" w:hAnsi="Times New Roman"/>
          <w:sz w:val="24"/>
          <w:szCs w:val="24"/>
          <w:lang w:val="pl-PL"/>
        </w:rPr>
        <w:t>B2 KAPITAL d.o.o., EXCO d.o.o., REPUBLIKA HRVATSKA putem Županijskog državnog odvjetništva u Sisku te HETA Asset Resolution Hrvatska d.o.o.</w:t>
      </w:r>
      <w:r>
        <w:rPr>
          <w:rFonts w:ascii="Times New Roman" w:hAnsi="Times New Roman"/>
          <w:sz w:val="24"/>
          <w:szCs w:val="24"/>
          <w:lang w:val="pl-PL"/>
        </w:rPr>
        <w:t xml:space="preserve"> </w:t>
      </w:r>
      <w:r w:rsidRPr="006D4BF7">
        <w:rPr>
          <w:rFonts w:ascii="Times New Roman" w:hAnsi="Times New Roman"/>
          <w:sz w:val="24"/>
          <w:szCs w:val="24"/>
          <w:lang w:val="pl-PL"/>
        </w:rPr>
        <w:t>Razlučni vjerovnik B2 KAPITAL d.o.o. je odgovorio da je suglasan sa troškovima unovčenja te iznosom slobodnim za namirenje razlučnog vjerovnika dok se ostali razlučni vjerovnici nisu očitovali.</w:t>
      </w:r>
    </w:p>
    <w:p w:rsidR="00163242" w:rsidP="000E1F39" w:rsidRDefault="00163242" w14:paraId="6D6DC1AB" w14:textId="77777777">
      <w:pPr>
        <w:rPr>
          <w:rFonts w:ascii="Times New Roman" w:hAnsi="Times New Roman"/>
          <w:sz w:val="24"/>
          <w:szCs w:val="24"/>
          <w:lang w:val="pl-PL"/>
        </w:rPr>
      </w:pPr>
    </w:p>
    <w:p w:rsidRPr="00B40BEB" w:rsidR="000E1F39" w:rsidP="000E1F39" w:rsidRDefault="000E1F39" w14:paraId="7B660534" w14:textId="77777777">
      <w:pPr>
        <w:rPr>
          <w:rFonts w:ascii="Times New Roman" w:hAnsi="Times New Roman"/>
          <w:sz w:val="24"/>
          <w:szCs w:val="24"/>
          <w:lang w:val="pl-PL"/>
        </w:rPr>
      </w:pPr>
      <w:r w:rsidRPr="00B40BEB">
        <w:rPr>
          <w:rFonts w:ascii="Times New Roman" w:hAnsi="Times New Roman"/>
          <w:sz w:val="24"/>
          <w:szCs w:val="24"/>
          <w:lang w:val="pl-PL"/>
        </w:rPr>
        <w:t>II. STANJE STEČAJNE MASE</w:t>
      </w:r>
    </w:p>
    <w:p w:rsidR="008A5CD8" w:rsidP="006D4BF7" w:rsidRDefault="008A5CD8" w14:paraId="366E7307" w14:textId="73AD3278">
      <w:pPr>
        <w:jc w:val="both"/>
        <w:rPr>
          <w:rFonts w:ascii="Times New Roman" w:hAnsi="Times New Roman"/>
          <w:sz w:val="24"/>
          <w:szCs w:val="24"/>
          <w:lang w:val="pl-PL"/>
        </w:rPr>
      </w:pPr>
      <w:r>
        <w:rPr>
          <w:rFonts w:ascii="Times New Roman" w:hAnsi="Times New Roman"/>
          <w:sz w:val="24"/>
          <w:szCs w:val="24"/>
          <w:lang w:val="pl-PL"/>
        </w:rPr>
        <w:t>Steč</w:t>
      </w:r>
      <w:r w:rsidR="00124E9E">
        <w:rPr>
          <w:rFonts w:ascii="Times New Roman" w:hAnsi="Times New Roman"/>
          <w:sz w:val="24"/>
          <w:szCs w:val="24"/>
          <w:lang w:val="pl-PL"/>
        </w:rPr>
        <w:t>ajnu masu stečajnog dužnika čini</w:t>
      </w:r>
      <w:r>
        <w:rPr>
          <w:rFonts w:ascii="Times New Roman" w:hAnsi="Times New Roman"/>
          <w:sz w:val="24"/>
          <w:szCs w:val="24"/>
          <w:lang w:val="pl-PL"/>
        </w:rPr>
        <w:t xml:space="preserve"> </w:t>
      </w:r>
      <w:r w:rsidR="006D4BF7">
        <w:rPr>
          <w:rFonts w:ascii="Times New Roman" w:hAnsi="Times New Roman"/>
          <w:sz w:val="24"/>
          <w:szCs w:val="24"/>
          <w:lang w:val="pl-PL"/>
        </w:rPr>
        <w:t>iznos od 88.457,50 kn na transakcijskom računu stečajnog dužnika.</w:t>
      </w:r>
    </w:p>
    <w:p w:rsidR="00163242" w:rsidP="000E1F39" w:rsidRDefault="00163242" w14:paraId="26ABB349" w14:textId="77777777">
      <w:pPr>
        <w:ind w:left="360"/>
        <w:rPr>
          <w:rFonts w:ascii="Times New Roman" w:hAnsi="Times New Roman"/>
          <w:sz w:val="24"/>
          <w:szCs w:val="24"/>
          <w:lang w:val="pl-PL"/>
        </w:rPr>
      </w:pPr>
    </w:p>
    <w:p w:rsidRPr="00B40BEB" w:rsidR="000E1F39" w:rsidP="000E1F39" w:rsidRDefault="000E1F39" w14:paraId="4DF15259" w14:textId="77777777">
      <w:pPr>
        <w:rPr>
          <w:rFonts w:ascii="Times New Roman" w:hAnsi="Times New Roman"/>
          <w:sz w:val="24"/>
          <w:szCs w:val="24"/>
          <w:lang w:val="pl-PL"/>
        </w:rPr>
      </w:pPr>
      <w:r w:rsidRPr="00B40BEB">
        <w:rPr>
          <w:rFonts w:ascii="Times New Roman" w:hAnsi="Times New Roman"/>
          <w:sz w:val="24"/>
          <w:szCs w:val="24"/>
          <w:lang w:val="pl-PL"/>
        </w:rPr>
        <w:t>III. RADNJE KOJE ĆE SE PODUZETI U NAREDNOM RAZDOBLJU</w:t>
      </w:r>
    </w:p>
    <w:p w:rsidRPr="00B40BEB" w:rsidR="000E1F39" w:rsidP="008372C5" w:rsidRDefault="00124E9E" w14:paraId="3E164808" w14:textId="45AB1458">
      <w:pPr>
        <w:jc w:val="both"/>
        <w:rPr>
          <w:rFonts w:ascii="Times New Roman" w:hAnsi="Times New Roman"/>
          <w:sz w:val="24"/>
          <w:szCs w:val="24"/>
          <w:lang w:val="pl-PL"/>
        </w:rPr>
      </w:pPr>
      <w:r>
        <w:rPr>
          <w:rFonts w:ascii="Times New Roman" w:hAnsi="Times New Roman"/>
          <w:sz w:val="24"/>
          <w:szCs w:val="24"/>
          <w:lang w:val="pl-PL"/>
        </w:rPr>
        <w:t xml:space="preserve">Očekuje se </w:t>
      </w:r>
      <w:r w:rsidR="006D4BF7">
        <w:rPr>
          <w:rFonts w:ascii="Times New Roman" w:hAnsi="Times New Roman"/>
          <w:sz w:val="24"/>
          <w:szCs w:val="24"/>
          <w:lang w:val="pl-PL"/>
        </w:rPr>
        <w:t>zakazivanje ročišta za namirenje.</w:t>
      </w:r>
    </w:p>
    <w:p w:rsidR="008372C5" w:rsidP="000E1F39" w:rsidRDefault="008372C5" w14:paraId="2C25A199" w14:textId="77777777">
      <w:pPr>
        <w:rPr>
          <w:rFonts w:ascii="Times New Roman" w:hAnsi="Times New Roman"/>
          <w:sz w:val="24"/>
          <w:szCs w:val="24"/>
          <w:lang w:val="pl-PL"/>
        </w:rPr>
      </w:pPr>
    </w:p>
    <w:p w:rsidR="008372C5" w:rsidP="000E1F39" w:rsidRDefault="008372C5" w14:paraId="3AB52866" w14:textId="77777777">
      <w:pPr>
        <w:rPr>
          <w:rFonts w:ascii="Times New Roman" w:hAnsi="Times New Roman"/>
          <w:sz w:val="24"/>
          <w:szCs w:val="24"/>
          <w:lang w:val="pl-PL"/>
        </w:rPr>
      </w:pPr>
    </w:p>
    <w:p w:rsidR="00163242" w:rsidP="000E1F39" w:rsidRDefault="00163242" w14:paraId="2409BC3B" w14:textId="77777777">
      <w:pPr>
        <w:rPr>
          <w:rFonts w:ascii="Times New Roman" w:hAnsi="Times New Roman"/>
          <w:sz w:val="24"/>
          <w:szCs w:val="24"/>
          <w:lang w:val="pl-PL"/>
        </w:rPr>
      </w:pPr>
    </w:p>
    <w:p w:rsidR="000E1F39" w:rsidP="000E1F39" w:rsidRDefault="000E1F39" w14:paraId="77D634BE" w14:textId="77777777">
      <w:pPr>
        <w:rPr>
          <w:rFonts w:ascii="Times New Roman" w:hAnsi="Times New Roman"/>
          <w:sz w:val="24"/>
          <w:szCs w:val="24"/>
          <w:lang w:val="pl-PL"/>
        </w:rPr>
      </w:pPr>
      <w:r w:rsidRPr="00B40BEB">
        <w:rPr>
          <w:rFonts w:ascii="Times New Roman" w:hAnsi="Times New Roman"/>
          <w:sz w:val="24"/>
          <w:szCs w:val="24"/>
          <w:lang w:val="pl-PL"/>
        </w:rPr>
        <w:t xml:space="preserve">Mjesto i datum </w:t>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sidRPr="00B40BEB">
        <w:rPr>
          <w:rFonts w:ascii="Times New Roman" w:hAnsi="Times New Roman"/>
          <w:sz w:val="24"/>
          <w:szCs w:val="24"/>
          <w:lang w:val="pl-PL"/>
        </w:rPr>
        <w:t>Stečajni upravitelj</w:t>
      </w:r>
    </w:p>
    <w:p w:rsidR="008A5CD8" w:rsidP="000E1F39" w:rsidRDefault="008A5CD8" w14:paraId="40D6BE7F" w14:textId="77777777">
      <w:pPr>
        <w:rPr>
          <w:rFonts w:ascii="Times New Roman" w:hAnsi="Times New Roman"/>
          <w:sz w:val="24"/>
          <w:szCs w:val="24"/>
          <w:lang w:val="pl-PL"/>
        </w:rPr>
      </w:pPr>
    </w:p>
    <w:p w:rsidR="008A5CD8" w:rsidP="000E1F39" w:rsidRDefault="008A5CD8" w14:paraId="0956D519" w14:textId="77777777">
      <w:pPr>
        <w:rPr>
          <w:rFonts w:ascii="Times New Roman" w:hAnsi="Times New Roman"/>
          <w:sz w:val="24"/>
          <w:szCs w:val="24"/>
          <w:lang w:val="pl-PL"/>
        </w:rPr>
      </w:pPr>
    </w:p>
    <w:p w:rsidR="008A5CD8" w:rsidP="000E1F39" w:rsidRDefault="008A5CD8" w14:paraId="6339D415" w14:textId="77777777">
      <w:pPr>
        <w:rPr>
          <w:rFonts w:ascii="Times New Roman" w:hAnsi="Times New Roman"/>
          <w:sz w:val="24"/>
          <w:szCs w:val="24"/>
          <w:lang w:val="pl-PL"/>
        </w:rPr>
      </w:pPr>
    </w:p>
    <w:p w:rsidRPr="00B40BEB" w:rsidR="000E1F39" w:rsidP="000E1F39" w:rsidRDefault="009C534F" w14:paraId="6FB2550E" w14:textId="73158DBE">
      <w:pPr>
        <w:rPr>
          <w:rFonts w:ascii="Times New Roman" w:hAnsi="Times New Roman"/>
          <w:sz w:val="24"/>
          <w:szCs w:val="24"/>
          <w:lang w:val="pl-PL"/>
        </w:rPr>
      </w:pPr>
      <w:r>
        <w:rPr>
          <w:rFonts w:ascii="Times New Roman" w:hAnsi="Times New Roman"/>
          <w:sz w:val="24"/>
          <w:szCs w:val="24"/>
          <w:lang w:val="pl-PL"/>
        </w:rPr>
        <w:t>Zagreb, 25</w:t>
      </w:r>
      <w:r w:rsidR="006D4BF7">
        <w:rPr>
          <w:rFonts w:ascii="Times New Roman" w:hAnsi="Times New Roman"/>
          <w:sz w:val="24"/>
          <w:szCs w:val="24"/>
          <w:lang w:val="pl-PL"/>
        </w:rPr>
        <w:t>.07</w:t>
      </w:r>
      <w:r w:rsidR="008A5CD8">
        <w:rPr>
          <w:rFonts w:ascii="Times New Roman" w:hAnsi="Times New Roman"/>
          <w:sz w:val="24"/>
          <w:szCs w:val="24"/>
          <w:lang w:val="pl-PL"/>
        </w:rPr>
        <w:t>.2019.</w:t>
      </w:r>
      <w:r w:rsidR="008A5CD8">
        <w:rPr>
          <w:rFonts w:ascii="Times New Roman" w:hAnsi="Times New Roman"/>
          <w:sz w:val="24"/>
          <w:szCs w:val="24"/>
          <w:lang w:val="pl-PL"/>
        </w:rPr>
        <w:tab/>
      </w:r>
      <w:r w:rsidR="008A5CD8">
        <w:rPr>
          <w:rFonts w:ascii="Times New Roman" w:hAnsi="Times New Roman"/>
          <w:sz w:val="24"/>
          <w:szCs w:val="24"/>
          <w:lang w:val="pl-PL"/>
        </w:rPr>
        <w:tab/>
      </w:r>
      <w:r w:rsidR="008A5CD8">
        <w:rPr>
          <w:rFonts w:ascii="Times New Roman" w:hAnsi="Times New Roman"/>
          <w:sz w:val="24"/>
          <w:szCs w:val="24"/>
          <w:lang w:val="pl-PL"/>
        </w:rPr>
        <w:tab/>
      </w:r>
      <w:r w:rsidR="008A5CD8">
        <w:rPr>
          <w:rFonts w:ascii="Times New Roman" w:hAnsi="Times New Roman"/>
          <w:sz w:val="24"/>
          <w:szCs w:val="24"/>
          <w:lang w:val="pl-PL"/>
        </w:rPr>
        <w:tab/>
      </w:r>
      <w:r w:rsidR="008A5CD8">
        <w:rPr>
          <w:rFonts w:ascii="Times New Roman" w:hAnsi="Times New Roman"/>
          <w:sz w:val="24"/>
          <w:szCs w:val="24"/>
          <w:lang w:val="pl-PL"/>
        </w:rPr>
        <w:tab/>
      </w:r>
      <w:r w:rsidR="008A5CD8">
        <w:rPr>
          <w:rFonts w:ascii="Times New Roman" w:hAnsi="Times New Roman"/>
          <w:sz w:val="24"/>
          <w:szCs w:val="24"/>
          <w:lang w:val="pl-PL"/>
        </w:rPr>
        <w:tab/>
        <w:t>Marko Fak, dipl. iur.</w:t>
      </w:r>
    </w:p>
    <w:p w:rsidRPr="00B40BEB" w:rsidR="000E1F39" w:rsidP="000E1F39" w:rsidRDefault="000E1F39" w14:paraId="2775F9FE" w14:textId="77777777">
      <w:pPr>
        <w:ind w:left="360"/>
        <w:rPr>
          <w:rFonts w:ascii="Times New Roman" w:hAnsi="Times New Roman"/>
          <w:sz w:val="24"/>
          <w:szCs w:val="24"/>
          <w:lang w:val="pl-PL"/>
        </w:rPr>
      </w:pPr>
    </w:p>
    <w:p w:rsidRPr="000E1F39" w:rsidR="00C61F72" w:rsidRDefault="00C61F72" w14:paraId="74043B25" w14:textId="77777777">
      <w:pPr>
        <w:rPr>
          <w:lang w:val="pl-PL"/>
        </w:rPr>
      </w:pPr>
    </w:p>
    <w:sectPr w:rsidRPr="000E1F39" w:rsidR="00C61F72">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3FF2393"/>
    <w:multiLevelType w:val="hybridMultilevel"/>
    <w:tmpl w:val="30CC9376"/>
    <w:lvl w:ilvl="0" w:tplc="041A000F">
      <w:start w:val="1"/>
      <w:numFmt w:val="decimal"/>
      <w:lvlText w:val="%1."/>
      <w:lvlJc w:val="left"/>
      <w:pPr>
        <w:tabs>
          <w:tab w:val="num" w:pos="720"/>
        </w:tabs>
        <w:ind w:left="720" w:hanging="360"/>
      </w:pPr>
      <w:rPr>
        <w:rFonts w:hint="default" w:cs="Times New Roman"/>
      </w:rPr>
    </w:lvl>
    <w:lvl w:ilvl="1" w:tplc="041A0019" w:tentative="true">
      <w:start w:val="1"/>
      <w:numFmt w:val="lowerLetter"/>
      <w:lvlText w:val="%2."/>
      <w:lvlJc w:val="left"/>
      <w:pPr>
        <w:tabs>
          <w:tab w:val="num" w:pos="1440"/>
        </w:tabs>
        <w:ind w:left="1440" w:hanging="360"/>
      </w:pPr>
      <w:rPr>
        <w:rFonts w:cs="Times New Roman"/>
      </w:rPr>
    </w:lvl>
    <w:lvl w:ilvl="2" w:tplc="041A001B" w:tentative="true">
      <w:start w:val="1"/>
      <w:numFmt w:val="lowerRoman"/>
      <w:lvlText w:val="%3."/>
      <w:lvlJc w:val="right"/>
      <w:pPr>
        <w:tabs>
          <w:tab w:val="num" w:pos="2160"/>
        </w:tabs>
        <w:ind w:left="2160" w:hanging="180"/>
      </w:pPr>
      <w:rPr>
        <w:rFonts w:cs="Times New Roman"/>
      </w:rPr>
    </w:lvl>
    <w:lvl w:ilvl="3" w:tplc="041A000F" w:tentative="true">
      <w:start w:val="1"/>
      <w:numFmt w:val="decimal"/>
      <w:lvlText w:val="%4."/>
      <w:lvlJc w:val="left"/>
      <w:pPr>
        <w:tabs>
          <w:tab w:val="num" w:pos="2880"/>
        </w:tabs>
        <w:ind w:left="2880" w:hanging="360"/>
      </w:pPr>
      <w:rPr>
        <w:rFonts w:cs="Times New Roman"/>
      </w:rPr>
    </w:lvl>
    <w:lvl w:ilvl="4" w:tplc="041A0019" w:tentative="true">
      <w:start w:val="1"/>
      <w:numFmt w:val="lowerLetter"/>
      <w:lvlText w:val="%5."/>
      <w:lvlJc w:val="left"/>
      <w:pPr>
        <w:tabs>
          <w:tab w:val="num" w:pos="3600"/>
        </w:tabs>
        <w:ind w:left="3600" w:hanging="360"/>
      </w:pPr>
      <w:rPr>
        <w:rFonts w:cs="Times New Roman"/>
      </w:rPr>
    </w:lvl>
    <w:lvl w:ilvl="5" w:tplc="041A001B" w:tentative="true">
      <w:start w:val="1"/>
      <w:numFmt w:val="lowerRoman"/>
      <w:lvlText w:val="%6."/>
      <w:lvlJc w:val="right"/>
      <w:pPr>
        <w:tabs>
          <w:tab w:val="num" w:pos="4320"/>
        </w:tabs>
        <w:ind w:left="4320" w:hanging="180"/>
      </w:pPr>
      <w:rPr>
        <w:rFonts w:cs="Times New Roman"/>
      </w:rPr>
    </w:lvl>
    <w:lvl w:ilvl="6" w:tplc="041A000F" w:tentative="true">
      <w:start w:val="1"/>
      <w:numFmt w:val="decimal"/>
      <w:lvlText w:val="%7."/>
      <w:lvlJc w:val="left"/>
      <w:pPr>
        <w:tabs>
          <w:tab w:val="num" w:pos="5040"/>
        </w:tabs>
        <w:ind w:left="5040" w:hanging="360"/>
      </w:pPr>
      <w:rPr>
        <w:rFonts w:cs="Times New Roman"/>
      </w:rPr>
    </w:lvl>
    <w:lvl w:ilvl="7" w:tplc="041A0019" w:tentative="true">
      <w:start w:val="1"/>
      <w:numFmt w:val="lowerLetter"/>
      <w:lvlText w:val="%8."/>
      <w:lvlJc w:val="left"/>
      <w:pPr>
        <w:tabs>
          <w:tab w:val="num" w:pos="5760"/>
        </w:tabs>
        <w:ind w:left="5760" w:hanging="360"/>
      </w:pPr>
      <w:rPr>
        <w:rFonts w:cs="Times New Roman"/>
      </w:rPr>
    </w:lvl>
    <w:lvl w:ilvl="8" w:tplc="041A001B" w:tentative="true">
      <w:start w:val="1"/>
      <w:numFmt w:val="lowerRoman"/>
      <w:lvlText w:val="%9."/>
      <w:lvlJc w:val="right"/>
      <w:pPr>
        <w:tabs>
          <w:tab w:val="num" w:pos="6480"/>
        </w:tabs>
        <w:ind w:left="6480" w:hanging="180"/>
      </w:pPr>
      <w:rPr>
        <w:rFonts w:cs="Times New Roman"/>
      </w:rPr>
    </w:lvl>
  </w:abstractNum>
  <w:num w:numId="1">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zoom w:percent="110"/>
  <w:attachedTemplate r:id="rId1"/>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1F39"/>
    <w:rsid w:val="000E1F39"/>
    <w:rsid w:val="00124E9E"/>
    <w:rsid w:val="00163242"/>
    <w:rsid w:val="00204953"/>
    <w:rsid w:val="003811E5"/>
    <w:rsid w:val="006D4BF7"/>
    <w:rsid w:val="006E5DF4"/>
    <w:rsid w:val="00767366"/>
    <w:rsid w:val="008372C5"/>
    <w:rsid w:val="008512FB"/>
    <w:rsid w:val="008A5CD8"/>
    <w:rsid w:val="009C534F"/>
    <w:rsid w:val="00C61F72"/>
    <w:rsid w:val="00DB36A0"/>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spidmax="1026" v:ext="edit"/>
    <o:shapelayout v:ext="edit">
      <o:idmap data="1" v:ext="edit"/>
    </o:shapelayout>
  </w:shapeDefaults>
  <w:decimalSymbol w:val=","/>
  <w:listSeparator w:val=";"/>
  <w14:docId w14:val="6B181846"/>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zh-CN"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0E1F39"/>
    <w:pPr>
      <w:spacing w:after="80" w:line="240" w:lineRule="auto"/>
    </w:pPr>
    <w:rPr>
      <w:rFonts w:ascii="Calibri" w:hAnsi="Calibri" w:eastAsia="Calibri" w:cs="Times New Roman"/>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6E5DF4"/>
    <w:rPr>
      <w:color w:val="808080"/>
      <w:bdr w:val="none" w:color="auto" w:sz="0" w:space="0"/>
      <w:shd w:val="clear" w:color="auto" w:fill="auto"/>
    </w:rPr>
  </w:style>
  <w:style w:type="character" w:styleId="eSPISCCParagraphDefaultFont" w:customStyle="true">
    <w:name w:val="eSPIS_CC_Paragraph Default Font"/>
    <w:basedOn w:val="Zadanifontodlomka"/>
    <w:rsid w:val="006E5DF4"/>
    <w:rPr>
      <w:rFonts w:ascii="Times New Roman" w:hAnsi="Times New Roman" w:cs="Times New Roman"/>
      <w:b/>
      <w:sz w:val="24"/>
      <w:bdr w:val="none" w:color="auto" w:sz="0" w:space="0"/>
      <w:shd w:val="clear" w:color="auto" w:fill="auto"/>
      <w:lang w:val="hr-HR"/>
    </w:rPr>
  </w:style>
  <w:style w:type="character" w:styleId="PozadinaSvijetloZuta" w:customStyle="true">
    <w:name w:val="Pozadina_SvijetloZuta"/>
    <w:basedOn w:val="Zadanifontodlomka"/>
    <w:rsid w:val="006E5DF4"/>
    <w:rPr>
      <w:rFonts w:ascii="Times New Roman" w:hAnsi="Times New Roman"/>
      <w:b/>
      <w:sz w:val="28"/>
      <w:bdr w:val="none" w:color="auto" w:sz="0" w:space="0"/>
      <w:shd w:val="clear" w:color="auto" w:fill="FFFFCC"/>
      <w:lang w:val="hr-HR"/>
    </w:rPr>
  </w:style>
  <w:style w:type="character" w:styleId="PozadinaSvijetloCrvena" w:customStyle="true">
    <w:name w:val="Pozadina_SvijetloCrvena"/>
    <w:basedOn w:val="eSPISCCParagraphDefaultFont"/>
    <w:rsid w:val="006E5DF4"/>
    <w:rPr>
      <w:rFonts w:ascii="Times New Roman" w:hAnsi="Times New Roman" w:cs="Times New Roman"/>
      <w:b w:val="false"/>
      <w:sz w:val="28"/>
      <w:bdr w:val="none" w:color="auto" w:sz="0" w:space="0"/>
      <w:shd w:val="clear" w:color="auto" w:fill="FFCCCC"/>
      <w:lang w:val="hr-HR"/>
    </w:rPr>
  </w:style>
  <w:style w:type="character" w:styleId="PozadinaSvijetloZelena" w:customStyle="true">
    <w:name w:val="Pozadina_SvijetloZelena"/>
    <w:basedOn w:val="eSPISCCParagraphDefaultFont"/>
    <w:rsid w:val="006E5DF4"/>
    <w:rPr>
      <w:rFonts w:ascii="Times New Roman" w:hAnsi="Times New Roman" w:cs="Times New Roman"/>
      <w:b w:val="false"/>
      <w:sz w:val="28"/>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6E5DF4"/>
    <w:rPr>
      <w:color w:val="808080"/>
      <w:bdr w:color="auto" w:space="0" w:sz="0" w:val="none"/>
      <w:shd w:color="auto" w:fill="auto" w:val="clear"/>
    </w:rPr>
  </w:style>
  <w:style w:customStyle="1" w:styleId="eSPISCCParagraphDefaultFont" w:type="character">
    <w:name w:val="eSPIS_CC_Paragraph Default Font"/>
    <w:basedOn w:val="Zadanifontodlomka"/>
    <w:rsid w:val="006E5DF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E5DF4"/>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6E5DF4"/>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6E5DF4"/>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theme/theme1.xml" Type="http://schemas.openxmlformats.org/officeDocument/2006/relationships/theme" Id="rId8"/><Relationship Target="styles.xml" Type="http://schemas.openxmlformats.org/officeDocument/2006/relationships/styles" Id="rId3"/><Relationship Target="fontTable.xml" Type="http://schemas.openxmlformats.org/officeDocument/2006/relationships/fontTable" Id="rId7"/><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settings.xml" Type="http://schemas.openxmlformats.org/officeDocument/2006/relationships/settings" Id="rId5"/><Relationship Target="stylesWithEffects.xml" Type="http://schemas.microsoft.com/office/2007/relationships/stylesWithEffects" Id="rId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IBM Corporation</properties:Company>
  <properties:Pages>1</properties:Pages>
  <properties:Words>241</properties:Words>
  <properties:Characters>1517</properties:Characters>
  <properties:Lines>41</properties:Lines>
  <properties:Paragraphs>13</properties:Paragraphs>
  <properties:TotalTime>15</properties:TotalTime>
  <properties:ScaleCrop>false</properties:ScaleCrop>
  <properties:HeadingPairs>
    <vt:vector baseType="variant" size="2">
      <vt:variant>
        <vt:lpstr>Title</vt:lpstr>
      </vt:variant>
      <vt:variant>
        <vt:i4>1</vt:i4>
      </vt:variant>
    </vt:vector>
  </properties:HeadingPairs>
  <properties:TitlesOfParts>
    <vt:vector baseType="lpstr" size="1">
      <vt:lpstr/>
    </vt:vector>
  </properties:TitlesOfParts>
  <properties:LinksUpToDate>false</properties:LinksUpToDate>
  <properties:CharactersWithSpaces>1759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2019-07-23T06:44:00Z</dcterms:created>
  <dc:creator>ADMINIBM</dc:creator>
  <cp:lastModifiedBy>Monika Grbac</cp:lastModifiedBy>
  <cp:lastPrinted>2019-03-05T06:34:00Z</cp:lastPrinted>
  <dcterms:modified xmlns:xsi="http://www.w3.org/2001/XMLSchema-instance" xsi:type="dcterms:W3CDTF">2019-07-31T07:33:00Z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St-3754/2016-71 / Podnesak - Izvješće stečajnog upravitelja (izvješće od 26.7.19..docx)</vt:lpwstr>
  </prop:property>
  <prop:property fmtid="{D5CDD505-2E9C-101B-9397-08002B2CF9AE}" pid="4" name="CC_coloring">
    <vt:bool>false</vt:bool>
  </prop:property>
  <prop:property fmtid="{D5CDD505-2E9C-101B-9397-08002B2CF9AE}" pid="5" name="BrojStranica">
    <vt:i4>1</vt:i4>
  </prop:property>
</prop:Properties>
</file>