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84E94" w:rsidR="0055299F" w:rsidP="0055299F" w:rsidRDefault="0055299F" w14:paraId="e2f0175" w14:textId="e2f0175">
      <w:pPr>
        <w:autoSpaceDE w:val="false"/>
        <w:autoSpaceDN w:val="false"/>
        <w:adjustRightInd w:val="false"/>
        <w:spacing w:after="0" w:line="240" w:lineRule="auto"/>
        <w:jc w:val="left"/>
        <w15:collapsed w:val="false"/>
        <w:rPr>
          <w:rFonts w:ascii="Arial" w:hAnsi="Arial" w:cs="Arial" w:eastAsiaTheme="minorHAnsi"/>
          <w:bCs w:val="false"/>
          <w:color w:val="000000"/>
          <w:sz w:val="24"/>
          <w:szCs w:val="24"/>
          <w:lang w:eastAsia="en-US"/>
        </w:rPr>
      </w:pPr>
    </w:p>
    <w:p w:rsidRPr="00B84E94" w:rsidR="0055299F" w:rsidP="00A45EAD" w:rsidRDefault="0055299F">
      <w:pPr>
        <w:ind w:firstLine="708"/>
        <w:rPr>
          <w:rFonts w:ascii="Arial" w:hAnsi="Arial" w:cs="Arial"/>
        </w:rPr>
      </w:pPr>
      <w:r w:rsidRPr="00B84E94">
        <w:rPr>
          <w:rFonts w:ascii="Arial" w:hAnsi="Arial" w:cs="Arial"/>
          <w:noProof/>
        </w:rPr>
        <w:drawing>
          <wp:inline distT="0" distB="0" distL="0" distR="0">
            <wp:extent cx="523875" cy="647700"/>
            <wp:effectExtent l="0" t="0" r="952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85" cy="646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REPUBLIKA HRVATSKA</w:t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TRGOVAČKI SUD U RIJECI</w:t>
      </w:r>
    </w:p>
    <w:p w:rsidRPr="00B84E94" w:rsidR="0055299F" w:rsidP="00A45EAD" w:rsidRDefault="0055299F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     Rijeka, Zadarska 1 i 3</w:t>
      </w:r>
    </w:p>
    <w:p w:rsidRPr="00B84E94" w:rsidR="00FB0658" w:rsidP="00A45EAD" w:rsidRDefault="00FB0658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>
      <w:pPr>
        <w:spacing w:after="0" w:line="240" w:lineRule="auto"/>
        <w:jc w:val="right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Poslovni broj: 11 St-</w:t>
      </w:r>
      <w:r w:rsidR="002446FA">
        <w:rPr>
          <w:rFonts w:ascii="Arial" w:hAnsi="Arial" w:eastAsia="MS Mincho" w:cs="Arial"/>
          <w:sz w:val="24"/>
          <w:szCs w:val="24"/>
        </w:rPr>
        <w:t>522</w:t>
      </w:r>
      <w:r w:rsidRPr="00B84E94">
        <w:rPr>
          <w:rFonts w:ascii="Arial" w:hAnsi="Arial" w:eastAsia="MS Mincho" w:cs="Arial"/>
          <w:sz w:val="24"/>
          <w:szCs w:val="24"/>
        </w:rPr>
        <w:t>/</w:t>
      </w:r>
      <w:r w:rsidR="00EA38BC">
        <w:rPr>
          <w:rFonts w:ascii="Arial" w:hAnsi="Arial" w:eastAsia="MS Mincho" w:cs="Arial"/>
          <w:sz w:val="24"/>
          <w:szCs w:val="24"/>
        </w:rPr>
        <w:t>2023</w:t>
      </w:r>
      <w:r w:rsidRPr="00B84E94">
        <w:rPr>
          <w:rFonts w:ascii="Arial" w:hAnsi="Arial" w:eastAsia="MS Mincho" w:cs="Arial"/>
          <w:sz w:val="24"/>
          <w:szCs w:val="24"/>
        </w:rPr>
        <w:t>-</w:t>
      </w:r>
      <w:r w:rsidR="00C222B6">
        <w:rPr>
          <w:rFonts w:ascii="Arial" w:hAnsi="Arial" w:eastAsia="MS Mincho" w:cs="Arial"/>
          <w:sz w:val="24"/>
          <w:szCs w:val="24"/>
        </w:rPr>
        <w:t>5</w:t>
      </w:r>
    </w:p>
    <w:p w:rsidR="00905C4E" w:rsidP="005E6100" w:rsidRDefault="00905C4E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905C4E" w:rsidP="005E6100" w:rsidRDefault="00905C4E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300F0D" w:rsidP="00F63F47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zakona </w:t>
      </w:r>
    </w:p>
    <w:p w:rsidRPr="00B84E94" w:rsidR="00F92F64" w:rsidP="00F63F47" w:rsidRDefault="00F92F64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>( „Narodne novine” br. 71/15</w:t>
      </w:r>
      <w:r w:rsidR="00454DCD">
        <w:rPr>
          <w:rFonts w:ascii="Arial" w:hAnsi="Arial" w:eastAsia="MS Mincho" w:cs="Arial"/>
          <w:sz w:val="24"/>
          <w:szCs w:val="24"/>
        </w:rPr>
        <w:t>, 114/17 i 36/22</w:t>
      </w:r>
      <w:r w:rsidRPr="00B84E94">
        <w:rPr>
          <w:rFonts w:ascii="Arial" w:hAnsi="Arial" w:eastAsia="MS Mincho" w:cs="Arial"/>
          <w:sz w:val="24"/>
          <w:szCs w:val="24"/>
        </w:rPr>
        <w:t xml:space="preserve"> ), dana </w:t>
      </w:r>
      <w:r w:rsidR="00E3417E">
        <w:rPr>
          <w:rFonts w:ascii="Arial" w:hAnsi="Arial" w:eastAsia="MS Mincho" w:cs="Arial"/>
          <w:sz w:val="24"/>
          <w:szCs w:val="24"/>
        </w:rPr>
        <w:t>20</w:t>
      </w:r>
      <w:bookmarkStart w:name="_GoBack" w:id="0"/>
      <w:bookmarkEnd w:id="0"/>
      <w:r w:rsidR="00C222B6">
        <w:rPr>
          <w:rFonts w:ascii="Arial" w:hAnsi="Arial" w:eastAsia="MS Mincho" w:cs="Arial"/>
          <w:sz w:val="24"/>
          <w:szCs w:val="24"/>
        </w:rPr>
        <w:t>.  veljače</w:t>
      </w:r>
      <w:r w:rsidR="00F81008">
        <w:rPr>
          <w:rFonts w:ascii="Arial" w:hAnsi="Arial" w:eastAsia="MS Mincho" w:cs="Arial"/>
          <w:sz w:val="24"/>
          <w:szCs w:val="24"/>
        </w:rPr>
        <w:t xml:space="preserve"> 2024</w:t>
      </w:r>
      <w:r w:rsidRPr="00B84E94">
        <w:rPr>
          <w:rFonts w:ascii="Arial" w:hAnsi="Arial" w:eastAsia="MS Mincho" w:cs="Arial"/>
          <w:sz w:val="24"/>
          <w:szCs w:val="24"/>
        </w:rPr>
        <w:t>.</w:t>
      </w:r>
    </w:p>
    <w:p w:rsidRPr="00B84E94" w:rsidR="00F92F64" w:rsidP="00F63F47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F92F64" w:rsidP="00F92F64" w:rsidRDefault="00F92F64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>O G L A S</w:t>
      </w:r>
    </w:p>
    <w:p w:rsidRPr="00B84E94" w:rsidR="00A560EE" w:rsidP="00F92F64" w:rsidRDefault="00A560EE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</w:p>
    <w:p w:rsidRPr="00A560EE" w:rsidR="00A560EE" w:rsidP="002413B5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1.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Dužnik</w:t>
      </w:r>
      <w:r w:rsidR="002446FA">
        <w:rPr>
          <w:rFonts w:ascii="Arial" w:hAnsi="Arial" w:eastAsia="MS Mincho" w:cs="Arial"/>
          <w:sz w:val="24"/>
          <w:szCs w:val="24"/>
        </w:rPr>
        <w:t xml:space="preserve"> </w:t>
      </w:r>
      <w:r w:rsidRPr="002446FA" w:rsidR="002446FA">
        <w:rPr>
          <w:rFonts w:ascii="Arial" w:hAnsi="Arial" w:eastAsia="MS Mincho" w:cs="Arial"/>
          <w:sz w:val="24"/>
          <w:szCs w:val="24"/>
        </w:rPr>
        <w:t xml:space="preserve">ĐUMLIĆ GRADNJA </w:t>
      </w:r>
      <w:proofErr w:type="spellStart"/>
      <w:r w:rsidRPr="002446FA" w:rsidR="002446FA">
        <w:rPr>
          <w:rFonts w:ascii="Arial" w:hAnsi="Arial" w:eastAsia="MS Mincho" w:cs="Arial"/>
          <w:sz w:val="24"/>
          <w:szCs w:val="24"/>
        </w:rPr>
        <w:t>j.d.o.o</w:t>
      </w:r>
      <w:proofErr w:type="spellEnd"/>
      <w:r w:rsidRPr="002446FA" w:rsidR="002446FA">
        <w:rPr>
          <w:rFonts w:ascii="Arial" w:hAnsi="Arial" w:eastAsia="MS Mincho" w:cs="Arial"/>
          <w:sz w:val="24"/>
          <w:szCs w:val="24"/>
        </w:rPr>
        <w:t>. GRIŽANE-BELGRAD (Općina Vinodolska Općina), OIB: 64728567333, MBS: 040428670</w:t>
      </w:r>
      <w:r w:rsidR="00302FAE">
        <w:rPr>
          <w:rFonts w:ascii="Arial" w:hAnsi="Arial" w:eastAsia="MS Mincho" w:cs="Arial"/>
          <w:sz w:val="24"/>
          <w:szCs w:val="24"/>
        </w:rPr>
        <w:t>,</w:t>
      </w:r>
      <w:r w:rsidR="00BF7CD3">
        <w:rPr>
          <w:rFonts w:ascii="Arial" w:hAnsi="Arial" w:eastAsia="MS Mincho" w:cs="Arial"/>
          <w:sz w:val="24"/>
          <w:szCs w:val="24"/>
        </w:rPr>
        <w:t xml:space="preserve"> ima</w:t>
      </w:r>
      <w:r w:rsidR="00066931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 xml:space="preserve">ukupan dug evidentiran na temelju neizvršenih osnova za plaćanje u iznosu od </w:t>
      </w:r>
      <w:r w:rsidR="002446FA">
        <w:rPr>
          <w:rFonts w:ascii="Arial" w:hAnsi="Arial" w:eastAsia="MS Mincho" w:cs="Arial"/>
          <w:sz w:val="24"/>
          <w:szCs w:val="24"/>
        </w:rPr>
        <w:t>3.523,86</w:t>
      </w:r>
      <w:r w:rsidR="006A5A03">
        <w:rPr>
          <w:rFonts w:ascii="Arial" w:hAnsi="Arial" w:eastAsia="MS Mincho" w:cs="Arial"/>
          <w:sz w:val="24"/>
          <w:szCs w:val="24"/>
        </w:rPr>
        <w:t xml:space="preserve"> </w:t>
      </w:r>
      <w:r w:rsidR="00300F0D">
        <w:rPr>
          <w:rFonts w:ascii="Arial" w:hAnsi="Arial" w:eastAsia="MS Mincho" w:cs="Arial"/>
          <w:sz w:val="24"/>
          <w:szCs w:val="24"/>
        </w:rPr>
        <w:t>EUR</w:t>
      </w:r>
      <w:r w:rsidRPr="00A560EE">
        <w:rPr>
          <w:rFonts w:ascii="Arial" w:hAnsi="Arial" w:eastAsia="MS Mincho" w:cs="Arial"/>
          <w:sz w:val="24"/>
          <w:szCs w:val="24"/>
        </w:rPr>
        <w:t>.</w:t>
      </w:r>
    </w:p>
    <w:p w:rsidRPr="00A560EE" w:rsidR="00A560EE" w:rsidP="002446FA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2.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 se osob</w:t>
      </w:r>
      <w:r w:rsidR="00EA38BC">
        <w:rPr>
          <w:rFonts w:ascii="Arial" w:hAnsi="Arial" w:eastAsia="MS Mincho" w:cs="Arial"/>
          <w:sz w:val="24"/>
          <w:szCs w:val="24"/>
        </w:rPr>
        <w:t>a</w:t>
      </w:r>
      <w:r w:rsidRPr="00A560EE">
        <w:rPr>
          <w:rFonts w:ascii="Arial" w:hAnsi="Arial" w:eastAsia="MS Mincho" w:cs="Arial"/>
          <w:sz w:val="24"/>
          <w:szCs w:val="24"/>
        </w:rPr>
        <w:t xml:space="preserve"> ovlašten</w:t>
      </w:r>
      <w:r w:rsidR="00EA38BC">
        <w:rPr>
          <w:rFonts w:ascii="Arial" w:hAnsi="Arial" w:eastAsia="MS Mincho" w:cs="Arial"/>
          <w:sz w:val="24"/>
          <w:szCs w:val="24"/>
        </w:rPr>
        <w:t>a</w:t>
      </w:r>
      <w:r w:rsidR="00AA141A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>z</w:t>
      </w:r>
      <w:r w:rsidR="003241C4">
        <w:rPr>
          <w:rFonts w:ascii="Arial" w:hAnsi="Arial" w:eastAsia="MS Mincho" w:cs="Arial"/>
          <w:sz w:val="24"/>
          <w:szCs w:val="24"/>
        </w:rPr>
        <w:t>a zastupanje dužnika po zakonu (</w:t>
      </w:r>
      <w:r w:rsidRPr="002446FA" w:rsidR="002446FA">
        <w:rPr>
          <w:rFonts w:ascii="Arial" w:hAnsi="Arial" w:eastAsia="MS Mincho" w:cs="Arial"/>
          <w:sz w:val="24"/>
          <w:szCs w:val="24"/>
        </w:rPr>
        <w:t>IVICA ĐUMLIĆ, OIB: 25340127109</w:t>
      </w:r>
      <w:r w:rsidR="002446FA">
        <w:rPr>
          <w:rFonts w:ascii="Arial" w:hAnsi="Arial" w:eastAsia="MS Mincho" w:cs="Arial"/>
          <w:sz w:val="24"/>
          <w:szCs w:val="24"/>
        </w:rPr>
        <w:t>,</w:t>
      </w:r>
      <w:r w:rsidRPr="002446FA" w:rsidR="002446FA">
        <w:rPr>
          <w:rFonts w:ascii="Arial" w:hAnsi="Arial" w:eastAsia="MS Mincho" w:cs="Arial"/>
          <w:sz w:val="24"/>
          <w:szCs w:val="24"/>
        </w:rPr>
        <w:t xml:space="preserve"> </w:t>
      </w:r>
      <w:proofErr w:type="spellStart"/>
      <w:r w:rsidRPr="002446FA" w:rsidR="002446FA">
        <w:rPr>
          <w:rFonts w:ascii="Arial" w:hAnsi="Arial" w:eastAsia="MS Mincho" w:cs="Arial"/>
          <w:sz w:val="24"/>
          <w:szCs w:val="24"/>
        </w:rPr>
        <w:t>Grižane-Belgrad</w:t>
      </w:r>
      <w:proofErr w:type="spellEnd"/>
      <w:r w:rsidRPr="002446FA" w:rsidR="002446FA">
        <w:rPr>
          <w:rFonts w:ascii="Arial" w:hAnsi="Arial" w:eastAsia="MS Mincho" w:cs="Arial"/>
          <w:sz w:val="24"/>
          <w:szCs w:val="24"/>
        </w:rPr>
        <w:t>, Dolinci 18</w:t>
      </w:r>
      <w:r w:rsidRPr="00A560EE">
        <w:rPr>
          <w:rFonts w:ascii="Arial" w:hAnsi="Arial" w:eastAsia="MS Mincho" w:cs="Arial"/>
          <w:sz w:val="24"/>
          <w:szCs w:val="24"/>
        </w:rPr>
        <w:t>), da u roku od 15 dana od dana objave oglasa podnes</w:t>
      </w:r>
      <w:r w:rsidR="00EA38BC">
        <w:rPr>
          <w:rFonts w:ascii="Arial" w:hAnsi="Arial" w:eastAsia="MS Mincho" w:cs="Arial"/>
          <w:sz w:val="24"/>
          <w:szCs w:val="24"/>
        </w:rPr>
        <w:t>e</w:t>
      </w:r>
      <w:r w:rsidRPr="00A560EE">
        <w:rPr>
          <w:rFonts w:ascii="Arial" w:hAnsi="Arial" w:eastAsia="MS Mincho" w:cs="Arial"/>
          <w:sz w:val="24"/>
          <w:szCs w:val="24"/>
        </w:rPr>
        <w:t xml:space="preserve"> sudu, pozivom na </w:t>
      </w:r>
      <w:proofErr w:type="spellStart"/>
      <w:r w:rsidRPr="00A560EE">
        <w:rPr>
          <w:rFonts w:ascii="Arial" w:hAnsi="Arial" w:eastAsia="MS Mincho" w:cs="Arial"/>
          <w:sz w:val="24"/>
          <w:szCs w:val="24"/>
        </w:rPr>
        <w:t>posl</w:t>
      </w:r>
      <w:proofErr w:type="spellEnd"/>
      <w:r w:rsidRPr="00A560EE">
        <w:rPr>
          <w:rFonts w:ascii="Arial" w:hAnsi="Arial" w:eastAsia="MS Mincho" w:cs="Arial"/>
          <w:sz w:val="24"/>
          <w:szCs w:val="24"/>
        </w:rPr>
        <w:t>. br. 11 St-</w:t>
      </w:r>
      <w:r w:rsidR="002446FA">
        <w:rPr>
          <w:rFonts w:ascii="Arial" w:hAnsi="Arial" w:eastAsia="MS Mincho" w:cs="Arial"/>
          <w:sz w:val="24"/>
          <w:szCs w:val="24"/>
        </w:rPr>
        <w:t>522</w:t>
      </w:r>
      <w:r w:rsidRPr="00A560EE">
        <w:rPr>
          <w:rFonts w:ascii="Arial" w:hAnsi="Arial" w:eastAsia="MS Mincho" w:cs="Arial"/>
          <w:sz w:val="24"/>
          <w:szCs w:val="24"/>
        </w:rPr>
        <w:t>/</w:t>
      </w:r>
      <w:r w:rsidR="00EA38BC">
        <w:rPr>
          <w:rFonts w:ascii="Arial" w:hAnsi="Arial" w:eastAsia="MS Mincho" w:cs="Arial"/>
          <w:sz w:val="24"/>
          <w:szCs w:val="24"/>
        </w:rPr>
        <w:t>2023</w:t>
      </w:r>
      <w:r w:rsidRPr="00A560EE">
        <w:rPr>
          <w:rFonts w:ascii="Arial" w:hAnsi="Arial" w:eastAsia="MS Mincho" w:cs="Arial"/>
          <w:sz w:val="24"/>
          <w:szCs w:val="24"/>
        </w:rPr>
        <w:t>, javnobilježnički ovjerovljen popis imovine i obveza na propisanom obrascu.</w:t>
      </w:r>
    </w:p>
    <w:p w:rsidRPr="00A560EE" w:rsidR="00A560EE" w:rsidP="00A560E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3.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Pozivaju se vjerovnici da najkasnije u roku od 45 dana od objave ovog oglasa predlože otvaranje stečajnoga postupka.</w:t>
      </w:r>
    </w:p>
    <w:p w:rsidRPr="00B84E94" w:rsidR="00F92F64" w:rsidP="00A560E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4.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po službenoj dužnosti donijeti rješenje o otvaranju i zaključenju skraćenoga stečajnog postupka nad dužnikom.</w:t>
      </w:r>
    </w:p>
    <w:sectPr w:rsidRPr="00B84E94" w:rsidR="00F92F64" w:rsidSect="00572A36">
      <w:headerReference w:type="default" r:id="rId8"/>
      <w:pgSz w:w="11906" w:h="16838"/>
      <w:pgMar w:top="1440" w:right="1440" w:bottom="1440" w:left="1800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F5DD6" w:rsidP="004259F8" w:rsidRDefault="004F5DD6">
      <w:pPr>
        <w:spacing w:after="0" w:line="240" w:lineRule="auto"/>
      </w:pPr>
      <w:r>
        <w:separator/>
      </w:r>
    </w:p>
  </w:endnote>
  <w:end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F5DD6" w:rsidP="004259F8" w:rsidRDefault="004F5DD6">
      <w:pPr>
        <w:spacing w:after="0" w:line="240" w:lineRule="auto"/>
      </w:pPr>
      <w:r>
        <w:separator/>
      </w:r>
    </w:p>
  </w:footnote>
  <w:foot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F2B80" w:rsidR="0025477D" w:rsidP="0025477D" w:rsidRDefault="00AF7D66">
    <w:pPr>
      <w:jc w:val="right"/>
      <w:rPr>
        <w:sz w:val="24"/>
        <w:szCs w:val="24"/>
      </w:rPr>
    </w:pPr>
    <w:r>
      <w:rPr>
        <w:sz w:val="24"/>
        <w:szCs w:val="24"/>
      </w:rPr>
      <w:t xml:space="preserve"> </w:t>
    </w:r>
  </w:p>
  <w:p w:rsidRPr="00FF2B80" w:rsidR="0025477D" w:rsidRDefault="00E3417E">
    <w:pPr>
      <w:pStyle w:val="Zaglavlje"/>
      <w:rPr>
        <w:sz w:val="24"/>
        <w:szCs w:val="24"/>
      </w:rPr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mirrorMargins/>
  <w:proofState w:spelling="clean" w:grammar="clean"/>
  <w:attachedTemplate r:id="rId1"/>
  <w:defaultTabStop w:val="708"/>
  <w:hyphenationZone w:val="425"/>
  <w:characterSpacingControl w:val="doNotCompress"/>
  <w:hdrShapeDefaults>
    <o:shapedefaults spidmax="40345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D06"/>
    <w:rsid w:val="00007F82"/>
    <w:rsid w:val="000214EB"/>
    <w:rsid w:val="0003775E"/>
    <w:rsid w:val="00066931"/>
    <w:rsid w:val="00071952"/>
    <w:rsid w:val="00071ED0"/>
    <w:rsid w:val="00077C51"/>
    <w:rsid w:val="000A3978"/>
    <w:rsid w:val="000A4734"/>
    <w:rsid w:val="000B24C2"/>
    <w:rsid w:val="000C0B75"/>
    <w:rsid w:val="000C4BAC"/>
    <w:rsid w:val="000E0D06"/>
    <w:rsid w:val="001010B6"/>
    <w:rsid w:val="001010BE"/>
    <w:rsid w:val="001038A2"/>
    <w:rsid w:val="00106D32"/>
    <w:rsid w:val="0010771A"/>
    <w:rsid w:val="00112371"/>
    <w:rsid w:val="00114337"/>
    <w:rsid w:val="00117542"/>
    <w:rsid w:val="00130714"/>
    <w:rsid w:val="00171567"/>
    <w:rsid w:val="00173398"/>
    <w:rsid w:val="00186725"/>
    <w:rsid w:val="00196392"/>
    <w:rsid w:val="001B5844"/>
    <w:rsid w:val="001B691B"/>
    <w:rsid w:val="001B7AE8"/>
    <w:rsid w:val="001C5400"/>
    <w:rsid w:val="001D310C"/>
    <w:rsid w:val="001F6EC5"/>
    <w:rsid w:val="00212319"/>
    <w:rsid w:val="00227D63"/>
    <w:rsid w:val="00233049"/>
    <w:rsid w:val="0023753F"/>
    <w:rsid w:val="00240AC6"/>
    <w:rsid w:val="002413B5"/>
    <w:rsid w:val="002442E1"/>
    <w:rsid w:val="002446FA"/>
    <w:rsid w:val="00254189"/>
    <w:rsid w:val="00257139"/>
    <w:rsid w:val="002B4FCD"/>
    <w:rsid w:val="002B784E"/>
    <w:rsid w:val="002C056A"/>
    <w:rsid w:val="002C3361"/>
    <w:rsid w:val="002D62A6"/>
    <w:rsid w:val="002D7FCB"/>
    <w:rsid w:val="00300F0D"/>
    <w:rsid w:val="00302293"/>
    <w:rsid w:val="00302FAE"/>
    <w:rsid w:val="003076DD"/>
    <w:rsid w:val="003115E3"/>
    <w:rsid w:val="00321BE8"/>
    <w:rsid w:val="003241C4"/>
    <w:rsid w:val="00346154"/>
    <w:rsid w:val="00360D7F"/>
    <w:rsid w:val="003622F0"/>
    <w:rsid w:val="003846A2"/>
    <w:rsid w:val="003904AB"/>
    <w:rsid w:val="00395860"/>
    <w:rsid w:val="003B059F"/>
    <w:rsid w:val="003B3E47"/>
    <w:rsid w:val="003C33E0"/>
    <w:rsid w:val="003C6B73"/>
    <w:rsid w:val="003D6097"/>
    <w:rsid w:val="003E4548"/>
    <w:rsid w:val="003F013B"/>
    <w:rsid w:val="00411EA0"/>
    <w:rsid w:val="004259F8"/>
    <w:rsid w:val="00444B45"/>
    <w:rsid w:val="00453157"/>
    <w:rsid w:val="00454DCD"/>
    <w:rsid w:val="00460779"/>
    <w:rsid w:val="00461A01"/>
    <w:rsid w:val="0047655D"/>
    <w:rsid w:val="00483314"/>
    <w:rsid w:val="004858B1"/>
    <w:rsid w:val="00490BA5"/>
    <w:rsid w:val="004A1B0D"/>
    <w:rsid w:val="004D7E83"/>
    <w:rsid w:val="004E7A87"/>
    <w:rsid w:val="004F5DD6"/>
    <w:rsid w:val="00500F7B"/>
    <w:rsid w:val="00503778"/>
    <w:rsid w:val="0051295E"/>
    <w:rsid w:val="00525575"/>
    <w:rsid w:val="00530071"/>
    <w:rsid w:val="00551157"/>
    <w:rsid w:val="0055299F"/>
    <w:rsid w:val="005727B2"/>
    <w:rsid w:val="00572A36"/>
    <w:rsid w:val="00577661"/>
    <w:rsid w:val="005827C7"/>
    <w:rsid w:val="00592BD9"/>
    <w:rsid w:val="005D5BCB"/>
    <w:rsid w:val="005E1FA9"/>
    <w:rsid w:val="005E6100"/>
    <w:rsid w:val="006179F5"/>
    <w:rsid w:val="00617AD3"/>
    <w:rsid w:val="00620188"/>
    <w:rsid w:val="00646124"/>
    <w:rsid w:val="006569A8"/>
    <w:rsid w:val="00661F48"/>
    <w:rsid w:val="00663AB5"/>
    <w:rsid w:val="00674C60"/>
    <w:rsid w:val="006751D6"/>
    <w:rsid w:val="00683435"/>
    <w:rsid w:val="00686AC6"/>
    <w:rsid w:val="0069142E"/>
    <w:rsid w:val="006951A5"/>
    <w:rsid w:val="00697214"/>
    <w:rsid w:val="006A5A03"/>
    <w:rsid w:val="006B3922"/>
    <w:rsid w:val="006B3AC3"/>
    <w:rsid w:val="006D3326"/>
    <w:rsid w:val="006F16BC"/>
    <w:rsid w:val="00710CE8"/>
    <w:rsid w:val="007141A2"/>
    <w:rsid w:val="00717544"/>
    <w:rsid w:val="00721CB6"/>
    <w:rsid w:val="0073596E"/>
    <w:rsid w:val="00743BEA"/>
    <w:rsid w:val="007563CC"/>
    <w:rsid w:val="00761FD7"/>
    <w:rsid w:val="00766B96"/>
    <w:rsid w:val="007766C6"/>
    <w:rsid w:val="007A01F1"/>
    <w:rsid w:val="007A4DEB"/>
    <w:rsid w:val="007C688F"/>
    <w:rsid w:val="007E3626"/>
    <w:rsid w:val="00801C84"/>
    <w:rsid w:val="00801D4F"/>
    <w:rsid w:val="00804ED0"/>
    <w:rsid w:val="008162F1"/>
    <w:rsid w:val="00820043"/>
    <w:rsid w:val="00822FE2"/>
    <w:rsid w:val="00847EDF"/>
    <w:rsid w:val="00852E97"/>
    <w:rsid w:val="0087034D"/>
    <w:rsid w:val="00881C64"/>
    <w:rsid w:val="00887857"/>
    <w:rsid w:val="00890531"/>
    <w:rsid w:val="008913E3"/>
    <w:rsid w:val="00893A5D"/>
    <w:rsid w:val="00894398"/>
    <w:rsid w:val="008A7BF2"/>
    <w:rsid w:val="008B496F"/>
    <w:rsid w:val="008C1522"/>
    <w:rsid w:val="008C4BB5"/>
    <w:rsid w:val="008E564B"/>
    <w:rsid w:val="008F258E"/>
    <w:rsid w:val="008F54A1"/>
    <w:rsid w:val="008F6F2C"/>
    <w:rsid w:val="00905C4E"/>
    <w:rsid w:val="00907DFE"/>
    <w:rsid w:val="0091590A"/>
    <w:rsid w:val="00917662"/>
    <w:rsid w:val="00955BE6"/>
    <w:rsid w:val="00967445"/>
    <w:rsid w:val="00974DE5"/>
    <w:rsid w:val="0098064B"/>
    <w:rsid w:val="009A3B29"/>
    <w:rsid w:val="009B4A82"/>
    <w:rsid w:val="009B668F"/>
    <w:rsid w:val="009C3AD9"/>
    <w:rsid w:val="009C5DE5"/>
    <w:rsid w:val="009D569E"/>
    <w:rsid w:val="009D629D"/>
    <w:rsid w:val="009E7BC4"/>
    <w:rsid w:val="009F3074"/>
    <w:rsid w:val="009F7E9A"/>
    <w:rsid w:val="00A17CA7"/>
    <w:rsid w:val="00A27C47"/>
    <w:rsid w:val="00A31682"/>
    <w:rsid w:val="00A33EFA"/>
    <w:rsid w:val="00A37610"/>
    <w:rsid w:val="00A45C88"/>
    <w:rsid w:val="00A560EE"/>
    <w:rsid w:val="00A621D8"/>
    <w:rsid w:val="00A66C39"/>
    <w:rsid w:val="00A75DB2"/>
    <w:rsid w:val="00A955CF"/>
    <w:rsid w:val="00AA141A"/>
    <w:rsid w:val="00AA7D40"/>
    <w:rsid w:val="00AC76EA"/>
    <w:rsid w:val="00AD4C85"/>
    <w:rsid w:val="00AE6294"/>
    <w:rsid w:val="00AF6644"/>
    <w:rsid w:val="00AF75D8"/>
    <w:rsid w:val="00AF7D66"/>
    <w:rsid w:val="00B0431A"/>
    <w:rsid w:val="00B174B8"/>
    <w:rsid w:val="00B52765"/>
    <w:rsid w:val="00B541E0"/>
    <w:rsid w:val="00B66554"/>
    <w:rsid w:val="00B84E94"/>
    <w:rsid w:val="00B905DF"/>
    <w:rsid w:val="00BA2250"/>
    <w:rsid w:val="00BB4ADD"/>
    <w:rsid w:val="00BC42C5"/>
    <w:rsid w:val="00BE699C"/>
    <w:rsid w:val="00BE74B2"/>
    <w:rsid w:val="00BF17AF"/>
    <w:rsid w:val="00BF6A2D"/>
    <w:rsid w:val="00BF7CD3"/>
    <w:rsid w:val="00C01EB5"/>
    <w:rsid w:val="00C107DC"/>
    <w:rsid w:val="00C20DEA"/>
    <w:rsid w:val="00C21903"/>
    <w:rsid w:val="00C222B6"/>
    <w:rsid w:val="00C25006"/>
    <w:rsid w:val="00C274DE"/>
    <w:rsid w:val="00C37461"/>
    <w:rsid w:val="00C44F6C"/>
    <w:rsid w:val="00C60724"/>
    <w:rsid w:val="00C61F3D"/>
    <w:rsid w:val="00C659AC"/>
    <w:rsid w:val="00C94F87"/>
    <w:rsid w:val="00CA1587"/>
    <w:rsid w:val="00CB369A"/>
    <w:rsid w:val="00CC11D4"/>
    <w:rsid w:val="00CE5D4A"/>
    <w:rsid w:val="00CF0FFC"/>
    <w:rsid w:val="00CF1000"/>
    <w:rsid w:val="00CF3F41"/>
    <w:rsid w:val="00D54565"/>
    <w:rsid w:val="00D6048E"/>
    <w:rsid w:val="00D70C63"/>
    <w:rsid w:val="00D72B15"/>
    <w:rsid w:val="00D912BB"/>
    <w:rsid w:val="00DA1F49"/>
    <w:rsid w:val="00DA4336"/>
    <w:rsid w:val="00DC11CD"/>
    <w:rsid w:val="00DD6708"/>
    <w:rsid w:val="00DF3808"/>
    <w:rsid w:val="00DF4C7F"/>
    <w:rsid w:val="00E23C24"/>
    <w:rsid w:val="00E32E7F"/>
    <w:rsid w:val="00E3417E"/>
    <w:rsid w:val="00E36C9D"/>
    <w:rsid w:val="00E50CBC"/>
    <w:rsid w:val="00E5574F"/>
    <w:rsid w:val="00E6628F"/>
    <w:rsid w:val="00E76429"/>
    <w:rsid w:val="00E85DBE"/>
    <w:rsid w:val="00E91524"/>
    <w:rsid w:val="00E97B5B"/>
    <w:rsid w:val="00EA38BC"/>
    <w:rsid w:val="00EA6C19"/>
    <w:rsid w:val="00ED37B1"/>
    <w:rsid w:val="00ED53F6"/>
    <w:rsid w:val="00EE1809"/>
    <w:rsid w:val="00EF0E7E"/>
    <w:rsid w:val="00F322D5"/>
    <w:rsid w:val="00F34D93"/>
    <w:rsid w:val="00F4256F"/>
    <w:rsid w:val="00F43465"/>
    <w:rsid w:val="00F52919"/>
    <w:rsid w:val="00F5413A"/>
    <w:rsid w:val="00F55A6E"/>
    <w:rsid w:val="00F63485"/>
    <w:rsid w:val="00F63F47"/>
    <w:rsid w:val="00F717C6"/>
    <w:rsid w:val="00F81008"/>
    <w:rsid w:val="00F845EC"/>
    <w:rsid w:val="00F9245C"/>
    <w:rsid w:val="00F92F64"/>
    <w:rsid w:val="00F9302C"/>
    <w:rsid w:val="00FA04AD"/>
    <w:rsid w:val="00FA6115"/>
    <w:rsid w:val="00FB0658"/>
    <w:rsid w:val="00FB4BBA"/>
    <w:rsid w:val="00FB6CB0"/>
    <w:rsid w:val="00FD6502"/>
    <w:rsid w:val="00FF6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3457" v:ext="edit"/>
    <o:shapelayout v:ext="edit">
      <o:idmap data="1" v:ext="edit"/>
    </o:shapelayout>
  </w:shapeDefaults>
  <w:decimalSymbol w:val=","/>
  <w:listSeparator w:val=";"/>
  <w14:docId w14:val="22770AFE"/>
  <w15:docId w15:val="{465BCC1D-5C8E-4932-8BC6-0B4E223793EC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9302C"/>
    <w:pPr>
      <w:jc w:val="both"/>
    </w:pPr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after="0" w:line="240" w:lineRule="auto"/>
      <w:textAlignment w:val="baseline"/>
    </w:pPr>
    <w:rPr>
      <w:rFonts w:ascii="Arial" w:hAnsi="Arial" w:cs="Arial"/>
      <w:bCs w:val="false"/>
      <w:sz w:val="24"/>
      <w:lang w:val="en-GB"/>
    </w:rPr>
  </w:style>
  <w:style w:type="character" w:styleId="TijelotekstaChar" w:customStyle="true">
    <w:name w:val="Tijelo teksta Char"/>
    <w:basedOn w:val="Zadanifontodlomka"/>
    <w:link w:val="Tijeloteksta"/>
    <w:rsid w:val="00F9302C"/>
    <w:rPr>
      <w:rFonts w:ascii="Arial" w:hAnsi="Arial" w:eastAsia="Times New Roman" w:cs="Arial"/>
      <w:sz w:val="24"/>
      <w:szCs w:val="20"/>
      <w:lang w:val="en-GB" w:eastAsia="hr-HR"/>
    </w:rPr>
  </w:style>
  <w:style w:type="paragraph" w:styleId="Zaglavlje">
    <w:name w:val="header"/>
    <w:basedOn w:val="Normal"/>
    <w:link w:val="Zaglavl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9302C"/>
    <w:rPr>
      <w:rFonts w:ascii="Tahoma" w:hAnsi="Tahoma" w:eastAsia="Times New Roman" w:cs="Tahoma"/>
      <w:bCs/>
      <w:sz w:val="16"/>
      <w:szCs w:val="16"/>
      <w:lang w:eastAsia="hr-HR"/>
    </w:rPr>
  </w:style>
  <w:style w:type="paragraph" w:styleId="Default" w:customStyle="true">
    <w:name w:val="Default"/>
    <w:rsid w:val="00DF3808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905C4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321BE8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321BE8"/>
    <w:rPr>
      <w:rFonts w:ascii="Times New Roman" w:hAnsi="Times New Roman" w:cs="Times New Roman" w:eastAsiaTheme="minorHAnsi"/>
      <w:color w:val="000000"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321BE8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321BE8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321BE8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veljače 2024.</izvorni_sadrzaj>
    <derivirana_varijabla naziv="DomainObject.DatumDonosenjaOdluke_1">20. veljače 2024.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St-522/2023-5</izvorni_sadrzaj>
    <derivirana_varijabla naziv="DomainObject.Oznaka_1">St-522/2023-5</derivirana_varijabla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</izvorni_sadrzaj>
    <derivirana_varijabla naziv="DomainObject.Predmet.Broj_1">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28. prosinca 2023.</izvorni_sadrzaj>
    <derivirana_varijabla naziv="DomainObject.Predmet.DatumIzradeOptuznogAkta_1">28. prosinca 2023.</derivirana_varijabla>
  </DomainObject.Predmet.DatumIzradeOptuznogAkta>
  <DomainObject.Predmet.DatumIzradeOptuznogAktaFormated>
    <izvorni_sadrzaj>28.12.2023.</izvorni_sadrzaj>
    <derivirana_varijabla naziv="DomainObject.Predmet.DatumIzradeOptuznogAktaFormated_1">28.12.2023.</derivirana_varijabla>
  </DomainObject.Predmet.DatumIzradeOptuznogAktaFormated>
  <DomainObject.Predmet.DatumOsnivanja>
    <izvorni_sadrzaj>29. prosinca 2023.</izvorni_sadrzaj>
    <derivirana_varijabla naziv="DomainObject.Predmet.DatumOsnivanja_1">29. prosinca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28. prosinca 2023.</izvorni_sadrzaj>
    <derivirana_varijabla naziv="DomainObject.Predmet.DatumPrimitkaOptuznogAkta_1">28. prosinca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St-522/2023</izvorni_sadrzaj>
    <derivirana_varijabla naziv="DomainObject.Predmet.OznakaBroj_1">St-522/2023</derivirana_varijabla>
  </DomainObject.Predmet.OznakaBroj>
  <DomainObject.Predmet.OznakaBrojOptuznogAkta>
    <izvorni_sadrzaj>04-06-23-5258</izvorni_sadrzaj>
    <derivirana_varijabla naziv="DomainObject.Predmet.OznakaBrojOptuznogAkta_1">04-06-23-5258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ĐUMLIĆ GRADNJA j.d.o.o.  Grižane</izvorni_sadrzaj>
    <derivirana_varijabla naziv="DomainObject.Predmet.ProtustrankaFormated_1">  ĐUMLIĆ GRADNJA j.d.o.o.  Grižane</derivirana_varijabla>
  </DomainObject.Predmet.ProtustrankaFormated>
  <DomainObject.Predmet.ProtustrankaFormatedOIB>
    <izvorni_sadrzaj>  ĐUMLIĆ GRADNJA j.d.o.o.  Grižane, OIB 64728567333</izvorni_sadrzaj>
    <derivirana_varijabla naziv="DomainObject.Predmet.ProtustrankaFormatedOIB_1">  ĐUMLIĆ GRADNJA j.d.o.o.  Grižane, OIB 64728567333</derivirana_varijabla>
  </DomainObject.Predmet.ProtustrankaFormatedOIB>
  <DomainObject.Predmet.ProtustrankaFormatedWithAdress>
    <izvorni_sadrzaj> ĐUMLIĆ GRADNJA j.d.o.o.  Grižane, Mavrići 45, 51244 Grižane-Belgrad</izvorni_sadrzaj>
    <derivirana_varijabla naziv="DomainObject.Predmet.ProtustrankaFormatedWithAdress_1"> ĐUMLIĆ GRADNJA j.d.o.o.  Grižane, Mavrići 45, 51244 Grižane-Belgrad</derivirana_varijabla>
  </DomainObject.Predmet.ProtustrankaFormatedWithAdress>
  <DomainObject.Predmet.ProtustrankaFormatedWithAdressOIB>
    <izvorni_sadrzaj> ĐUMLIĆ GRADNJA j.d.o.o.  Grižane, OIB 64728567333, Mavrići 45, 51244 Grižane-Belgrad</izvorni_sadrzaj>
    <derivirana_varijabla naziv="DomainObject.Predmet.ProtustrankaFormatedWithAdressOIB_1"> ĐUMLIĆ GRADNJA j.d.o.o.  Grižane, OIB 64728567333, Mavrići 45, 51244 Grižane-Belgrad</derivirana_varijabla>
  </DomainObject.Predmet.ProtustrankaFormatedWithAdressOIB>
  <DomainObject.Predmet.ProtustrankaWithAdress>
    <izvorni_sadrzaj>ĐUMLIĆ GRADNJA j.d.o.o.  Grižane Mavrići 45, 51244 Grižane-Belgrad</izvorni_sadrzaj>
    <derivirana_varijabla naziv="DomainObject.Predmet.ProtustrankaWithAdress_1">ĐUMLIĆ GRADNJA j.d.o.o.  Grižane Mavrići 45, 51244 Grižane-Belgrad</derivirana_varijabla>
  </DomainObject.Predmet.ProtustrankaWithAdress>
  <DomainObject.Predmet.ProtustrankaWithAdressOIB>
    <izvorni_sadrzaj>ĐUMLIĆ GRADNJA j.d.o.o.  Grižane, OIB 64728567333, Mavrići 45, 51244 Grižane-Belgrad</izvorni_sadrzaj>
    <derivirana_varijabla naziv="DomainObject.Predmet.ProtustrankaWithAdressOIB_1">ĐUMLIĆ GRADNJA j.d.o.o.  Grižane, OIB 64728567333, Mavrići 45, 51244 Grižane-Belgrad</derivirana_varijabla>
  </DomainObject.Predmet.ProtustrankaWithAdressOIB>
  <DomainObject.Predmet.ProtustrankaNazivFormated>
    <izvorni_sadrzaj>ĐUMLIĆ GRADNJA j.d.o.o.  Grižane</izvorni_sadrzaj>
    <derivirana_varijabla naziv="DomainObject.Predmet.ProtustrankaNazivFormated_1">ĐUMLIĆ GRADNJA j.d.o.o.  Grižane</derivirana_varijabla>
  </DomainObject.Predmet.ProtustrankaNazivFormated>
  <DomainObject.Predmet.ProtustrankaNazivFormatedOIB>
    <izvorni_sadrzaj>ĐUMLIĆ GRADNJA j.d.o.o.  Grižane, OIB 64728567333</izvorni_sadrzaj>
    <derivirana_varijabla naziv="DomainObject.Predmet.ProtustrankaNazivFormatedOIB_1">ĐUMLIĆ GRADNJA j.d.o.o.  Grižane, OIB 64728567333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3, 51000 Rijeka</izvorni_sadrzaj>
    <derivirana_varijabla naziv="DomainObject.Predmet.StrankaFormatedWithAdress_1"> FINA  Rijeka, Frana Kurelca 3, 51000 Rijeka</derivirana_varijabla>
  </DomainObject.Predmet.StrankaFormatedWithAdress>
  <DomainObject.Predmet.StrankaFormatedWithAdressOIB>
    <izvorni_sadrzaj> FINA  Rijeka, OIB 85821130368, Frana Kurelca 3, 51000 Rijeka</izvorni_sadrzaj>
    <derivirana_varijabla naziv="DomainObject.Predmet.StrankaFormatedWithAdressOIB_1"> FINA  Rijeka, OIB 85821130368, Frana Kurelca 3, 51000 Rijeka</derivirana_varijabla>
  </DomainObject.Predmet.StrankaFormatedWithAdressOIB>
  <DomainObject.Predmet.StrankaWithAdress>
    <izvorni_sadrzaj>FINA  Rijeka Frana Kurelca 3,51000 Rijeka</izvorni_sadrzaj>
    <derivirana_varijabla naziv="DomainObject.Predmet.StrankaWithAdress_1">FINA  Rijeka Frana Kurelca 3,51000 Rijeka</derivirana_varijabla>
  </DomainObject.Predmet.StrankaWithAdress>
  <DomainObject.Predmet.StrankaWithAdressOIB>
    <izvorni_sadrzaj>FINA  Rijeka, OIB 85821130368, Frana Kurelca 3,51000 Rijeka</izvorni_sadrzaj>
    <derivirana_varijabla naziv="DomainObject.Predmet.StrankaWithAdressOIB_1">FINA  Rijeka, OIB 85821130368, Frana Kurelca 3,51000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3, 51000 Rijeka</item>
    </izvorni_sadrzaj>
    <derivirana_varijabla naziv="DomainObject.Predmet.StrankaListFormatedWithAdress_1">
      <item>FINA  Rijeka, Frana Kurelca 3, 51000 Rijeka</item>
    </derivirana_varijabla>
  </DomainObject.Predmet.StrankaListFormatedWithAdress>
  <DomainObject.Predmet.StrankaListFormatedWithAdressOIB>
    <izvorni_sadrzaj>
      <item>FINA  Rijeka, OIB 85821130368, Frana Kurelca 3, 51000 Rijeka</item>
    </izvorni_sadrzaj>
    <derivirana_varijabla naziv="DomainObject.Predmet.StrankaListFormatedWithAdressOIB_1">
      <item>FINA  Rijeka, OIB 85821130368, Frana Kurelca 3,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ĐUMLIĆ GRADNJA j.d.o.o.  Grižane</item>
    </izvorni_sadrzaj>
    <derivirana_varijabla naziv="DomainObject.Predmet.ProtuStrankaListFormated_1">
      <item>ĐUMLIĆ GRADNJA j.d.o.o.  Grižane</item>
    </derivirana_varijabla>
  </DomainObject.Predmet.ProtuStrankaListFormated>
  <DomainObject.Predmet.ProtuStrankaListFormatedOIB>
    <izvorni_sadrzaj>
      <item>ĐUMLIĆ GRADNJA j.d.o.o.  Grižane, OIB 64728567333</item>
    </izvorni_sadrzaj>
    <derivirana_varijabla naziv="DomainObject.Predmet.ProtuStrankaListFormatedOIB_1">
      <item>ĐUMLIĆ GRADNJA j.d.o.o.  Grižane, OIB 64728567333</item>
    </derivirana_varijabla>
  </DomainObject.Predmet.ProtuStrankaListFormatedOIB>
  <DomainObject.Predmet.ProtuStrankaListFormatedWithAdress>
    <izvorni_sadrzaj>
      <item>ĐUMLIĆ GRADNJA j.d.o.o.  Grižane, Mavrići 45, 51244 Grižane-Belgrad</item>
    </izvorni_sadrzaj>
    <derivirana_varijabla naziv="DomainObject.Predmet.ProtuStrankaListFormatedWithAdress_1">
      <item>ĐUMLIĆ GRADNJA j.d.o.o.  Grižane, Mavrići 45, 51244 Grižane-Belgrad</item>
    </derivirana_varijabla>
  </DomainObject.Predmet.ProtuStrankaListFormatedWithAdress>
  <DomainObject.Predmet.ProtuStrankaListFormatedWithAdressOIB>
    <izvorni_sadrzaj>
      <item>ĐUMLIĆ GRADNJA j.d.o.o.  Grižane, OIB 64728567333, Mavrići 45, 51244 Grižane-Belgrad</item>
    </izvorni_sadrzaj>
    <derivirana_varijabla naziv="DomainObject.Predmet.ProtuStrankaListFormatedWithAdressOIB_1">
      <item>ĐUMLIĆ GRADNJA j.d.o.o.  Grižane, OIB 64728567333, Mavrići 45, 51244 Grižane-Belgrad</item>
    </derivirana_varijabla>
  </DomainObject.Predmet.ProtuStrankaListFormatedWithAdressOIB>
  <DomainObject.Predmet.ProtuStrankaListNazivFormated>
    <izvorni_sadrzaj>
      <item>ĐUMLIĆ GRADNJA j.d.o.o.  Grižane</item>
    </izvorni_sadrzaj>
    <derivirana_varijabla naziv="DomainObject.Predmet.ProtuStrankaListNazivFormated_1">
      <item>ĐUMLIĆ GRADNJA j.d.o.o.  Grižane</item>
    </derivirana_varijabla>
  </DomainObject.Predmet.ProtuStrankaListNazivFormated>
  <DomainObject.Predmet.ProtuStrankaListNazivFormatedOIB>
    <izvorni_sadrzaj>
      <item>ĐUMLIĆ GRADNJA j.d.o.o.  Grižane, OIB 64728567333</item>
    </izvorni_sadrzaj>
    <derivirana_varijabla naziv="DomainObject.Predmet.ProtuStrankaListNazivFormatedOIB_1">
      <item>ĐUMLIĆ GRADNJA j.d.o.o.  Grižane, OIB 64728567333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veljače 2024.</izvorni_sadrzaj>
    <derivirana_varijabla naziv="DomainObject.Datum_1">20. veljače 2024.</derivirana_varijabla>
  </DomainObject.Datum>
  <DomainObject.PoslovniBrojDokumenta>
    <izvorni_sadrzaj>St-522/2023-5</izvorni_sadrzaj>
    <derivirana_varijabla naziv="DomainObject.PoslovniBrojDokumenta_1">St-522/2023-5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ĐUMLIĆ GRADNJA j.d.o.o.  Grižane</izvorni_sadrzaj>
    <derivirana_varijabla naziv="DomainObject.Predmet.ProtustrankaIDrugi_1">ĐUMLIĆ GRADNJA j.d.o.o.  Grižane</derivirana_varijabla>
  </DomainObject.Predmet.ProtustrankaIDrugi>
  <DomainObject.Predmet.StrankaIDrugiAdressOIB>
    <izvorni_sadrzaj>FINA  Rijeka, OIB 85821130368, Frana Kurelca 3, 51000 Rijeka</izvorni_sadrzaj>
    <derivirana_varijabla naziv="DomainObject.Predmet.StrankaIDrugiAdressOIB_1">FINA  Rijeka, OIB 85821130368, Frana Kurelca 3, 51000 Rijeka</derivirana_varijabla>
  </DomainObject.Predmet.StrankaIDrugiAdressOIB>
  <DomainObject.Predmet.ProtustrankaIDrugiAdressOIB>
    <izvorni_sadrzaj>ĐUMLIĆ GRADNJA j.d.o.o.  Grižane, OIB 64728567333, Mavrići 45, 51244 Grižane-Belgrad</izvorni_sadrzaj>
    <derivirana_varijabla naziv="DomainObject.Predmet.ProtustrankaIDrugiAdressOIB_1">ĐUMLIĆ GRADNJA j.d.o.o.  Grižane, OIB 64728567333, Mavrići 45, 51244 Grižane-Belgrad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ĐUMLIĆ GRADNJA j.d.o.o.  Grižane</item>
      <item>FINA  Rijeka</item>
    </izvorni_sadrzaj>
    <derivirana_varijabla naziv="DomainObject.Predmet.SudioniciListNaziv_1">
      <item>ĐUMLIĆ GRADNJA j.d.o.o.  Grižane</item>
      <item>FINA  Rijeka</item>
    </derivirana_varijabla>
  </DomainObject.Predmet.SudioniciListNaziv>
  <DomainObject.Predmet.SudioniciListAdressOIB>
    <izvorni_sadrzaj>
      <item>ĐUMLIĆ GRADNJA j.d.o.o.  Grižane, OIB 64728567333, Mavrići 45,51244 Grižane-Belgrad</item>
      <item>FINA  Rijeka, OIB 85821130368, Frana Kurelca 3,51000 Rijeka</item>
    </izvorni_sadrzaj>
    <derivirana_varijabla naziv="DomainObject.Predmet.SudioniciListAdressOIB_1">
      <item>ĐUMLIĆ GRADNJA j.d.o.o.  Grižane, OIB 64728567333, Mavrići 45,51244 Grižane-Belgrad</item>
      <item>FINA  Rijeka, OIB 85821130368, Frana Kurelca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64728567333</item>
      <item>, OIB 85821130368</item>
    </izvorni_sadrzaj>
    <derivirana_varijabla naziv="DomainObject.Predmet.SudioniciListNazivOIB_1">
      <item>, OIB 64728567333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siječnja 2024.</izvorni_sadrzaj>
    <derivirana_varijabla naziv="DomainObject.PredzadnjaOdlukaIzPredmeta.DatumDonosenjaOdluke_1">11. siječnja 2024.</derivirana_varijabla>
  </DomainObject.PredzadnjaOdlukaIzPredmeta.DatumDonosenjaOdluke>
  <DomainObject.PredzadnjaOdlukaIzPredmeta.Oznaka>
    <izvorni_sadrzaj>St-522/2023-3</izvorni_sadrzaj>
    <derivirana_varijabla naziv="DomainObject.PredzadnjaOdlukaIzPredmeta.Oznaka_1">St-522/2023-3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prosinca 2023.</izvorni_sadrzaj>
    <derivirana_varijabla naziv="DomainObject.Predmet.DatumPocetkaProcesa_1">29. prosinca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250</properties:Words>
  <properties:Characters>1390</properties:Characters>
  <properties:Lines>36</properties:Lines>
  <properties:Paragraphs>11</properties:Paragraphs>
  <properties:TotalTime>690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1642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2018-06-18T07:56:00Z</dcterms:created>
  <dc:creator>Timjana Baričević</dc:creator>
  <cp:lastModifiedBy>Timjana Baričević</cp:lastModifiedBy>
  <cp:lastPrinted>2024-02-20T08:19:00Z</cp:lastPrinted>
  <dcterms:modified xmlns:xsi="http://www.w3.org/2001/XMLSchema-instance" xsi:type="dcterms:W3CDTF">2024-02-20T08:19:00Z</dcterms:modified>
  <cp:revision>220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St-522/2023-5 / Odluka - Oglas (skraćeni_stečaj_oglas_522,23_(2).docx)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