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5525" w14:paraId="2345525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St-118/11-15</w:t>
      </w:r>
      <w:r w:rsidR="007C375A">
        <w:t>2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67BEA" w:rsidP="008965DC" w:rsidR="00767BEA">
      <w:pPr>
        <w:jc w:val="center"/>
        <w:rPr>
          <w:bCs/>
        </w:rPr>
      </w:pPr>
    </w:p>
    <w:p w:rsidRDefault="0082383C" w:rsidP="00767BEA" w:rsidR="00767BEA">
      <w:pPr>
        <w:jc w:val="both"/>
        <w:rPr>
          <w:bCs/>
        </w:rPr>
      </w:pPr>
      <w:r w:rsidRPr="0082383C">
        <w:rPr>
          <w:bCs/>
        </w:rPr>
        <w:t xml:space="preserve">          Trgovački sud u Rijeci, po sutkinji tog suda Emi Brdovčak, u stečajnom postupku nad dužnikom KOMGRAD d.o.o. u stečaju Donji Lapac, Radnička 4, </w:t>
      </w:r>
      <w:r w:rsidR="00087B47">
        <w:rPr>
          <w:bCs/>
        </w:rPr>
        <w:t xml:space="preserve"> 6</w:t>
      </w:r>
      <w:r>
        <w:rPr>
          <w:bCs/>
        </w:rPr>
        <w:t>. prosinca 2016.</w:t>
      </w:r>
      <w:r w:rsidR="00767BEA" w:rsidRPr="00767BEA">
        <w:rPr>
          <w:bCs/>
        </w:rPr>
        <w:t>,</w:t>
      </w:r>
    </w:p>
    <w:p w:rsidRDefault="00343AEF" w:rsidP="00767BEA" w:rsidR="00343AEF">
      <w:pPr>
        <w:jc w:val="both"/>
        <w:rPr>
          <w:bCs/>
        </w:rPr>
      </w:pPr>
    </w:p>
    <w:p w:rsidRDefault="00343AEF" w:rsidP="00343AEF" w:rsidR="00343AEF" w:rsidRP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343AEF" w:rsidP="00343AEF" w:rsidR="00343AEF" w:rsidRPr="00343AEF">
      <w:pPr>
        <w:jc w:val="both"/>
        <w:rPr>
          <w:bCs/>
        </w:rPr>
      </w:pPr>
    </w:p>
    <w:p w:rsidRDefault="00C518B0" w:rsidP="00C518B0" w:rsidR="0082383C" w:rsidRPr="00C518B0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343AEF" w:rsidRPr="00C518B0">
        <w:rPr>
          <w:bCs/>
        </w:rPr>
        <w:t>Ku</w:t>
      </w:r>
      <w:r w:rsidR="00E520A5" w:rsidRPr="00C518B0">
        <w:rPr>
          <w:bCs/>
        </w:rPr>
        <w:t>pcu</w:t>
      </w:r>
      <w:r w:rsidR="00087B47" w:rsidRPr="00C518B0">
        <w:rPr>
          <w:bCs/>
        </w:rPr>
        <w:t xml:space="preserve"> BIOPLOD LIKA d.d. K</w:t>
      </w:r>
      <w:r w:rsidR="0082383C" w:rsidRPr="00C518B0">
        <w:rPr>
          <w:bCs/>
        </w:rPr>
        <w:t>omić, Komić 1, OIB: 10624156620</w:t>
      </w:r>
      <w:r w:rsidR="00767BEA" w:rsidRPr="00C518B0">
        <w:rPr>
          <w:bCs/>
        </w:rPr>
        <w:t xml:space="preserve">, </w:t>
      </w:r>
      <w:r w:rsidR="00857E73" w:rsidRPr="00C518B0">
        <w:rPr>
          <w:bCs/>
        </w:rPr>
        <w:t>dosuđuju se nekretnine</w:t>
      </w:r>
      <w:r w:rsidR="00343AEF" w:rsidRPr="00C518B0">
        <w:rPr>
          <w:bCs/>
        </w:rPr>
        <w:t xml:space="preserve"> stečajnog dužnika</w:t>
      </w:r>
      <w:r w:rsidR="0082383C" w:rsidRPr="00C518B0">
        <w:rPr>
          <w:bCs/>
        </w:rPr>
        <w:t xml:space="preserve"> upisane u zemljišnim knj</w:t>
      </w:r>
      <w:r w:rsidR="00087B47" w:rsidRPr="00C518B0">
        <w:rPr>
          <w:bCs/>
        </w:rPr>
        <w:t xml:space="preserve">igama Općinskog suda u Gospiću </w:t>
      </w:r>
      <w:r w:rsidR="0082383C" w:rsidRPr="00C518B0">
        <w:rPr>
          <w:bCs/>
        </w:rPr>
        <w:t xml:space="preserve">i to: </w:t>
      </w:r>
    </w:p>
    <w:p w:rsidRDefault="0082383C" w:rsidP="00E91FD0" w:rsidR="0082383C" w:rsidRPr="0082383C">
      <w:pPr>
        <w:pStyle w:val="Odlomakpopisa"/>
        <w:ind w:left="1080"/>
        <w:jc w:val="both"/>
        <w:rPr>
          <w:bCs/>
        </w:rPr>
      </w:pPr>
    </w:p>
    <w:p w:rsidRDefault="0082383C" w:rsidP="00D45EB3" w:rsidR="00087B47" w:rsidRPr="00D45EB3">
      <w:pPr>
        <w:jc w:val="both"/>
        <w:rPr>
          <w:bCs/>
        </w:rPr>
      </w:pPr>
      <w:r w:rsidRPr="00D45EB3">
        <w:rPr>
          <w:bCs/>
        </w:rPr>
        <w:t>a) - u zbirci pologa isprava br. kat. pl. 296, Zp-62/07, Zp-73/07, Zp-106/09, K.o. Boričevac:</w:t>
      </w:r>
    </w:p>
    <w:p w:rsidRDefault="00087B47" w:rsidP="00D45EB3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>-</w:t>
      </w:r>
      <w:r w:rsidR="0082383C" w:rsidRPr="00D45EB3">
        <w:rPr>
          <w:bCs/>
        </w:rPr>
        <w:t xml:space="preserve"> k.č. 103, livada Mjesna Rudina, površine 2 a i 41 m2, </w:t>
      </w:r>
    </w:p>
    <w:p w:rsidRDefault="0082383C" w:rsidP="00D45EB3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>-</w:t>
      </w:r>
      <w:r w:rsidR="00D45EB3">
        <w:rPr>
          <w:bCs/>
        </w:rPr>
        <w:t xml:space="preserve"> </w:t>
      </w:r>
      <w:r w:rsidRPr="00D45EB3">
        <w:rPr>
          <w:bCs/>
        </w:rPr>
        <w:t xml:space="preserve">k.č. 104 livada Mjesna Rudina površine 13 a i 0,2 m2, </w:t>
      </w:r>
    </w:p>
    <w:p w:rsidRDefault="00D45EB3" w:rsidP="00D45EB3" w:rsidR="0082383C" w:rsidRPr="00D45EB3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="0082383C" w:rsidRPr="00D45EB3">
        <w:rPr>
          <w:bCs/>
        </w:rPr>
        <w:t xml:space="preserve">k.č. 105 livada Mjesna Rudina površine 11 a i 55 m2, </w:t>
      </w:r>
    </w:p>
    <w:p w:rsidRDefault="0082383C" w:rsidP="00D45EB3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>-</w:t>
      </w:r>
      <w:r w:rsidR="00D45EB3">
        <w:rPr>
          <w:bCs/>
        </w:rPr>
        <w:t xml:space="preserve"> </w:t>
      </w:r>
      <w:r w:rsidRPr="00D45EB3">
        <w:rPr>
          <w:bCs/>
        </w:rPr>
        <w:t xml:space="preserve">k.č. 106 livada Mjesna Rudina površine 2 a i 99 m2, </w:t>
      </w:r>
    </w:p>
    <w:p w:rsidRDefault="0082383C" w:rsidP="00D45EB3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>-</w:t>
      </w:r>
      <w:r w:rsidR="00D45EB3">
        <w:rPr>
          <w:bCs/>
        </w:rPr>
        <w:t xml:space="preserve"> </w:t>
      </w:r>
      <w:r w:rsidRPr="00D45EB3">
        <w:rPr>
          <w:bCs/>
        </w:rPr>
        <w:t>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Mjesna</w:t>
      </w:r>
      <w:r w:rsidR="00087B47" w:rsidRPr="00D45EB3">
        <w:rPr>
          <w:bCs/>
        </w:rPr>
        <w:t xml:space="preserve"> Rudina površine 86 a i 0,3 m2-</w:t>
      </w:r>
    </w:p>
    <w:p w:rsidRDefault="0082383C" w:rsidP="00E91FD0" w:rsidR="0082383C">
      <w:pPr>
        <w:pStyle w:val="Odlomakpopisa"/>
        <w:ind w:left="1080"/>
        <w:jc w:val="both"/>
        <w:rPr>
          <w:bCs/>
        </w:rPr>
      </w:pPr>
    </w:p>
    <w:p w:rsidRDefault="0082383C" w:rsidP="00D45EB3" w:rsidR="0082383C" w:rsidRPr="00D45EB3">
      <w:pPr>
        <w:jc w:val="both"/>
        <w:rPr>
          <w:bCs/>
        </w:rPr>
      </w:pPr>
      <w:r w:rsidRPr="00D45EB3">
        <w:rPr>
          <w:bCs/>
        </w:rPr>
        <w:t>c) nekretnine stečajnog dužnika upisane u zemljišnim knj</w:t>
      </w:r>
      <w:r w:rsidR="00087B47" w:rsidRPr="00D45EB3">
        <w:rPr>
          <w:bCs/>
        </w:rPr>
        <w:t xml:space="preserve">igama Općinskog suda u Gospiću </w:t>
      </w:r>
      <w:r w:rsidRPr="00D45EB3">
        <w:rPr>
          <w:bCs/>
        </w:rPr>
        <w:t xml:space="preserve">i to: </w:t>
      </w:r>
    </w:p>
    <w:p w:rsidRDefault="0082383C" w:rsidP="00D45EB3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- u zbirci pologa isprava br. kat. pl. 1109, Zp-93/07, Zp-95/07, Zp-106/09: </w:t>
      </w:r>
    </w:p>
    <w:p w:rsidRDefault="0082383C" w:rsidP="00D45EB3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 - k.č. 518/8 kuća i dvorište Linija površine 97 m2, </w:t>
      </w:r>
    </w:p>
    <w:p w:rsidRDefault="0082383C" w:rsidP="00D45EB3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- k.č. 523/7 kuća i dvorište Gornja Linija površine 2 a i 0,9 m2, </w:t>
      </w:r>
    </w:p>
    <w:p w:rsidRDefault="0082383C" w:rsidP="00D45EB3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- k.č. 524/7 dvorište Gornja Linija površine 94 m2, </w:t>
      </w:r>
    </w:p>
    <w:p w:rsidRDefault="0082383C" w:rsidP="00D45EB3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- k.č. 534/2 nepl. nepoznato 24 a i 96 m2 i </w:t>
      </w:r>
    </w:p>
    <w:p w:rsidRDefault="0082383C" w:rsidP="00D45EB3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>- k.č. 535/2 nepl. nepoznato 24 a i 28 m2, zajedno s p</w:t>
      </w:r>
      <w:r w:rsidR="00087B47" w:rsidRPr="00D45EB3">
        <w:rPr>
          <w:bCs/>
        </w:rPr>
        <w:t>okretnom imovinom povezanom s ti</w:t>
      </w:r>
      <w:r w:rsidRPr="00D45EB3">
        <w:rPr>
          <w:bCs/>
        </w:rPr>
        <w:t>m nekr</w:t>
      </w:r>
      <w:r w:rsidR="00087B47" w:rsidRPr="00D45EB3">
        <w:rPr>
          <w:bCs/>
        </w:rPr>
        <w:t>etnina</w:t>
      </w:r>
      <w:r w:rsidRPr="00D45EB3">
        <w:rPr>
          <w:bCs/>
        </w:rPr>
        <w:t>m</w:t>
      </w:r>
      <w:r w:rsidR="00087B47" w:rsidRPr="00D45EB3">
        <w:rPr>
          <w:bCs/>
        </w:rPr>
        <w:t>a</w:t>
      </w:r>
      <w:r w:rsidR="00CD5D8E" w:rsidRPr="00D45EB3">
        <w:rPr>
          <w:bCs/>
        </w:rPr>
        <w:t xml:space="preserve"> i to: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>1. linijski pasterizator mlijeka, kapaciteta 3000 l/h, proizvođač Sacmainox Italija, godina proizvodnje 1997.,</w:t>
      </w:r>
    </w:p>
    <w:p w:rsidRDefault="00CD5D8E" w:rsidP="00D366D1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>2. dvostjeni izolirani spremnik 100 l s m</w:t>
      </w:r>
      <w:r w:rsidR="00087B47" w:rsidRPr="00D45EB3">
        <w:rPr>
          <w:bCs/>
        </w:rPr>
        <w:t>i</w:t>
      </w:r>
      <w:r w:rsidRPr="00D45EB3">
        <w:rPr>
          <w:bCs/>
        </w:rPr>
        <w:t>ješalicom, proiz</w:t>
      </w:r>
      <w:r w:rsidR="00087B47" w:rsidRPr="00D45EB3">
        <w:rPr>
          <w:bCs/>
        </w:rPr>
        <w:t>v</w:t>
      </w:r>
      <w:r w:rsidRPr="00D45EB3">
        <w:rPr>
          <w:bCs/>
        </w:rPr>
        <w:t>ođač</w:t>
      </w:r>
      <w:r w:rsidR="0082383C" w:rsidRPr="00D45EB3">
        <w:rPr>
          <w:bCs/>
        </w:rPr>
        <w:t xml:space="preserve"> </w:t>
      </w:r>
      <w:r w:rsidRPr="00D45EB3">
        <w:rPr>
          <w:bCs/>
        </w:rPr>
        <w:t>Sacmainox Italija, godina proizvodnje 1997.</w:t>
      </w:r>
      <w:r w:rsidR="0082383C" w:rsidRPr="00D45EB3">
        <w:rPr>
          <w:bCs/>
        </w:rPr>
        <w:t xml:space="preserve">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>3. dvostjeni izolirani spremnik 300 l s m</w:t>
      </w:r>
      <w:r w:rsidR="00087B47" w:rsidRPr="00D45EB3">
        <w:rPr>
          <w:bCs/>
        </w:rPr>
        <w:t>i</w:t>
      </w:r>
      <w:r w:rsidRPr="00D45EB3">
        <w:rPr>
          <w:bCs/>
        </w:rPr>
        <w:t>ješalicom spremnika, proiz</w:t>
      </w:r>
      <w:r w:rsidR="00087B47" w:rsidRPr="00D45EB3">
        <w:rPr>
          <w:bCs/>
        </w:rPr>
        <w:t>v</w:t>
      </w:r>
      <w:r w:rsidRPr="00D45EB3">
        <w:rPr>
          <w:bCs/>
        </w:rPr>
        <w:t xml:space="preserve">ođač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>4. kada za sirni grušt, duplostjena, izolirana volumena 1500 l s m</w:t>
      </w:r>
      <w:r w:rsidR="00087B47" w:rsidRPr="00D45EB3">
        <w:rPr>
          <w:bCs/>
        </w:rPr>
        <w:t>i</w:t>
      </w:r>
      <w:r w:rsidRPr="00D45EB3">
        <w:rPr>
          <w:bCs/>
        </w:rPr>
        <w:t>ješalicom, proiz</w:t>
      </w:r>
      <w:r w:rsidR="00087B47" w:rsidRPr="00D45EB3">
        <w:rPr>
          <w:bCs/>
        </w:rPr>
        <w:t>v</w:t>
      </w:r>
      <w:r w:rsidRPr="00D45EB3">
        <w:rPr>
          <w:bCs/>
        </w:rPr>
        <w:t xml:space="preserve">ođač Sacmainox Italija, godina proizvodnje 1997.  </w:t>
      </w:r>
    </w:p>
    <w:p w:rsidRDefault="00087B47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lastRenderedPageBreak/>
        <w:t>5. p</w:t>
      </w:r>
      <w:r w:rsidR="00CD5D8E" w:rsidRPr="00D45EB3">
        <w:rPr>
          <w:bCs/>
        </w:rPr>
        <w:t>n</w:t>
      </w:r>
      <w:r w:rsidRPr="00D45EB3">
        <w:rPr>
          <w:bCs/>
        </w:rPr>
        <w:t>e</w:t>
      </w:r>
      <w:r w:rsidR="00CD5D8E" w:rsidRPr="00D45EB3">
        <w:rPr>
          <w:bCs/>
        </w:rPr>
        <w:t xml:space="preserve">umatska preša za sir, proizvođač: Techn.meccaniche Italija, godina proizvodnje 1997.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6. modularni parni zagrijač, proizvođač: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>7. kada za sirni grušt, duplostjena, izolirana volumena 3000 l s planetranim m</w:t>
      </w:r>
      <w:r w:rsidR="00087B47" w:rsidRPr="00D45EB3">
        <w:rPr>
          <w:bCs/>
        </w:rPr>
        <w:t>i</w:t>
      </w:r>
      <w:r w:rsidRPr="00D45EB3">
        <w:rPr>
          <w:bCs/>
        </w:rPr>
        <w:t xml:space="preserve">ješalicama, proizvođač: Sacmainox Italija, godina proizvodnje 1997.  </w:t>
      </w:r>
    </w:p>
    <w:p w:rsidRDefault="00CD5D8E" w:rsidP="00D366D1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8. pločasti izmjenjivač topline 5000 l/h – integriran kao tehnološka cjelina s pasterizatorom mlijeka – poz.1., proizvođač: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9. neizolirani vertikalni spremnik volumena 7500 l, proizvođač: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>10. dvostjeni vertikalni izolirani spremnik 5000 l s m</w:t>
      </w:r>
      <w:r w:rsidR="00087B47" w:rsidRPr="00D45EB3">
        <w:rPr>
          <w:bCs/>
        </w:rPr>
        <w:t>i</w:t>
      </w:r>
      <w:r w:rsidRPr="00D45EB3">
        <w:rPr>
          <w:bCs/>
        </w:rPr>
        <w:t xml:space="preserve">ješalicom, proizvođač: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>11. dvostjeni vertikalni izolirani spremnik 2500 l s m</w:t>
      </w:r>
      <w:r w:rsidR="00087B47" w:rsidRPr="00D45EB3">
        <w:rPr>
          <w:bCs/>
        </w:rPr>
        <w:t>i</w:t>
      </w:r>
      <w:r w:rsidRPr="00D45EB3">
        <w:rPr>
          <w:bCs/>
        </w:rPr>
        <w:t xml:space="preserve">ješalicom, proizvođač: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>12. dvostjeni vertikalni izolirani spremnik 3000 l s m</w:t>
      </w:r>
      <w:r w:rsidR="00087B47" w:rsidRPr="00D45EB3">
        <w:rPr>
          <w:bCs/>
        </w:rPr>
        <w:t>i</w:t>
      </w:r>
      <w:r w:rsidRPr="00D45EB3">
        <w:rPr>
          <w:bCs/>
        </w:rPr>
        <w:t xml:space="preserve">ješalicom, proizvođač: Sacmainox Italija, godina proizvodnje 1997.   </w:t>
      </w:r>
    </w:p>
    <w:p w:rsidRDefault="00CD5D8E" w:rsidP="00D366D1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13. CIP stanica za pranje modul 3x1500 l, proizvođač: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14. elektroupravljački ormar tehnološkog procesa, proizvođač: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15. perforirana kada 3000 x 1500 x 800, proizvođač: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16. mobilna perforirana kada, 3000 x 1250 x 800, proizvođač: Sacmainox Italija, godina proizvodnje 1997.  </w:t>
      </w:r>
    </w:p>
    <w:p w:rsidRDefault="00CD5D8E" w:rsidP="00D366D1" w:rsidR="00CD5D8E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17. </w:t>
      </w:r>
      <w:r w:rsidR="008725AA" w:rsidRPr="00D45EB3">
        <w:rPr>
          <w:bCs/>
        </w:rPr>
        <w:t xml:space="preserve">mobilni stol za ocjeđivanje sira, 2000 x 1000 x 500, proizvođač: Sacmainox Italija, godina proizvodnje 1997.  </w:t>
      </w:r>
    </w:p>
    <w:p w:rsidRDefault="008725AA" w:rsidP="00D366D1" w:rsidR="008725AA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18. stol za ocjeđivanje sira, 2000 x 1000 x 500, proizvođač: Sacmainox Italija, godina proizvodnje 1997.  </w:t>
      </w:r>
    </w:p>
    <w:p w:rsidRDefault="008725AA" w:rsidP="00D366D1" w:rsidR="008725AA" w:rsidRPr="00D45EB3">
      <w:pPr>
        <w:ind w:firstLine="720"/>
        <w:jc w:val="both"/>
        <w:rPr>
          <w:bCs/>
        </w:rPr>
      </w:pPr>
      <w:r w:rsidRPr="00D45EB3">
        <w:rPr>
          <w:bCs/>
        </w:rPr>
        <w:t>19. uložak za perforiranu kadu, 3000 x 1500 sa 336 rupa (100 mm)</w:t>
      </w:r>
      <w:r w:rsidR="00120B0D" w:rsidRPr="00D45EB3">
        <w:rPr>
          <w:bCs/>
        </w:rPr>
        <w:t xml:space="preserve">, proizvođač: Sacmainox Italija, godina proizvodnje 1997.  </w:t>
      </w:r>
    </w:p>
    <w:p w:rsidRDefault="00120B0D" w:rsidP="00D366D1" w:rsidR="00472CF6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20. </w:t>
      </w:r>
      <w:r w:rsidR="00472CF6" w:rsidRPr="00D45EB3">
        <w:rPr>
          <w:bCs/>
        </w:rPr>
        <w:t xml:space="preserve">uložak za perforiranu kadu, 3000 x 1500 sa 60 rupa (200 mm), proizvođač: Sacmainox Italija, godina proizvodnje 1997.  </w:t>
      </w:r>
    </w:p>
    <w:p w:rsidRDefault="00472CF6" w:rsidP="00D366D1" w:rsidR="00F20FEA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21. </w:t>
      </w:r>
      <w:r w:rsidR="00F20FEA" w:rsidRPr="00D45EB3">
        <w:rPr>
          <w:bCs/>
        </w:rPr>
        <w:t xml:space="preserve">transportna regalna kolica sira, proizvođač: Sacmainox Italija, godina proizvodnje 1997.  </w:t>
      </w:r>
    </w:p>
    <w:p w:rsidRDefault="00F20FEA" w:rsidP="00D366D1" w:rsidR="00F20FEA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22. dvokomorna kada, 3000 x 500 + 1500 x 800, proizvođač: Sacmainox Italija, godina proizvodnje 1997.  </w:t>
      </w:r>
    </w:p>
    <w:p w:rsidRDefault="00F20FEA" w:rsidP="00D366D1" w:rsidR="00F20FEA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23. kiper posuda, 200 l, proizvođač: Sacmainox Italija, godina proizvodnje 1997.  </w:t>
      </w:r>
    </w:p>
    <w:p w:rsidRDefault="00F20FEA" w:rsidP="00D366D1" w:rsidR="008F6EEC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24. </w:t>
      </w:r>
      <w:r w:rsidR="008F6EEC" w:rsidRPr="00D45EB3">
        <w:rPr>
          <w:bCs/>
        </w:rPr>
        <w:t xml:space="preserve">odsisna napa, 2000 x 2000 x 500, proizvođač: Sacmainox Italija, godina proizvodnje 1997.  </w:t>
      </w:r>
    </w:p>
    <w:p w:rsidRDefault="008F6EEC" w:rsidP="00D366D1" w:rsidR="001F4C7B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25. </w:t>
      </w:r>
      <w:r w:rsidR="001F4C7B" w:rsidRPr="00D45EB3">
        <w:rPr>
          <w:bCs/>
        </w:rPr>
        <w:t xml:space="preserve">polisterska kada, 2000x 1000 x 1000, proizvođač: Sacmainox Italija, godina proizvodnje 1997.  </w:t>
      </w:r>
    </w:p>
    <w:p w:rsidRDefault="001F4C7B" w:rsidP="00D366D1" w:rsidR="00E06C4C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26. </w:t>
      </w:r>
      <w:r w:rsidR="00E06C4C" w:rsidRPr="00D45EB3">
        <w:rPr>
          <w:bCs/>
        </w:rPr>
        <w:t>rashladni agregat SCM – frigo s tri unutarnje rashladne jedinice alfa laval za temperiranje radnog prostora, proizvođač: SCM – Frigo Italija, godina proizvodnje 1997.,</w:t>
      </w:r>
    </w:p>
    <w:p w:rsidRDefault="00E06C4C" w:rsidP="00D366D1" w:rsidR="00E91FD0" w:rsidRPr="00D45EB3">
      <w:pPr>
        <w:ind w:firstLine="720"/>
        <w:jc w:val="both"/>
        <w:rPr>
          <w:bCs/>
        </w:rPr>
      </w:pPr>
      <w:r w:rsidRPr="00D45EB3">
        <w:rPr>
          <w:bCs/>
        </w:rPr>
        <w:t xml:space="preserve">27. </w:t>
      </w:r>
      <w:r w:rsidR="00E91FD0" w:rsidRPr="00D45EB3">
        <w:rPr>
          <w:bCs/>
        </w:rPr>
        <w:t>rashladni uređaj za tehničku vodu, proizvođač: SCM – Frigo Italija, godina proizvodnje 1997.,</w:t>
      </w:r>
    </w:p>
    <w:p w:rsidRDefault="00E91FD0" w:rsidP="00D366D1" w:rsidR="0082383C" w:rsidRPr="00D45EB3">
      <w:pPr>
        <w:ind w:firstLine="720"/>
        <w:jc w:val="both"/>
        <w:rPr>
          <w:bCs/>
        </w:rPr>
      </w:pPr>
      <w:r w:rsidRPr="00D45EB3">
        <w:rPr>
          <w:bCs/>
        </w:rPr>
        <w:t>28. kotlovnica s dva kotla pojedinačnog kapaciteta pare 1000 kg/h, instalirane snage 550 kW s razvodnim cjevovodom</w:t>
      </w:r>
      <w:r w:rsidR="00472CF6" w:rsidRPr="00D45EB3">
        <w:rPr>
          <w:bCs/>
        </w:rPr>
        <w:t xml:space="preserve"> </w:t>
      </w:r>
      <w:r w:rsidRPr="00D45EB3">
        <w:rPr>
          <w:bCs/>
        </w:rPr>
        <w:t>i opremom, proizvođača: Venilator Hrvatska, godina proizvodnje 1997.</w:t>
      </w:r>
    </w:p>
    <w:p w:rsidRDefault="0082383C" w:rsidP="00087B47" w:rsidR="0082383C" w:rsidRPr="00087B47">
      <w:pPr>
        <w:jc w:val="both"/>
        <w:rPr>
          <w:bCs/>
        </w:rPr>
      </w:pPr>
    </w:p>
    <w:p w:rsidRDefault="00C518B0" w:rsidP="00C518B0" w:rsidR="00AA1CDF" w:rsidRPr="00AA1CDF">
      <w:pPr>
        <w:ind w:hanging="11"/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AA1CDF" w:rsidRPr="00AA1CDF">
        <w:rPr>
          <w:bCs/>
        </w:rPr>
        <w:t>Kupac</w:t>
      </w:r>
      <w:r w:rsidR="007D1ACE">
        <w:rPr>
          <w:bCs/>
        </w:rPr>
        <w:t xml:space="preserve"> </w:t>
      </w:r>
      <w:r w:rsidR="00087B47">
        <w:rPr>
          <w:bCs/>
        </w:rPr>
        <w:t>BIOPLOD LIKA d.d. K</w:t>
      </w:r>
      <w:r w:rsidR="007D1ACE" w:rsidRPr="007D1ACE">
        <w:rPr>
          <w:bCs/>
        </w:rPr>
        <w:t>omić, Komić 1, OIB: 10624156620</w:t>
      </w:r>
      <w:r w:rsidR="00AA1CDF" w:rsidRPr="00AA1CDF">
        <w:rPr>
          <w:bCs/>
        </w:rPr>
        <w:t>, duž</w:t>
      </w:r>
      <w:r w:rsidR="004824D7">
        <w:rPr>
          <w:bCs/>
        </w:rPr>
        <w:t>an</w:t>
      </w:r>
      <w:r w:rsidR="00AA1CDF" w:rsidRPr="00AA1CDF">
        <w:rPr>
          <w:bCs/>
        </w:rPr>
        <w:t xml:space="preserve"> je u roku od </w:t>
      </w:r>
      <w:r w:rsidR="009E7ACA">
        <w:rPr>
          <w:bCs/>
        </w:rPr>
        <w:t xml:space="preserve">šezdeset </w:t>
      </w:r>
      <w:r w:rsidR="00AA1CDF" w:rsidRPr="00AA1CDF">
        <w:rPr>
          <w:bCs/>
        </w:rPr>
        <w:t>dana od dana pravomoćnosti rješenja o dosudi uplatiti razliku kupovnine za nekretnine opisane u točki I. izreke ovo</w:t>
      </w:r>
      <w:r w:rsidR="004824D7">
        <w:rPr>
          <w:bCs/>
        </w:rPr>
        <w:t xml:space="preserve">g rješenja u visini od </w:t>
      </w:r>
      <w:r w:rsidR="007D1ACE">
        <w:rPr>
          <w:bCs/>
        </w:rPr>
        <w:t xml:space="preserve">1.951.281,21 </w:t>
      </w:r>
      <w:r w:rsidR="00AA1CDF" w:rsidRPr="00AA1CDF">
        <w:rPr>
          <w:bCs/>
        </w:rPr>
        <w:t>kn (slovima:</w:t>
      </w:r>
      <w:r w:rsidR="007D1ACE">
        <w:rPr>
          <w:bCs/>
        </w:rPr>
        <w:t>jedanmilijundevetstopedesetjednutisućudvijestotineosamdesetijednukunuidvadesetjednulipu</w:t>
      </w:r>
      <w:r w:rsidR="00731E81">
        <w:rPr>
          <w:bCs/>
        </w:rPr>
        <w:t xml:space="preserve">) </w:t>
      </w:r>
      <w:r w:rsidR="00AA1CDF" w:rsidRPr="00AA1CDF">
        <w:rPr>
          <w:bCs/>
        </w:rPr>
        <w:t>na žiroračun ovog suda broj HR59 2390 0011 3000 0270 3 kod Hrvatske poštanske banke d.d. Zagreb s napomenom „razlika kupovnina“ i pozivom na broj St-</w:t>
      </w:r>
      <w:r w:rsidR="007D1ACE">
        <w:rPr>
          <w:bCs/>
        </w:rPr>
        <w:t>118/11</w:t>
      </w:r>
      <w:r w:rsidR="00AA1CDF" w:rsidRPr="00AA1CDF">
        <w:rPr>
          <w:bCs/>
        </w:rPr>
        <w:t>.</w:t>
      </w:r>
    </w:p>
    <w:p w:rsidRDefault="00AA1CDF" w:rsidP="00E91FD0" w:rsidR="00AA1CDF" w:rsidRPr="004824D7">
      <w:pPr>
        <w:jc w:val="both"/>
        <w:rPr>
          <w:bCs/>
        </w:rPr>
      </w:pPr>
    </w:p>
    <w:p w:rsidRDefault="00C518B0" w:rsidP="00C518B0" w:rsidR="007D1ACE" w:rsidRPr="00C518B0">
      <w:pPr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343AEF" w:rsidRPr="00C518B0">
        <w:rPr>
          <w:bCs/>
        </w:rPr>
        <w:t>Određuje se uknjižba prava vlasništva u korist kupca</w:t>
      </w:r>
      <w:r w:rsidR="007D1ACE" w:rsidRPr="00C518B0">
        <w:rPr>
          <w:bCs/>
        </w:rPr>
        <w:t xml:space="preserve"> BIOPLOD LIKA d.d. Komić, Komić 1, OIB: 10624156620</w:t>
      </w:r>
      <w:r w:rsidR="00AA1CDF" w:rsidRPr="00C518B0">
        <w:rPr>
          <w:bCs/>
        </w:rPr>
        <w:t>, na dosuđenim nekretninama</w:t>
      </w:r>
      <w:r w:rsidR="00343AEF" w:rsidRPr="00C518B0">
        <w:rPr>
          <w:bCs/>
        </w:rPr>
        <w:t xml:space="preserve"> stečajn</w:t>
      </w:r>
      <w:r w:rsidR="00AA1CDF" w:rsidRPr="00C518B0">
        <w:rPr>
          <w:bCs/>
        </w:rPr>
        <w:t>og dužnika upisanim</w:t>
      </w:r>
      <w:r w:rsidR="00343AEF" w:rsidRPr="00C518B0">
        <w:rPr>
          <w:bCs/>
        </w:rPr>
        <w:t xml:space="preserve"> u</w:t>
      </w:r>
      <w:r w:rsidR="007D1ACE" w:rsidRPr="00C518B0">
        <w:rPr>
          <w:bCs/>
        </w:rPr>
        <w:t>:</w:t>
      </w:r>
      <w:r w:rsidR="00343AEF" w:rsidRPr="00C518B0">
        <w:rPr>
          <w:bCs/>
        </w:rPr>
        <w:t xml:space="preserve"> </w:t>
      </w:r>
    </w:p>
    <w:p w:rsidRDefault="007D1ACE" w:rsidP="007D1ACE" w:rsidR="007D1ACE" w:rsidRPr="007D1ACE">
      <w:pPr>
        <w:jc w:val="both"/>
        <w:rPr>
          <w:bCs/>
        </w:rPr>
      </w:pP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>zemljišnim knj</w:t>
      </w:r>
      <w:r w:rsidR="00087B47" w:rsidRPr="00CA3238">
        <w:rPr>
          <w:bCs/>
        </w:rPr>
        <w:t xml:space="preserve">igama Općinskog suda u Gospiću </w:t>
      </w:r>
      <w:r w:rsidRPr="00CA3238">
        <w:rPr>
          <w:bCs/>
        </w:rPr>
        <w:t xml:space="preserve">i to: </w:t>
      </w:r>
    </w:p>
    <w:p w:rsidRDefault="007D1ACE" w:rsidP="00CA3238" w:rsidR="007D1ACE">
      <w:pPr>
        <w:ind w:left="360"/>
        <w:jc w:val="both"/>
        <w:rPr>
          <w:bCs/>
        </w:rPr>
      </w:pPr>
      <w:r w:rsidRPr="007D1ACE">
        <w:rPr>
          <w:bCs/>
        </w:rPr>
        <w:t xml:space="preserve">- u zbirci pologa isprava br. kat. pl. 296, Zp-62/07, Zp-73/07, Zp-106/09, K.o. Boričevac: </w:t>
      </w:r>
    </w:p>
    <w:p w:rsidRDefault="007D1ACE" w:rsidP="00CA3238" w:rsidR="007D1ACE" w:rsidRPr="007D1ACE">
      <w:pPr>
        <w:ind w:firstLine="360"/>
        <w:jc w:val="both"/>
        <w:rPr>
          <w:bCs/>
        </w:rPr>
      </w:pPr>
      <w:r>
        <w:rPr>
          <w:bCs/>
        </w:rPr>
        <w:t xml:space="preserve">- </w:t>
      </w:r>
      <w:r>
        <w:rPr>
          <w:bCs/>
        </w:rPr>
        <w:tab/>
      </w:r>
      <w:r w:rsidRPr="007D1ACE">
        <w:rPr>
          <w:bCs/>
        </w:rPr>
        <w:t xml:space="preserve">k.č. 103, livada Mjesna Rudina, površine 2 a i 41 m2, </w:t>
      </w: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>-</w:t>
      </w:r>
      <w:r w:rsidRPr="00CA3238">
        <w:rPr>
          <w:bCs/>
        </w:rPr>
        <w:tab/>
        <w:t xml:space="preserve">k.č. 104 livada Mjesna Rudina površine 13 a i 0,2 m2, </w:t>
      </w: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>-</w:t>
      </w:r>
      <w:r w:rsidRPr="00CA3238">
        <w:rPr>
          <w:bCs/>
        </w:rPr>
        <w:tab/>
        <w:t xml:space="preserve">k.č. 105 livada Mjesna Rudina površine 11 a i 55 m2, </w:t>
      </w: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>-</w:t>
      </w:r>
      <w:r w:rsidRPr="00CA3238">
        <w:rPr>
          <w:bCs/>
        </w:rPr>
        <w:tab/>
        <w:t xml:space="preserve">k.č. 106 livada Mjesna Rudina površine 2 a i 99 m2, </w:t>
      </w: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>-</w:t>
      </w:r>
      <w:r w:rsidRPr="00CA3238">
        <w:rPr>
          <w:bCs/>
        </w:rPr>
        <w:tab/>
        <w:t>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Mjesna Rudina površine 86 a i 0,3 m2.</w:t>
      </w:r>
    </w:p>
    <w:p w:rsidRDefault="007D1ACE" w:rsidP="007D1ACE" w:rsidR="007D1ACE" w:rsidRPr="007D1ACE">
      <w:pPr>
        <w:pStyle w:val="Odlomakpopisa"/>
        <w:ind w:left="1080"/>
        <w:jc w:val="both"/>
        <w:rPr>
          <w:bCs/>
        </w:rPr>
      </w:pP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 xml:space="preserve">- u zbirci pologa isprava br. kat. pl. 1109, Zp-93/07, Zp-95/07, Zp-106/09: </w:t>
      </w: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 xml:space="preserve">- k.č. 518/8 kuća i dvorište Linija površine 97 m2, </w:t>
      </w: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 xml:space="preserve">- k.č. 523/7 kuća i dvorište Gornja Linija površine 2 a i 0,9 m2, </w:t>
      </w: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 xml:space="preserve">- k.č. 524/7 dvorište Gornja Linija površine 94 m2, </w:t>
      </w: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 xml:space="preserve">- k.č. 534/2 nepl. nepoznato 24 a i 96 m2 i </w:t>
      </w:r>
    </w:p>
    <w:p w:rsidRDefault="007D1ACE" w:rsidP="00CA3238" w:rsidR="007D1ACE" w:rsidRPr="00CA3238">
      <w:pPr>
        <w:ind w:firstLine="360"/>
        <w:jc w:val="both"/>
        <w:rPr>
          <w:bCs/>
        </w:rPr>
      </w:pPr>
      <w:r w:rsidRPr="00CA3238">
        <w:rPr>
          <w:bCs/>
        </w:rPr>
        <w:t>- k.č. 535/2 nepl. nepoznato 24 a i 28 m2,</w:t>
      </w:r>
    </w:p>
    <w:p w:rsidRDefault="00343AEF" w:rsidP="00E91FD0" w:rsidR="00343AEF" w:rsidRPr="00343AEF">
      <w:pPr>
        <w:jc w:val="both"/>
        <w:rPr>
          <w:bCs/>
        </w:rPr>
      </w:pPr>
    </w:p>
    <w:p w:rsidRDefault="00C518B0" w:rsidP="00C518B0" w:rsidR="001F35CD" w:rsidRPr="00C518B0">
      <w:pPr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343AEF" w:rsidRPr="00C518B0">
        <w:rPr>
          <w:bCs/>
        </w:rPr>
        <w:t>Određu</w:t>
      </w:r>
      <w:r w:rsidR="00087B47" w:rsidRPr="00C518B0">
        <w:rPr>
          <w:bCs/>
        </w:rPr>
        <w:t>je se brisanje zemljišnoknjižnih</w:t>
      </w:r>
      <w:r w:rsidR="00FC0F27" w:rsidRPr="00C518B0">
        <w:rPr>
          <w:bCs/>
        </w:rPr>
        <w:t xml:space="preserve"> upisa koji prestaju</w:t>
      </w:r>
      <w:r w:rsidR="00343AEF" w:rsidRPr="00C518B0">
        <w:rPr>
          <w:bCs/>
        </w:rPr>
        <w:t xml:space="preserve"> prod</w:t>
      </w:r>
      <w:r w:rsidR="00FC0F27" w:rsidRPr="00C518B0">
        <w:rPr>
          <w:bCs/>
        </w:rPr>
        <w:t xml:space="preserve">ajom nekretnina iz točke I. izreke ovog rješenja </w:t>
      </w:r>
      <w:r w:rsidR="001F35CD" w:rsidRPr="00C518B0">
        <w:rPr>
          <w:bCs/>
        </w:rPr>
        <w:t xml:space="preserve"> i to: </w:t>
      </w:r>
    </w:p>
    <w:p w:rsidRDefault="00437C2F" w:rsidP="00437C2F" w:rsidR="00437C2F">
      <w:pPr>
        <w:pStyle w:val="Odlomakpopisa"/>
        <w:ind w:left="1080"/>
        <w:jc w:val="both"/>
        <w:rPr>
          <w:bCs/>
        </w:rPr>
      </w:pPr>
    </w:p>
    <w:p w:rsidRDefault="00437C2F" w:rsidP="00437C2F" w:rsidR="00437C2F" w:rsidRPr="00437C2F">
      <w:pPr>
        <w:pStyle w:val="Odlomakpopisa"/>
        <w:numPr>
          <w:ilvl w:val="0"/>
          <w:numId w:val="7"/>
        </w:numPr>
        <w:jc w:val="both"/>
        <w:rPr>
          <w:bCs/>
        </w:rPr>
      </w:pPr>
      <w:r w:rsidRPr="00437C2F">
        <w:rPr>
          <w:bCs/>
        </w:rPr>
        <w:t>u zbirci pologa isprava br. kat. pl. 296, Zp-62/07, Zp-73/07, Zp-106/09, K.o. Boričevac:</w:t>
      </w:r>
    </w:p>
    <w:p w:rsidRDefault="001F35CD" w:rsidP="00343AEF" w:rsidR="001F35CD">
      <w:pPr>
        <w:jc w:val="both"/>
        <w:rPr>
          <w:bCs/>
        </w:rPr>
      </w:pPr>
    </w:p>
    <w:p w:rsidRDefault="001F35CD" w:rsidP="003B553D" w:rsidR="00437C2F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="009A75F4">
        <w:rPr>
          <w:bCs/>
        </w:rPr>
        <w:t xml:space="preserve">predbilježbe prava vlasništva u korist Hrvatske banke za obnovu i razvitak, Zagreb, Strossmayerov trg 9, OIB: 26702280390 radi osiguranja novčane tražbine na osnovu Ugovora o kreditu broj G-09/07 od 21. </w:t>
      </w:r>
      <w:r w:rsidR="00087B47">
        <w:rPr>
          <w:bCs/>
        </w:rPr>
        <w:t>o</w:t>
      </w:r>
      <w:r w:rsidR="009A75F4">
        <w:rPr>
          <w:bCs/>
        </w:rPr>
        <w:t xml:space="preserve">žujka 2007. </w:t>
      </w:r>
      <w:r w:rsidR="00087B47">
        <w:rPr>
          <w:bCs/>
        </w:rPr>
        <w:t>u</w:t>
      </w:r>
      <w:r w:rsidR="009A75F4">
        <w:rPr>
          <w:bCs/>
        </w:rPr>
        <w:t xml:space="preserve"> iznosu od 9.000.000,00 </w:t>
      </w:r>
      <w:r w:rsidR="00437C2F">
        <w:rPr>
          <w:bCs/>
        </w:rPr>
        <w:t xml:space="preserve">kn što je na dan 23. </w:t>
      </w:r>
      <w:r w:rsidR="00087B47">
        <w:rPr>
          <w:bCs/>
        </w:rPr>
        <w:t>v</w:t>
      </w:r>
      <w:r w:rsidR="00437C2F">
        <w:rPr>
          <w:bCs/>
        </w:rPr>
        <w:t xml:space="preserve">eljače 2007. </w:t>
      </w:r>
      <w:r w:rsidR="00087B47">
        <w:rPr>
          <w:bCs/>
        </w:rPr>
        <w:t>p</w:t>
      </w:r>
      <w:r w:rsidR="00437C2F">
        <w:rPr>
          <w:bCs/>
        </w:rPr>
        <w:t>redstavljalo protuvrijednost od 1.224.451,31 EUR-a uz valutnu klauzulu vezano za EUR, uvećano za kamatnu stopu od 4% godišnje koja je promjen</w:t>
      </w:r>
      <w:r w:rsidR="00087B47">
        <w:rPr>
          <w:bCs/>
        </w:rPr>
        <w:t>jiva i sve ostalo sukladno U</w:t>
      </w:r>
      <w:r w:rsidR="00437C2F">
        <w:rPr>
          <w:bCs/>
        </w:rPr>
        <w:t>g</w:t>
      </w:r>
      <w:r w:rsidR="00087B47">
        <w:rPr>
          <w:bCs/>
        </w:rPr>
        <w:t>ov</w:t>
      </w:r>
      <w:r w:rsidR="00437C2F">
        <w:rPr>
          <w:bCs/>
        </w:rPr>
        <w:t xml:space="preserve">oru o kreditu broj G-09/07 i predmetnom Sporazumu uz zabilježbu zabrane opterećenja hipotekom u korist trećih  nekretnina prenesenih u vlasništvo radi osiguranja novčane tražbine bez prethodne pisane suglasnosti Hrvatske banke za obnovu i razvitak, </w:t>
      </w:r>
    </w:p>
    <w:p w:rsidRDefault="00437C2F" w:rsidP="003B553D" w:rsidR="00437C2F">
      <w:pPr>
        <w:ind w:firstLine="720"/>
        <w:jc w:val="both"/>
        <w:rPr>
          <w:bCs/>
        </w:rPr>
      </w:pPr>
      <w:r>
        <w:rPr>
          <w:bCs/>
        </w:rPr>
        <w:t xml:space="preserve">- zabilježbe opravdanja predbilježbe prava vlasništva od 26. </w:t>
      </w:r>
      <w:r w:rsidR="00087B47">
        <w:rPr>
          <w:bCs/>
        </w:rPr>
        <w:t>t</w:t>
      </w:r>
      <w:r>
        <w:rPr>
          <w:bCs/>
        </w:rPr>
        <w:t>ravnja 2007., broj Zp-73/07,</w:t>
      </w:r>
    </w:p>
    <w:p w:rsidRDefault="00437C2F" w:rsidP="003B553D" w:rsidR="00437C2F">
      <w:pPr>
        <w:ind w:firstLine="720"/>
        <w:jc w:val="both"/>
        <w:rPr>
          <w:bCs/>
        </w:rPr>
      </w:pPr>
      <w:r>
        <w:rPr>
          <w:bCs/>
        </w:rPr>
        <w:t xml:space="preserve">- zabilježbe osiguranja novčane tražbine po osnovu ugovora o kreditu broj G-60/08 od 22. </w:t>
      </w:r>
      <w:r w:rsidR="00087B47">
        <w:rPr>
          <w:bCs/>
        </w:rPr>
        <w:t>k</w:t>
      </w:r>
      <w:r>
        <w:rPr>
          <w:bCs/>
        </w:rPr>
        <w:t xml:space="preserve">olovoza </w:t>
      </w:r>
      <w:r w:rsidR="00087B47">
        <w:rPr>
          <w:bCs/>
        </w:rPr>
        <w:t xml:space="preserve">2008., </w:t>
      </w:r>
      <w:r>
        <w:rPr>
          <w:bCs/>
        </w:rPr>
        <w:t xml:space="preserve">za kredit u iznosu od 4.300.000,00 kuna što je na dan 17. </w:t>
      </w:r>
      <w:r w:rsidR="00087B47">
        <w:rPr>
          <w:bCs/>
        </w:rPr>
        <w:t>t</w:t>
      </w:r>
      <w:r>
        <w:rPr>
          <w:bCs/>
        </w:rPr>
        <w:t xml:space="preserve">ravnja 2008. </w:t>
      </w:r>
      <w:r w:rsidR="00087B47">
        <w:rPr>
          <w:bCs/>
        </w:rPr>
        <w:t>p</w:t>
      </w:r>
      <w:r>
        <w:rPr>
          <w:bCs/>
        </w:rPr>
        <w:t xml:space="preserve">redstavljalo protuvrijednost od 592.274,26 EUR-a, uvećano za redovnu kamatnu stopu od 4% </w:t>
      </w:r>
      <w:r>
        <w:rPr>
          <w:bCs/>
        </w:rPr>
        <w:lastRenderedPageBreak/>
        <w:t xml:space="preserve">godišnje koja je promjenjiva i ostalo sve sukladno Ugovoru o kreditu broj G-60/08, Dodatku I Ugovora o kreditu i Dodatku II Ugovora o kreditu (primljeno 20. </w:t>
      </w:r>
      <w:r w:rsidR="00087B47">
        <w:rPr>
          <w:bCs/>
        </w:rPr>
        <w:t>s</w:t>
      </w:r>
      <w:r>
        <w:rPr>
          <w:bCs/>
        </w:rPr>
        <w:t xml:space="preserve">rpnja </w:t>
      </w:r>
      <w:r w:rsidR="00087B47">
        <w:rPr>
          <w:bCs/>
        </w:rPr>
        <w:t>2009., broj Zp-106/09</w:t>
      </w:r>
      <w:r>
        <w:rPr>
          <w:bCs/>
        </w:rPr>
        <w:t>) i predmetnog Sporazuma uz zabilježbu zabrane opterećenja  hipotekom u korist trećih nekretnina prenesenih u vlasništvo radi osiguranja novčane tražbine bez prethodne pisane suglasnosti Hrvatske banke za obnovu i razvitak,</w:t>
      </w:r>
    </w:p>
    <w:p w:rsidRDefault="00437C2F" w:rsidP="003B553D" w:rsidR="00437C2F">
      <w:pPr>
        <w:ind w:firstLine="720"/>
        <w:jc w:val="both"/>
        <w:rPr>
          <w:bCs/>
        </w:rPr>
      </w:pPr>
      <w:r>
        <w:rPr>
          <w:bCs/>
        </w:rPr>
        <w:t xml:space="preserve">- uknjižbe prava zaloga u iznosu od 2.245.222,32 kn radi osiguranja novčane tražbine u korist Republike Hrvatske i to na temelju rješenja o osiguranju Ovr-3/08 od 18. </w:t>
      </w:r>
      <w:r w:rsidR="00087B47">
        <w:rPr>
          <w:bCs/>
        </w:rPr>
        <w:t>o</w:t>
      </w:r>
      <w:r>
        <w:rPr>
          <w:bCs/>
        </w:rPr>
        <w:t xml:space="preserve">žujka 2006. (primljeno 27. </w:t>
      </w:r>
      <w:r w:rsidR="00087B47">
        <w:rPr>
          <w:bCs/>
        </w:rPr>
        <w:t>o</w:t>
      </w:r>
      <w:r>
        <w:rPr>
          <w:bCs/>
        </w:rPr>
        <w:t xml:space="preserve">žujka 2008., broj Zp-53/08), </w:t>
      </w:r>
      <w:r w:rsidR="00F64DF8">
        <w:rPr>
          <w:bCs/>
        </w:rPr>
        <w:t>sa zabilježbom ovršnosti tražbine radi čijeg je osiguranja uknjižba dopuštena</w:t>
      </w:r>
      <w:r w:rsidR="00087B47">
        <w:rPr>
          <w:bCs/>
        </w:rPr>
        <w:t>,</w:t>
      </w:r>
    </w:p>
    <w:p w:rsidRDefault="00437C2F" w:rsidP="003B553D" w:rsidR="00437C2F">
      <w:pPr>
        <w:ind w:firstLine="720"/>
        <w:jc w:val="both"/>
        <w:rPr>
          <w:bCs/>
        </w:rPr>
      </w:pPr>
      <w:r>
        <w:rPr>
          <w:bCs/>
        </w:rPr>
        <w:t xml:space="preserve">- uknjižbe prava zaloga u iznosu od 945.687,80 kn </w:t>
      </w:r>
      <w:r w:rsidR="00F64DF8">
        <w:rPr>
          <w:bCs/>
        </w:rPr>
        <w:t xml:space="preserve">radi osiguranja novčane tražbine u iznosu od 945.687,80 kn na temelju rješenja o osiguranju broj Ovr-77/08-2 od 18. </w:t>
      </w:r>
      <w:r w:rsidR="00087B47">
        <w:rPr>
          <w:bCs/>
        </w:rPr>
        <w:t>p</w:t>
      </w:r>
      <w:r w:rsidR="00F64DF8">
        <w:rPr>
          <w:bCs/>
        </w:rPr>
        <w:t xml:space="preserve">rosinca 2008. (primljeno 29. </w:t>
      </w:r>
      <w:r w:rsidR="00087B47">
        <w:rPr>
          <w:bCs/>
        </w:rPr>
        <w:t>p</w:t>
      </w:r>
      <w:r w:rsidR="00F64DF8">
        <w:rPr>
          <w:bCs/>
        </w:rPr>
        <w:t xml:space="preserve">rosinca 2008., broj Zp-231/08) u korist Republike Hrvatske, uz zabilježbu ovršnosti tražbine radi čijeg je osiguranja uknjižba dopuštena, </w:t>
      </w:r>
    </w:p>
    <w:p w:rsidRDefault="00F64DF8" w:rsidP="00343AEF" w:rsidR="00F64DF8">
      <w:pPr>
        <w:jc w:val="both"/>
        <w:rPr>
          <w:bCs/>
        </w:rPr>
      </w:pPr>
    </w:p>
    <w:p w:rsidRDefault="00F64DF8" w:rsidP="003B553D" w:rsidR="00F64DF8">
      <w:pPr>
        <w:ind w:firstLine="720"/>
        <w:jc w:val="both"/>
        <w:rPr>
          <w:bCs/>
        </w:rPr>
      </w:pPr>
      <w:r w:rsidRPr="00F64DF8">
        <w:rPr>
          <w:bCs/>
        </w:rPr>
        <w:t>- u zbirci pologa isprava br. kat. pl. 1109, Zp-93/07, Zp-95/07, Zp-106/09:</w:t>
      </w:r>
    </w:p>
    <w:p w:rsidRDefault="00F64DF8" w:rsidP="003B553D" w:rsidR="00F64DF8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="008441DE">
        <w:rPr>
          <w:bCs/>
        </w:rPr>
        <w:t xml:space="preserve">uknjižbe prijenosa prava vlasništva radi osiguranja novčane tražbine na temelju Dodatka I Sporazuma o prijenosu prava vlasništva radi osiguranja novčane tražbine od 12. </w:t>
      </w:r>
      <w:r w:rsidR="00087B47">
        <w:rPr>
          <w:bCs/>
        </w:rPr>
        <w:t>l</w:t>
      </w:r>
      <w:r w:rsidR="008441DE">
        <w:rPr>
          <w:bCs/>
        </w:rPr>
        <w:t>ipnja 2007.</w:t>
      </w:r>
      <w:r w:rsidR="00087B47">
        <w:rPr>
          <w:bCs/>
        </w:rPr>
        <w:t>,</w:t>
      </w:r>
      <w:r w:rsidR="008441DE">
        <w:rPr>
          <w:bCs/>
        </w:rPr>
        <w:t xml:space="preserve"> </w:t>
      </w:r>
      <w:r w:rsidR="00087B47">
        <w:rPr>
          <w:bCs/>
        </w:rPr>
        <w:t>s</w:t>
      </w:r>
      <w:r w:rsidR="008441DE">
        <w:rPr>
          <w:bCs/>
        </w:rPr>
        <w:t xml:space="preserve">olemniziran pod brojem Ov-5094/07 po javnom bilježniku Anti Ilić iz Zagreba, Tomašićeva 7, za korist </w:t>
      </w:r>
      <w:r w:rsidR="008441DE" w:rsidRPr="008441DE">
        <w:rPr>
          <w:bCs/>
        </w:rPr>
        <w:t>Hrvatske banke za obnovu i razvitak, Zagreb, Strossmayerov trg 9, OIB: 26702280390</w:t>
      </w:r>
      <w:r w:rsidR="008441DE">
        <w:rPr>
          <w:bCs/>
        </w:rPr>
        <w:t xml:space="preserve"> (primljeno 13. </w:t>
      </w:r>
      <w:r w:rsidR="00087B47">
        <w:rPr>
          <w:bCs/>
        </w:rPr>
        <w:t>l</w:t>
      </w:r>
      <w:r w:rsidR="008441DE">
        <w:rPr>
          <w:bCs/>
        </w:rPr>
        <w:t xml:space="preserve">ipnja 2007., broj Zp-95/07), </w:t>
      </w:r>
    </w:p>
    <w:p w:rsidRDefault="008441DE" w:rsidP="003B553D" w:rsidR="008441DE">
      <w:pPr>
        <w:ind w:firstLine="720"/>
        <w:jc w:val="both"/>
        <w:rPr>
          <w:bCs/>
        </w:rPr>
      </w:pPr>
      <w:r>
        <w:rPr>
          <w:bCs/>
        </w:rPr>
        <w:t xml:space="preserve">- zabilježbe da je prijenos prava vlasništva izvršen radi osiguranja </w:t>
      </w:r>
      <w:r w:rsidR="00947E4C" w:rsidRPr="00947E4C">
        <w:rPr>
          <w:bCs/>
        </w:rPr>
        <w:t>novčane tražbine na osnovu Ugovora</w:t>
      </w:r>
      <w:r w:rsidR="001F7CA8">
        <w:rPr>
          <w:bCs/>
        </w:rPr>
        <w:t xml:space="preserve"> o kreditu broj G-09/07 od 21. ožujka 2007. u</w:t>
      </w:r>
      <w:r w:rsidR="00947E4C" w:rsidRPr="00947E4C">
        <w:rPr>
          <w:bCs/>
        </w:rPr>
        <w:t xml:space="preserve"> iznosu od 9.000.000,00 kn što je na dan 23.</w:t>
      </w:r>
      <w:r w:rsidR="001F7CA8">
        <w:rPr>
          <w:bCs/>
        </w:rPr>
        <w:t xml:space="preserve"> veljače 2007. p</w:t>
      </w:r>
      <w:r w:rsidR="00947E4C" w:rsidRPr="00947E4C">
        <w:rPr>
          <w:bCs/>
        </w:rPr>
        <w:t xml:space="preserve">redstavljalo protuvrijednost od 1.224.451,31 EUR-a uz valutnu klauzulu vezano za EUR, uvećano za kamatnu stopu od 4% godišnje koja je promjenjiva i sve ostalo sukladno </w:t>
      </w:r>
      <w:r w:rsidR="001F7CA8">
        <w:rPr>
          <w:bCs/>
        </w:rPr>
        <w:t>U</w:t>
      </w:r>
      <w:r w:rsidR="00947E4C">
        <w:rPr>
          <w:bCs/>
        </w:rPr>
        <w:t>g</w:t>
      </w:r>
      <w:r w:rsidR="001F7CA8">
        <w:rPr>
          <w:bCs/>
        </w:rPr>
        <w:t>ov</w:t>
      </w:r>
      <w:r w:rsidR="00947E4C">
        <w:rPr>
          <w:bCs/>
        </w:rPr>
        <w:t>oru o kreditu broj G-09/07,</w:t>
      </w:r>
      <w:r w:rsidR="00947E4C" w:rsidRPr="00947E4C">
        <w:rPr>
          <w:bCs/>
        </w:rPr>
        <w:t xml:space="preserve"> Sporazumu </w:t>
      </w:r>
      <w:r w:rsidR="00947E4C">
        <w:rPr>
          <w:bCs/>
        </w:rPr>
        <w:t xml:space="preserve">i Dodatku I Sporazuma, </w:t>
      </w:r>
      <w:r w:rsidR="00947E4C" w:rsidRPr="00947E4C">
        <w:rPr>
          <w:bCs/>
        </w:rPr>
        <w:t>uz zabilježbu zabrane opterećenja hipotekom u korist trećih  nekretnina prenesenih u vlasništvo radi osiguranja novčane tražbine bez prethodne pisane suglasnosti Hrvatske banke za obnovu i razvitak,</w:t>
      </w:r>
    </w:p>
    <w:p w:rsidRDefault="00947E4C" w:rsidP="003B553D" w:rsidR="00947E4C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Pr="00947E4C">
        <w:rPr>
          <w:bCs/>
        </w:rPr>
        <w:t>zabilježbe osiguranja novčane tražbine po osnovu ugovora o kreditu broj G</w:t>
      </w:r>
      <w:r w:rsidR="001F7CA8">
        <w:rPr>
          <w:bCs/>
        </w:rPr>
        <w:t xml:space="preserve">-60/08 od 22. kolovoza 2008., </w:t>
      </w:r>
      <w:r w:rsidRPr="00947E4C">
        <w:rPr>
          <w:bCs/>
        </w:rPr>
        <w:t>za kredit u iznosu od 4.300</w:t>
      </w:r>
      <w:r w:rsidR="001F7CA8">
        <w:rPr>
          <w:bCs/>
        </w:rPr>
        <w:t>.000,00 kuna što je na dan 17. travnja 2008. p</w:t>
      </w:r>
      <w:r w:rsidRPr="00947E4C">
        <w:rPr>
          <w:bCs/>
        </w:rPr>
        <w:t>redstavljalo protuvrijednost od 592.274,26 EUR-a, uvećano za redovnu kamatnu stopu od 4% godišnje koja je promjenjiva i ostalo sve sukladno Ugovoru o kreditu broj G-60/08, Dodatku I Ugovora o kreditu i Dodatku II Ugovora o kreditu (primlj</w:t>
      </w:r>
      <w:r w:rsidR="001F7CA8">
        <w:rPr>
          <w:bCs/>
        </w:rPr>
        <w:t>eno 20. s</w:t>
      </w:r>
      <w:r>
        <w:rPr>
          <w:bCs/>
        </w:rPr>
        <w:t>rpnja 2009., broj Zp-106/09</w:t>
      </w:r>
      <w:r w:rsidRPr="00947E4C">
        <w:rPr>
          <w:bCs/>
        </w:rPr>
        <w:t>) i predmetnog Sporazuma uz zabilježbu zabrane opterećenja  hipotekom u korist trećih nekretnina prenesenih u vlasništvo radi osiguranja novčane tražbine bez prethodne pisane suglasnosti Hrvatske banke za obnovu i razvitak,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>
        <w:rPr>
          <w:bCs/>
        </w:rPr>
        <w:t>-</w:t>
      </w:r>
      <w:r w:rsidRPr="00947E4C">
        <w:rPr>
          <w:bCs/>
        </w:rPr>
        <w:t xml:space="preserve"> uknjižbe prava zaloga u iznosu od 2.245.222,32 kn radi osiguranja novčane tražbine u korist Republike Hrvatske i to na temelju rješenj</w:t>
      </w:r>
      <w:r w:rsidR="001F7CA8">
        <w:rPr>
          <w:bCs/>
        </w:rPr>
        <w:t>a o osiguranju Ovr-3/08 od 18. ožujka 2006. (primljeno 27. o</w:t>
      </w:r>
      <w:r w:rsidRPr="00947E4C">
        <w:rPr>
          <w:bCs/>
        </w:rPr>
        <w:t>žujka 2008., broj Zp-53/08), sa zabilježbom ovršnosti tražbine radi čijeg je osiguranja uknjižba dopuštena</w:t>
      </w:r>
      <w:r w:rsidR="001F7CA8">
        <w:rPr>
          <w:bCs/>
        </w:rPr>
        <w:t>,</w:t>
      </w:r>
    </w:p>
    <w:p w:rsidRDefault="00947E4C" w:rsidP="003B553D" w:rsidR="00F64DF8">
      <w:pPr>
        <w:ind w:firstLine="720"/>
        <w:jc w:val="both"/>
        <w:rPr>
          <w:bCs/>
        </w:rPr>
      </w:pPr>
      <w:r w:rsidRPr="00947E4C">
        <w:rPr>
          <w:bCs/>
        </w:rPr>
        <w:t>- uknjižbe prava zaloga u iznosu od 945.687,80 kn radi osiguranja novčane tražbine u iznosu od 945.687,80 kn na temelju rješenja o osig</w:t>
      </w:r>
      <w:r w:rsidR="001F7CA8">
        <w:rPr>
          <w:bCs/>
        </w:rPr>
        <w:t>uranju broj Ovr-77/08-2 od 18. prosinca 2008. (primljeno 29. p</w:t>
      </w:r>
      <w:r w:rsidRPr="00947E4C">
        <w:rPr>
          <w:bCs/>
        </w:rPr>
        <w:t>rosinca 2008., broj Zp-231/08) u korist Republike Hrvatske, uz zabilježbu ovršnosti tražbine radi čijeg j</w:t>
      </w:r>
      <w:r w:rsidR="001F7CA8">
        <w:rPr>
          <w:bCs/>
        </w:rPr>
        <w:t>e osiguranja uknjižba dopuštena.</w:t>
      </w:r>
    </w:p>
    <w:p w:rsidRDefault="00437C2F" w:rsidP="00343AEF" w:rsidR="00437C2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lastRenderedPageBreak/>
        <w:t xml:space="preserve">V. </w:t>
      </w:r>
      <w:r w:rsidRPr="00343AEF">
        <w:rPr>
          <w:bCs/>
        </w:rPr>
        <w:tab/>
        <w:t xml:space="preserve">Nalaže se </w:t>
      </w:r>
      <w:r w:rsidR="00B71902">
        <w:rPr>
          <w:bCs/>
        </w:rPr>
        <w:t>Općinskom sudu u</w:t>
      </w:r>
      <w:r w:rsidR="00942C09">
        <w:rPr>
          <w:bCs/>
        </w:rPr>
        <w:t xml:space="preserve"> </w:t>
      </w:r>
      <w:r w:rsidR="00400C19">
        <w:rPr>
          <w:bCs/>
        </w:rPr>
        <w:t xml:space="preserve">Gospiću </w:t>
      </w:r>
      <w:r w:rsidRPr="00343AEF">
        <w:rPr>
          <w:bCs/>
        </w:rPr>
        <w:t>izvršiti uknjižbu prava vlasništva te brisanje zabilježbe na temelju pravomoćnog rješenja o dosudi i potvrde ovog suda da je kupac položio kupovninu.</w:t>
      </w:r>
    </w:p>
    <w:p w:rsidRDefault="00343AEF" w:rsidP="00343AEF" w:rsidR="00343AEF" w:rsidRPr="00343AEF">
      <w:pPr>
        <w:jc w:val="both"/>
        <w:rPr>
          <w:bCs/>
        </w:rPr>
      </w:pPr>
    </w:p>
    <w:p w:rsidRDefault="00FC0F27" w:rsidP="00343AEF" w:rsidR="00456740">
      <w:pPr>
        <w:jc w:val="both"/>
        <w:rPr>
          <w:bCs/>
        </w:rPr>
      </w:pPr>
      <w:r>
        <w:rPr>
          <w:bCs/>
        </w:rPr>
        <w:t>V</w:t>
      </w:r>
      <w:r w:rsidR="00661511">
        <w:rPr>
          <w:bCs/>
        </w:rPr>
        <w:t>I</w:t>
      </w:r>
      <w:r w:rsidR="00456740">
        <w:rPr>
          <w:bCs/>
        </w:rPr>
        <w:t xml:space="preserve">. </w:t>
      </w:r>
      <w:r w:rsidR="00456740">
        <w:rPr>
          <w:bCs/>
        </w:rPr>
        <w:tab/>
        <w:t>Nekretnine</w:t>
      </w:r>
      <w:r w:rsidR="00343AEF" w:rsidRPr="00343AEF">
        <w:rPr>
          <w:bCs/>
        </w:rPr>
        <w:t xml:space="preserve"> iz točke I.</w:t>
      </w:r>
      <w:r w:rsidR="00456740">
        <w:rPr>
          <w:bCs/>
        </w:rPr>
        <w:t xml:space="preserve"> izreke</w:t>
      </w:r>
      <w:r w:rsidR="00343AEF" w:rsidRPr="00343AEF">
        <w:rPr>
          <w:bCs/>
        </w:rPr>
        <w:t xml:space="preserve"> </w:t>
      </w:r>
      <w:r w:rsidR="00456740">
        <w:rPr>
          <w:bCs/>
        </w:rPr>
        <w:t>ov</w:t>
      </w:r>
      <w:r w:rsidR="00942C09">
        <w:rPr>
          <w:bCs/>
        </w:rPr>
        <w:t xml:space="preserve">og rješenja </w:t>
      </w:r>
      <w:r w:rsidR="00734665">
        <w:rPr>
          <w:bCs/>
        </w:rPr>
        <w:t xml:space="preserve">zajedno s pokretninama povezanim s tim nekretninama </w:t>
      </w:r>
      <w:r w:rsidR="00942C09">
        <w:rPr>
          <w:bCs/>
        </w:rPr>
        <w:t>predat će se kupcu</w:t>
      </w:r>
      <w:r w:rsidR="00456740">
        <w:rPr>
          <w:bCs/>
        </w:rPr>
        <w:t xml:space="preserve"> zaključkom o predaji </w:t>
      </w:r>
      <w:r w:rsidR="00343AEF" w:rsidRPr="00343AEF">
        <w:rPr>
          <w:bCs/>
        </w:rPr>
        <w:t>nakon što ovo rješenje postane pravomoćno i nakon što</w:t>
      </w:r>
      <w:r w:rsidR="00456740">
        <w:rPr>
          <w:bCs/>
        </w:rPr>
        <w:t xml:space="preserve"> kup</w:t>
      </w:r>
      <w:r w:rsidR="00942C09">
        <w:rPr>
          <w:bCs/>
        </w:rPr>
        <w:t>ac uplati</w:t>
      </w:r>
      <w:r w:rsidR="00343AEF" w:rsidRPr="00343AEF">
        <w:rPr>
          <w:bCs/>
        </w:rPr>
        <w:t xml:space="preserve"> kupovninu u cijelosti.</w:t>
      </w:r>
      <w:r w:rsidR="00734665">
        <w:rPr>
          <w:bCs/>
        </w:rPr>
        <w:t xml:space="preserve"> </w:t>
      </w:r>
    </w:p>
    <w:p w:rsidRDefault="00734665" w:rsidP="00343AEF" w:rsidR="00734665">
      <w:pPr>
        <w:jc w:val="both"/>
        <w:rPr>
          <w:bCs/>
        </w:rPr>
      </w:pPr>
    </w:p>
    <w:p w:rsidRDefault="00FC0F27" w:rsidP="00343AEF" w:rsidR="00400C19">
      <w:pPr>
        <w:jc w:val="both"/>
        <w:rPr>
          <w:bCs/>
        </w:rPr>
      </w:pPr>
      <w:r>
        <w:rPr>
          <w:bCs/>
        </w:rPr>
        <w:t>V</w:t>
      </w:r>
      <w:r w:rsidR="00661511">
        <w:rPr>
          <w:bCs/>
        </w:rPr>
        <w:t>II.</w:t>
      </w:r>
      <w:r w:rsidR="00456740">
        <w:rPr>
          <w:bCs/>
        </w:rPr>
        <w:t xml:space="preserve"> </w:t>
      </w:r>
      <w:r w:rsidR="00456740">
        <w:rPr>
          <w:bCs/>
        </w:rPr>
        <w:tab/>
      </w:r>
      <w:r w:rsidR="00947E4C" w:rsidRPr="00947E4C">
        <w:rPr>
          <w:bCs/>
        </w:rPr>
        <w:t>Ako kupac ne uplati kupovninu u roku koji mu je određen, sud će rješen</w:t>
      </w:r>
      <w:r w:rsidR="00947E4C">
        <w:rPr>
          <w:bCs/>
        </w:rPr>
        <w:t>jem prodaju oglasiti nevažećom</w:t>
      </w:r>
      <w:r w:rsidR="00400C19">
        <w:rPr>
          <w:bCs/>
        </w:rPr>
        <w:t xml:space="preserve">.  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 xml:space="preserve">  </w:t>
      </w:r>
    </w:p>
    <w:p w:rsidRDefault="00FC0F27" w:rsidP="00343AEF" w:rsidR="00343AEF" w:rsidRPr="00343AEF">
      <w:pPr>
        <w:jc w:val="both"/>
        <w:rPr>
          <w:bCs/>
        </w:rPr>
      </w:pPr>
      <w:r>
        <w:rPr>
          <w:bCs/>
        </w:rPr>
        <w:t>VIII</w:t>
      </w:r>
      <w:r w:rsidR="00343AEF" w:rsidRPr="00343AEF">
        <w:rPr>
          <w:bCs/>
        </w:rPr>
        <w:t>.</w:t>
      </w:r>
      <w:r w:rsidR="00343AEF" w:rsidRPr="00343AEF">
        <w:rPr>
          <w:bCs/>
        </w:rPr>
        <w:tab/>
        <w:t>Ovo će se rješenje objaviti na</w:t>
      </w:r>
      <w:r w:rsidR="00456740">
        <w:rPr>
          <w:bCs/>
        </w:rPr>
        <w:t xml:space="preserve"> web stranici e-oglasna ploča</w:t>
      </w:r>
      <w:r w:rsidR="00343AEF" w:rsidRPr="00343AEF">
        <w:rPr>
          <w:bCs/>
        </w:rPr>
        <w:t xml:space="preserve"> te se smatra da je dostavljeno svim osobama kojima se dostavlja zaključak o prodaji te svim sudionicima u dražbi istekom trećega dana </w:t>
      </w:r>
      <w:r w:rsidR="00B71902">
        <w:rPr>
          <w:bCs/>
        </w:rPr>
        <w:t>od dana njegova isticanja na e-o</w:t>
      </w:r>
      <w:r w:rsidR="00343AEF" w:rsidRPr="00343AEF">
        <w:rPr>
          <w:bCs/>
        </w:rPr>
        <w:t>glasnoj ploči. Te osobe imaju pravo tražiti da im se u sudskoj pisarnici neposredno preda otpravak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FC0F27" w:rsidP="00400C19" w:rsidR="00947E4C">
      <w:pPr>
        <w:jc w:val="both"/>
        <w:rPr>
          <w:bCs/>
        </w:rPr>
      </w:pPr>
      <w:r>
        <w:rPr>
          <w:bCs/>
        </w:rPr>
        <w:t>I</w:t>
      </w:r>
      <w:r w:rsidR="00343AEF" w:rsidRPr="00343AEF">
        <w:rPr>
          <w:bCs/>
        </w:rPr>
        <w:t xml:space="preserve">X. </w:t>
      </w:r>
      <w:r w:rsidR="00343AEF" w:rsidRPr="00343AEF">
        <w:rPr>
          <w:bCs/>
        </w:rPr>
        <w:tab/>
        <w:t xml:space="preserve">Nalaže se </w:t>
      </w:r>
      <w:r w:rsidR="00400C19">
        <w:rPr>
          <w:bCs/>
        </w:rPr>
        <w:t>Općinskom sudu</w:t>
      </w:r>
      <w:r w:rsidR="00400C19" w:rsidRPr="00400C19">
        <w:rPr>
          <w:bCs/>
        </w:rPr>
        <w:t xml:space="preserve"> u Gospiću, </w:t>
      </w:r>
      <w:r w:rsidR="00400C19">
        <w:rPr>
          <w:bCs/>
        </w:rPr>
        <w:t xml:space="preserve">za </w:t>
      </w:r>
      <w:r w:rsidR="00400C19" w:rsidRPr="00400C19">
        <w:rPr>
          <w:bCs/>
        </w:rPr>
        <w:t xml:space="preserve">nekretnine upisane </w:t>
      </w:r>
    </w:p>
    <w:p w:rsidRDefault="00947E4C" w:rsidP="00400C19" w:rsidR="00947E4C">
      <w:pPr>
        <w:jc w:val="both"/>
        <w:rPr>
          <w:bCs/>
        </w:rPr>
      </w:pP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 xml:space="preserve">- u zbirci pologa isprava br. kat. pl. 296, Zp-62/07, Zp-73/07, Zp-106/09, K.o. Boričevac: 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>-</w:t>
      </w:r>
      <w:r w:rsidR="003B553D">
        <w:rPr>
          <w:bCs/>
        </w:rPr>
        <w:t xml:space="preserve"> </w:t>
      </w:r>
      <w:r w:rsidRPr="00947E4C">
        <w:rPr>
          <w:bCs/>
        </w:rPr>
        <w:t xml:space="preserve">k.č. 103, livada Mjesna Rudina, površine 2 a i 41 m2, 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>-</w:t>
      </w:r>
      <w:r w:rsidR="003B553D">
        <w:rPr>
          <w:bCs/>
        </w:rPr>
        <w:t xml:space="preserve"> </w:t>
      </w:r>
      <w:r w:rsidRPr="00947E4C">
        <w:rPr>
          <w:bCs/>
        </w:rPr>
        <w:t xml:space="preserve">k.č. 104 livada Mjesna Rudina površine 13 a i 0,2 m2, 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>-</w:t>
      </w:r>
      <w:r w:rsidR="003B553D">
        <w:rPr>
          <w:bCs/>
        </w:rPr>
        <w:t xml:space="preserve"> </w:t>
      </w:r>
      <w:r w:rsidRPr="00947E4C">
        <w:rPr>
          <w:bCs/>
        </w:rPr>
        <w:t xml:space="preserve">k.č. 105 livada Mjesna Rudina površine 11 a i 55 m2, 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>-</w:t>
      </w:r>
      <w:r w:rsidR="003B553D">
        <w:rPr>
          <w:bCs/>
        </w:rPr>
        <w:t xml:space="preserve"> </w:t>
      </w:r>
      <w:r w:rsidRPr="00947E4C">
        <w:rPr>
          <w:bCs/>
        </w:rPr>
        <w:t xml:space="preserve">k.č. 106 livada Mjesna Rudina površine 2 a i 99 m2, 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>-</w:t>
      </w:r>
      <w:r w:rsidR="003B553D">
        <w:rPr>
          <w:bCs/>
        </w:rPr>
        <w:t xml:space="preserve"> </w:t>
      </w:r>
      <w:r w:rsidRPr="00947E4C">
        <w:rPr>
          <w:bCs/>
        </w:rPr>
        <w:t>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</w:t>
      </w:r>
      <w:r>
        <w:rPr>
          <w:bCs/>
        </w:rPr>
        <w:t xml:space="preserve">a Rudina površine 86 a i 0,3 m2 i za nekretnine upisane </w:t>
      </w:r>
    </w:p>
    <w:p w:rsidRDefault="00947E4C" w:rsidP="00947E4C" w:rsidR="00947E4C" w:rsidRPr="00947E4C">
      <w:pPr>
        <w:jc w:val="both"/>
        <w:rPr>
          <w:bCs/>
        </w:rPr>
      </w:pP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 xml:space="preserve">- u zbirci pologa isprava br. kat. pl. 1109, Zp-93/07, Zp-95/07, Zp-106/09: 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 xml:space="preserve"> - k.č. 518/8 kuća i dvorište Linija površine 97 m2, 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 xml:space="preserve">- k.č. 523/7 kuća i dvorište Gornja Linija površine 2 a i 0,9 m2, 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 xml:space="preserve">- k.č. 524/7 dvorište Gornja Linija površine 94 m2, </w:t>
      </w:r>
    </w:p>
    <w:p w:rsidRDefault="00947E4C" w:rsidP="003B553D" w:rsidR="00947E4C" w:rsidRPr="00947E4C">
      <w:pPr>
        <w:ind w:firstLine="720"/>
        <w:jc w:val="both"/>
        <w:rPr>
          <w:bCs/>
        </w:rPr>
      </w:pPr>
      <w:r w:rsidRPr="00947E4C">
        <w:rPr>
          <w:bCs/>
        </w:rPr>
        <w:t xml:space="preserve">- k.č. 534/2 nepl. nepoznato 24 a i 96 m2 i </w:t>
      </w:r>
    </w:p>
    <w:p w:rsidRDefault="00947E4C" w:rsidP="003B553D" w:rsidR="00343AEF" w:rsidRPr="00343AEF">
      <w:pPr>
        <w:ind w:firstLine="720"/>
        <w:jc w:val="both"/>
        <w:rPr>
          <w:bCs/>
        </w:rPr>
      </w:pPr>
      <w:r w:rsidRPr="00947E4C">
        <w:rPr>
          <w:bCs/>
        </w:rPr>
        <w:t>- k.č. 535/2 nepl. nepoznato 24 a i 28 m2,</w:t>
      </w:r>
      <w:r>
        <w:rPr>
          <w:bCs/>
        </w:rPr>
        <w:t xml:space="preserve"> </w:t>
      </w:r>
      <w:r w:rsidR="00E226F4" w:rsidRPr="00E226F4">
        <w:rPr>
          <w:bCs/>
        </w:rPr>
        <w:t>izvrši</w:t>
      </w:r>
      <w:r w:rsidR="00400C19">
        <w:rPr>
          <w:bCs/>
        </w:rPr>
        <w:t>ti</w:t>
      </w:r>
      <w:r w:rsidR="00E226F4" w:rsidRPr="00E226F4">
        <w:rPr>
          <w:bCs/>
        </w:rPr>
        <w:t xml:space="preserve"> zabilježbu dosude nekretnina (čl.</w:t>
      </w:r>
      <w:r w:rsidR="00295E86">
        <w:rPr>
          <w:bCs/>
        </w:rPr>
        <w:t xml:space="preserve"> </w:t>
      </w:r>
      <w:r w:rsidR="00E226F4" w:rsidRPr="00E226F4">
        <w:rPr>
          <w:bCs/>
        </w:rPr>
        <w:t>89. st.1. Zakona o zemljišnim knjigama).</w:t>
      </w:r>
      <w:r w:rsidR="00343AEF" w:rsidRPr="00343AEF">
        <w:rPr>
          <w:bCs/>
        </w:rPr>
        <w:tab/>
        <w:t xml:space="preserve"> </w:t>
      </w:r>
    </w:p>
    <w:p w:rsidRDefault="00C518B0" w:rsidP="00456740" w:rsidR="00C518B0">
      <w:pPr>
        <w:jc w:val="center"/>
        <w:rPr>
          <w:bCs/>
        </w:rPr>
      </w:pPr>
    </w:p>
    <w:p w:rsidRDefault="00343AEF" w:rsidP="00456740" w:rsidR="00343AEF" w:rsidRP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400C19">
      <w:pPr>
        <w:jc w:val="both"/>
        <w:rPr>
          <w:bCs/>
        </w:rPr>
      </w:pPr>
      <w:r w:rsidRPr="00343AEF">
        <w:rPr>
          <w:bCs/>
        </w:rPr>
        <w:tab/>
      </w:r>
      <w:r w:rsidR="00400C19" w:rsidRPr="00400C19">
        <w:rPr>
          <w:bCs/>
        </w:rPr>
        <w:t>Na prijedlog stečajnog upravitelja, sud je rješenjem poslovni broj St-</w:t>
      </w:r>
      <w:r w:rsidR="00947E4C">
        <w:rPr>
          <w:bCs/>
        </w:rPr>
        <w:t>118/11-66 od 3. veljače 2014</w:t>
      </w:r>
      <w:r w:rsidR="00400C19" w:rsidRPr="00400C19">
        <w:rPr>
          <w:bCs/>
        </w:rPr>
        <w:t>. odredio prodaju nekretnina stečajnog dužnika upisanih u zemljišnim knjigama Općinskog suda u Gospiću,</w:t>
      </w:r>
      <w:r w:rsidR="00947E4C">
        <w:rPr>
          <w:bCs/>
        </w:rPr>
        <w:t xml:space="preserve"> </w:t>
      </w:r>
      <w:r w:rsidR="00400C19">
        <w:rPr>
          <w:bCs/>
        </w:rPr>
        <w:t>navedenih u točki I. izreke ovog rješenja</w:t>
      </w:r>
      <w:r w:rsidR="00400C19" w:rsidRPr="00400C19">
        <w:rPr>
          <w:bCs/>
        </w:rPr>
        <w:t>.</w:t>
      </w:r>
    </w:p>
    <w:p w:rsidRDefault="00400C19" w:rsidP="00343AEF" w:rsidR="00400C19">
      <w:pPr>
        <w:jc w:val="both"/>
        <w:rPr>
          <w:bCs/>
        </w:rPr>
      </w:pPr>
    </w:p>
    <w:p w:rsidRDefault="00157919" w:rsidP="00343AEF" w:rsidR="00343AEF" w:rsidRPr="00343AEF">
      <w:pPr>
        <w:jc w:val="both"/>
        <w:rPr>
          <w:bCs/>
        </w:rPr>
      </w:pPr>
      <w:r>
        <w:rPr>
          <w:bCs/>
        </w:rPr>
        <w:tab/>
        <w:t xml:space="preserve">Zaključkom o prodaji od </w:t>
      </w:r>
      <w:r w:rsidR="00947E4C">
        <w:rPr>
          <w:bCs/>
        </w:rPr>
        <w:t>10</w:t>
      </w:r>
      <w:r w:rsidR="00427A08">
        <w:rPr>
          <w:bCs/>
        </w:rPr>
        <w:t xml:space="preserve">. listopada 2016. </w:t>
      </w:r>
      <w:r w:rsidR="00343AEF" w:rsidRPr="00343AEF">
        <w:rPr>
          <w:bCs/>
        </w:rPr>
        <w:t>određeni su n</w:t>
      </w:r>
      <w:r w:rsidR="00661511">
        <w:rPr>
          <w:bCs/>
        </w:rPr>
        <w:t>ačin i uvjeti prodaje nekretnina</w:t>
      </w:r>
      <w:r w:rsidR="00343AEF" w:rsidRPr="00343AEF">
        <w:rPr>
          <w:bCs/>
        </w:rPr>
        <w:t xml:space="preserve"> stečajnog dužnika</w:t>
      </w:r>
      <w:r w:rsidR="001F7CA8">
        <w:rPr>
          <w:bCs/>
        </w:rPr>
        <w:t xml:space="preserve"> zajedno s pokretnom imovinom povezanom s tim nekretninama</w:t>
      </w:r>
      <w:r w:rsidR="00343AEF" w:rsidRPr="00343AEF">
        <w:rPr>
          <w:bCs/>
        </w:rPr>
        <w:t>.</w:t>
      </w:r>
      <w:r w:rsidR="00295E86">
        <w:rPr>
          <w:bCs/>
        </w:rPr>
        <w:t xml:space="preserve"> Navedeni zaključak </w:t>
      </w:r>
      <w:r w:rsidR="00343AEF" w:rsidRPr="00343AEF">
        <w:rPr>
          <w:bCs/>
        </w:rPr>
        <w:t>objavljen je na</w:t>
      </w:r>
      <w:r>
        <w:rPr>
          <w:bCs/>
        </w:rPr>
        <w:t xml:space="preserve"> web stranici</w:t>
      </w:r>
      <w:r w:rsidR="00C46786">
        <w:rPr>
          <w:bCs/>
        </w:rPr>
        <w:t xml:space="preserve"> e-o</w:t>
      </w:r>
      <w:r w:rsidR="00343AEF" w:rsidRPr="00343AEF">
        <w:rPr>
          <w:bCs/>
        </w:rPr>
        <w:t>g</w:t>
      </w:r>
      <w:r w:rsidR="00E226F4">
        <w:rPr>
          <w:bCs/>
        </w:rPr>
        <w:t>lasn</w:t>
      </w:r>
      <w:r w:rsidR="00947E4C">
        <w:rPr>
          <w:bCs/>
        </w:rPr>
        <w:t>a ploča suda dana 10</w:t>
      </w:r>
      <w:r w:rsidR="00427A08">
        <w:rPr>
          <w:bCs/>
        </w:rPr>
        <w:t>. listopada</w:t>
      </w:r>
      <w:r>
        <w:rPr>
          <w:bCs/>
        </w:rPr>
        <w:t xml:space="preserve"> </w:t>
      </w:r>
      <w:r w:rsidR="00EF7F0C">
        <w:rPr>
          <w:bCs/>
        </w:rPr>
        <w:t>2016</w:t>
      </w:r>
      <w:r w:rsidR="00343AEF" w:rsidRPr="00343AEF">
        <w:rPr>
          <w:bCs/>
        </w:rPr>
        <w:t xml:space="preserve">. </w:t>
      </w:r>
    </w:p>
    <w:p w:rsidRDefault="00343AEF" w:rsidP="00343AEF" w:rsidR="00EF7F0C">
      <w:pPr>
        <w:jc w:val="both"/>
        <w:rPr>
          <w:bCs/>
        </w:rPr>
      </w:pPr>
      <w:r w:rsidRPr="00343AEF">
        <w:rPr>
          <w:bCs/>
        </w:rPr>
        <w:lastRenderedPageBreak/>
        <w:tab/>
        <w:t xml:space="preserve">Na </w:t>
      </w:r>
      <w:r w:rsidR="00157919">
        <w:rPr>
          <w:bCs/>
        </w:rPr>
        <w:t xml:space="preserve">usmenoj javnoj dražbi održanoj </w:t>
      </w:r>
      <w:r w:rsidR="00947E4C">
        <w:rPr>
          <w:bCs/>
        </w:rPr>
        <w:t>22</w:t>
      </w:r>
      <w:r w:rsidR="00427A08">
        <w:rPr>
          <w:bCs/>
        </w:rPr>
        <w:t>. studenoga</w:t>
      </w:r>
      <w:r w:rsidR="00EF7F0C">
        <w:rPr>
          <w:bCs/>
        </w:rPr>
        <w:t xml:space="preserve"> 2016.</w:t>
      </w:r>
      <w:r w:rsidR="00EF7F0C" w:rsidRPr="00EF7F0C">
        <w:rPr>
          <w:bCs/>
        </w:rPr>
        <w:t xml:space="preserve"> </w:t>
      </w:r>
      <w:r w:rsidR="00947E4C">
        <w:rPr>
          <w:bCs/>
        </w:rPr>
        <w:t>kao ponuditelj j</w:t>
      </w:r>
      <w:r w:rsidR="001F7CA8">
        <w:rPr>
          <w:bCs/>
        </w:rPr>
        <w:t>e sudjelovalo trgovačko društvo</w:t>
      </w:r>
      <w:r w:rsidR="00295E86">
        <w:rPr>
          <w:bCs/>
        </w:rPr>
        <w:t xml:space="preserve"> </w:t>
      </w:r>
      <w:r w:rsidR="00947E4C">
        <w:rPr>
          <w:bCs/>
        </w:rPr>
        <w:t>BIOPLOD LIKA d.d. K</w:t>
      </w:r>
      <w:r w:rsidR="00947E4C" w:rsidRPr="00947E4C">
        <w:rPr>
          <w:bCs/>
        </w:rPr>
        <w:t xml:space="preserve">omić </w:t>
      </w:r>
      <w:r w:rsidR="00BE7A10">
        <w:rPr>
          <w:bCs/>
        </w:rPr>
        <w:t xml:space="preserve">kao jedini ponuditelj za kupnju nekretnina </w:t>
      </w:r>
      <w:r w:rsidR="001F7CA8">
        <w:rPr>
          <w:bCs/>
        </w:rPr>
        <w:t xml:space="preserve">(s povezanim pokretninama) </w:t>
      </w:r>
      <w:r w:rsidR="00BE7A10">
        <w:rPr>
          <w:bCs/>
        </w:rPr>
        <w:t xml:space="preserve">označenih u točki I. izreke ovog rješenja, </w:t>
      </w:r>
      <w:r w:rsidR="00427A08">
        <w:rPr>
          <w:bCs/>
        </w:rPr>
        <w:t xml:space="preserve">ponudivši cijenu za predmetne nekretnine u visini od </w:t>
      </w:r>
      <w:r w:rsidR="00BE7A10">
        <w:rPr>
          <w:bCs/>
        </w:rPr>
        <w:t xml:space="preserve">ukupno 2.053.980,00 kn (761.080,00 kn + 1.292.900,00 kn). S obzirom na to da se radi o cijeni određenoj kao najnižoj prema zaključku o prodaji od 10. </w:t>
      </w:r>
      <w:r w:rsidR="001F7CA8">
        <w:rPr>
          <w:bCs/>
        </w:rPr>
        <w:t>l</w:t>
      </w:r>
      <w:r w:rsidR="00BE7A10">
        <w:rPr>
          <w:bCs/>
        </w:rPr>
        <w:t xml:space="preserve">istopada 2016. </w:t>
      </w:r>
      <w:r w:rsidR="001F7CA8">
        <w:rPr>
          <w:bCs/>
        </w:rPr>
        <w:t>t</w:t>
      </w:r>
      <w:r w:rsidR="00BE7A10">
        <w:rPr>
          <w:bCs/>
        </w:rPr>
        <w:t xml:space="preserve">e uvažavajući okolnost da je ponuditelj uplatio osiguranje za kupnju predmetnih nekretnina, ispunjeni su uvjeti da mu </w:t>
      </w:r>
      <w:r w:rsidR="00EF7F0C">
        <w:rPr>
          <w:bCs/>
        </w:rPr>
        <w:t xml:space="preserve">se </w:t>
      </w:r>
      <w:r w:rsidR="00427A08">
        <w:rPr>
          <w:bCs/>
        </w:rPr>
        <w:t>iste dosude.</w:t>
      </w:r>
    </w:p>
    <w:p w:rsidRDefault="00343AEF" w:rsidP="00343AEF" w:rsidR="00444CFE">
      <w:pPr>
        <w:jc w:val="both"/>
        <w:rPr>
          <w:bCs/>
        </w:rPr>
      </w:pPr>
      <w:r w:rsidRPr="00343AEF">
        <w:rPr>
          <w:bCs/>
        </w:rPr>
        <w:tab/>
      </w:r>
    </w:p>
    <w:p w:rsidRDefault="00343AEF" w:rsidP="00444CFE" w:rsidR="00343AEF" w:rsidRPr="00343AEF">
      <w:pPr>
        <w:ind w:firstLine="720"/>
        <w:jc w:val="both"/>
        <w:rPr>
          <w:bCs/>
        </w:rPr>
      </w:pPr>
      <w:r w:rsidRPr="00343AEF">
        <w:rPr>
          <w:bCs/>
        </w:rPr>
        <w:t>Slijedom navedenog, a temeljem čl.103. – čl.109. Ovršno</w:t>
      </w:r>
      <w:r w:rsidR="00082286">
        <w:rPr>
          <w:bCs/>
        </w:rPr>
        <w:t>g zakona („Narodne novine“ broj</w:t>
      </w:r>
      <w:r w:rsidRPr="00343AEF">
        <w:rPr>
          <w:bCs/>
        </w:rPr>
        <w:t xml:space="preserve"> 112/12)</w:t>
      </w:r>
      <w:r w:rsidR="00295E86">
        <w:rPr>
          <w:bCs/>
        </w:rPr>
        <w:t xml:space="preserve"> u ve</w:t>
      </w:r>
      <w:r w:rsidR="001F7CA8">
        <w:rPr>
          <w:bCs/>
        </w:rPr>
        <w:t xml:space="preserve">zi sa čl. 164. </w:t>
      </w:r>
      <w:r w:rsidR="000B25A5">
        <w:rPr>
          <w:bCs/>
        </w:rPr>
        <w:t xml:space="preserve">Stečajnog zakon </w:t>
      </w:r>
      <w:r w:rsidR="000B25A5" w:rsidRPr="000B25A5">
        <w:rPr>
          <w:bCs/>
        </w:rPr>
        <w:t>("Narodne novine" broj 44/96, 29/99, 129/00, 123/03, 82/06, 116</w:t>
      </w:r>
      <w:r w:rsidR="000B25A5">
        <w:rPr>
          <w:bCs/>
        </w:rPr>
        <w:t xml:space="preserve">/10, 25/12 i 133/12; dalje: SZ), </w:t>
      </w:r>
      <w:r w:rsidRPr="00343AEF">
        <w:rPr>
          <w:bCs/>
        </w:rPr>
        <w:t>o</w:t>
      </w:r>
      <w:r w:rsidR="00082286">
        <w:rPr>
          <w:bCs/>
        </w:rPr>
        <w:t xml:space="preserve">dlučeno je kao u točkama I. do </w:t>
      </w:r>
      <w:r w:rsidR="00295E86">
        <w:rPr>
          <w:bCs/>
        </w:rPr>
        <w:t>VIII</w:t>
      </w:r>
      <w:r w:rsidRPr="00343AEF">
        <w:rPr>
          <w:bCs/>
        </w:rPr>
        <w:t>. izreke ovog rješenja, a temeljem čl.</w:t>
      </w:r>
      <w:r w:rsidR="00295E86">
        <w:rPr>
          <w:bCs/>
        </w:rPr>
        <w:t xml:space="preserve"> </w:t>
      </w:r>
      <w:r w:rsidRPr="00343AEF">
        <w:rPr>
          <w:bCs/>
        </w:rPr>
        <w:t xml:space="preserve">89. st.1. Zakona o zemljišnim knjigama </w:t>
      </w:r>
      <w:r w:rsidR="00082286">
        <w:rPr>
          <w:bCs/>
        </w:rPr>
        <w:t xml:space="preserve">(„Narodne novine“ broj 91/96, 114/01, 100/04, 107/07, 152/08, 55/13 i 60/13) </w:t>
      </w:r>
      <w:r w:rsidRPr="00343AEF">
        <w:rPr>
          <w:bCs/>
        </w:rPr>
        <w:t xml:space="preserve">kao u točki </w:t>
      </w:r>
      <w:r w:rsidR="00295E86">
        <w:rPr>
          <w:bCs/>
        </w:rPr>
        <w:t>I</w:t>
      </w:r>
      <w:r w:rsidRPr="00343AEF">
        <w:rPr>
          <w:bCs/>
        </w:rPr>
        <w:t>X. izreke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BE7A10" w:rsidP="00082286" w:rsidR="00343AEF" w:rsidRPr="00343AEF">
      <w:pPr>
        <w:jc w:val="center"/>
        <w:rPr>
          <w:bCs/>
        </w:rPr>
      </w:pPr>
      <w:r>
        <w:rPr>
          <w:bCs/>
        </w:rPr>
        <w:t>U Rijeci, 6. prosinca</w:t>
      </w:r>
      <w:r w:rsidR="00082286">
        <w:rPr>
          <w:bCs/>
        </w:rPr>
        <w:t xml:space="preserve"> 2016. </w:t>
      </w:r>
    </w:p>
    <w:p w:rsidRDefault="00444CFE" w:rsidP="00082286" w:rsidR="00444CFE">
      <w:pPr>
        <w:ind w:firstLine="720" w:left="4320"/>
        <w:jc w:val="center"/>
        <w:rPr>
          <w:bCs/>
        </w:rPr>
      </w:pPr>
    </w:p>
    <w:p w:rsidRDefault="00295E86" w:rsidP="00444CFE" w:rsidR="00343AEF" w:rsidRPr="00343AEF">
      <w:pPr>
        <w:ind w:firstLine="720" w:left="5040"/>
        <w:jc w:val="center"/>
        <w:rPr>
          <w:bCs/>
        </w:rPr>
      </w:pPr>
      <w:r>
        <w:rPr>
          <w:bCs/>
        </w:rPr>
        <w:t>S</w:t>
      </w:r>
      <w:r w:rsidR="00082286">
        <w:rPr>
          <w:bCs/>
        </w:rPr>
        <w:t>utkinja</w:t>
      </w:r>
    </w:p>
    <w:p w:rsidRDefault="00082286" w:rsidP="00082286" w:rsidR="00343AEF" w:rsidRPr="00343AEF">
      <w:pPr>
        <w:ind w:firstLine="720" w:left="5040"/>
        <w:jc w:val="center"/>
        <w:rPr>
          <w:bCs/>
        </w:rPr>
      </w:pPr>
      <w:r>
        <w:rPr>
          <w:bCs/>
        </w:rPr>
        <w:t>Ema Brdovčak</w:t>
      </w:r>
    </w:p>
    <w:p w:rsidRDefault="00343AEF" w:rsidP="00343AEF" w:rsidR="00343AEF" w:rsidRPr="00343AEF">
      <w:pPr>
        <w:jc w:val="both"/>
        <w:rPr>
          <w:bCs/>
        </w:rPr>
      </w:pPr>
    </w:p>
    <w:p w:rsidRDefault="00444CFE" w:rsidP="00343AEF" w:rsidR="00444CFE">
      <w:pPr>
        <w:jc w:val="both"/>
        <w:rPr>
          <w:bCs/>
        </w:rPr>
      </w:pPr>
    </w:p>
    <w:p w:rsidRDefault="00444CFE" w:rsidP="00343AEF" w:rsidR="00444CFE">
      <w:pPr>
        <w:jc w:val="both"/>
        <w:rPr>
          <w:bCs/>
        </w:rPr>
      </w:pPr>
    </w:p>
    <w:p w:rsidRDefault="00444CFE" w:rsidP="00343AEF" w:rsidR="00444CFE">
      <w:pPr>
        <w:jc w:val="both"/>
        <w:rPr>
          <w:bCs/>
        </w:rPr>
      </w:pPr>
    </w:p>
    <w:p w:rsidRDefault="00444CFE" w:rsidP="00343AEF" w:rsidR="00444CFE">
      <w:pPr>
        <w:jc w:val="both"/>
        <w:rPr>
          <w:bCs/>
        </w:rPr>
      </w:pPr>
    </w:p>
    <w:p w:rsidRDefault="00444CFE" w:rsidP="00343AEF" w:rsidR="00444CFE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UPUTA O PRAVNOM LIJEKU:</w:t>
      </w:r>
    </w:p>
    <w:p w:rsidRDefault="00343AEF" w:rsidP="00444CFE" w:rsidR="00343AEF" w:rsidRPr="00343AEF">
      <w:pPr>
        <w:ind w:firstLine="720"/>
        <w:jc w:val="both"/>
        <w:rPr>
          <w:bCs/>
        </w:rPr>
      </w:pPr>
      <w:r w:rsidRPr="00343AEF">
        <w:rPr>
          <w:bCs/>
        </w:rPr>
        <w:t>Protiv rješenja nezadovoljna stranka može podnijeti žalbu u roku od osam dana od primitka iste. Pravo na žalbu imaju i osobe koje su sudjelovale na dražbi kao ponuditelji. Žalba se podnosi putem ovog suda u tri istovjetna primjerka, a o žalbi odlučuje Visoki trgovački sud u Zagrebu.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</w:p>
    <w:p w:rsidRDefault="00444CFE" w:rsidP="00343AEF" w:rsidR="00444CFE">
      <w:pPr>
        <w:jc w:val="both"/>
        <w:rPr>
          <w:bCs/>
        </w:rPr>
      </w:pPr>
    </w:p>
    <w:p w:rsidRDefault="00444CFE" w:rsidP="00343AEF" w:rsidR="00444CFE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DNA:</w:t>
      </w:r>
    </w:p>
    <w:p w:rsidRDefault="00295E86" w:rsidP="00343AEF" w:rsidR="00343AEF" w:rsidRPr="00343AEF">
      <w:pPr>
        <w:jc w:val="both"/>
        <w:rPr>
          <w:bCs/>
        </w:rPr>
      </w:pPr>
      <w:r>
        <w:rPr>
          <w:bCs/>
        </w:rPr>
        <w:t>- e-o</w:t>
      </w:r>
      <w:r w:rsidR="00343AEF" w:rsidRPr="00343AEF">
        <w:rPr>
          <w:bCs/>
        </w:rPr>
        <w:t>glasna ploča</w:t>
      </w:r>
    </w:p>
    <w:p w:rsidRDefault="00857E73" w:rsidP="00343AEF" w:rsidR="00343AEF" w:rsidRPr="00343AEF">
      <w:pPr>
        <w:jc w:val="both"/>
        <w:rPr>
          <w:bCs/>
        </w:rPr>
      </w:pPr>
      <w:r>
        <w:rPr>
          <w:bCs/>
        </w:rPr>
        <w:t>- Općinskom suda u</w:t>
      </w:r>
      <w:r w:rsidR="00427A08">
        <w:rPr>
          <w:bCs/>
        </w:rPr>
        <w:t xml:space="preserve"> Gospiću</w:t>
      </w:r>
      <w:r w:rsidR="00082286">
        <w:rPr>
          <w:bCs/>
        </w:rPr>
        <w:t xml:space="preserve">, </w:t>
      </w:r>
      <w:r w:rsidR="00343AEF" w:rsidRPr="00343AEF">
        <w:rPr>
          <w:bCs/>
        </w:rPr>
        <w:t>radi zabilježbe dosude nekretnine</w:t>
      </w:r>
    </w:p>
    <w:p w:rsidRDefault="00295E86" w:rsidP="00343AEF" w:rsidR="00295E86">
      <w:pPr>
        <w:jc w:val="both"/>
        <w:rPr>
          <w:bCs/>
        </w:rPr>
      </w:pPr>
      <w:r>
        <w:rPr>
          <w:bCs/>
        </w:rPr>
        <w:t xml:space="preserve">- kupcu – </w:t>
      </w:r>
      <w:r w:rsidR="00BE7A10" w:rsidRPr="00BE7A10">
        <w:rPr>
          <w:bCs/>
        </w:rPr>
        <w:t>BIOPLOD LIKA d.d. Komić</w:t>
      </w:r>
    </w:p>
    <w:p w:rsidRDefault="00295E86" w:rsidP="00343AEF" w:rsidR="00343AEF">
      <w:pPr>
        <w:jc w:val="both"/>
        <w:rPr>
          <w:bCs/>
        </w:rPr>
      </w:pPr>
      <w:r>
        <w:rPr>
          <w:bCs/>
        </w:rPr>
        <w:t>- spis u kal. 60 dana</w:t>
      </w:r>
      <w:r w:rsidR="00343AEF" w:rsidRPr="00343AEF">
        <w:rPr>
          <w:bCs/>
        </w:rPr>
        <w:t xml:space="preserve"> </w:t>
      </w:r>
    </w:p>
    <w:p w:rsidRDefault="00394A2C" w:rsidP="00343AEF" w:rsidR="00394A2C" w:rsidRPr="00343AEF">
      <w:pPr>
        <w:jc w:val="both"/>
        <w:rPr>
          <w:bCs/>
        </w:rPr>
      </w:pPr>
      <w:r>
        <w:rPr>
          <w:bCs/>
        </w:rPr>
        <w:t>- izvješće stečajnog upravitelja objaviti na web stranici e-oglasna ploča</w:t>
      </w:r>
    </w:p>
    <w:p w:rsidRDefault="001F7CA8" w:rsidP="001F7CA8" w:rsidR="001F7CA8">
      <w:pPr>
        <w:rPr>
          <w:bCs/>
        </w:rPr>
      </w:pPr>
    </w:p>
    <w:p w:rsidRDefault="00295E86" w:rsidP="001F7CA8" w:rsidR="00343AEF" w:rsidRPr="00343AEF">
      <w:pPr>
        <w:ind w:firstLine="720" w:left="2160"/>
        <w:rPr>
          <w:bCs/>
        </w:rPr>
      </w:pPr>
      <w:r>
        <w:rPr>
          <w:bCs/>
        </w:rPr>
        <w:t xml:space="preserve">U Rijeci, </w:t>
      </w:r>
      <w:r w:rsidR="00BE7A10">
        <w:rPr>
          <w:bCs/>
        </w:rPr>
        <w:t xml:space="preserve">6. </w:t>
      </w:r>
      <w:r w:rsidR="001F7CA8">
        <w:rPr>
          <w:bCs/>
        </w:rPr>
        <w:t>p</w:t>
      </w:r>
      <w:r w:rsidR="00BE7A10">
        <w:rPr>
          <w:bCs/>
        </w:rPr>
        <w:t>rosinca</w:t>
      </w:r>
      <w:r w:rsidR="00082286">
        <w:rPr>
          <w:bCs/>
        </w:rPr>
        <w:t xml:space="preserve"> 2016. 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 xml:space="preserve"> </w:t>
      </w:r>
    </w:p>
    <w:p w:rsidRDefault="00095F3E" w:rsidP="005853F3" w:rsidR="00095F3E" w:rsidRPr="00EF1D21">
      <w:pPr>
        <w:ind w:left="720"/>
      </w:pPr>
    </w:p>
    <w:sectPr w:rsidSect="00CD5D8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26D" w:rsidR="0035526D">
      <w:r>
        <w:separator/>
      </w:r>
    </w:p>
  </w:endnote>
  <w:endnote w:id="0" w:type="continuationSeparator">
    <w:p w:rsidRDefault="0035526D" w:rsidR="00355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242A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26D" w:rsidR="0035526D">
      <w:r>
        <w:separator/>
      </w:r>
    </w:p>
  </w:footnote>
  <w:footnote w:id="0" w:type="continuationSeparator">
    <w:p w:rsidRDefault="0035526D" w:rsidR="003552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8B0" w:rsidP="00C518B0" w:rsidR="00C518B0">
    <w:pPr>
      <w:pStyle w:val="Zaglavlje"/>
      <w:jc w:val="right"/>
    </w:pPr>
    <w:r>
      <w:tab/>
    </w:r>
    <w:r>
      <w:tab/>
      <w:t>8 St-118/11-15</w:t>
    </w:r>
    <w:r w:rsidR="007C375A">
      <w:t>2</w:t>
    </w:r>
  </w:p>
  <w:p w:rsidRDefault="008965DC" w:rsidP="008965DC" w:rsidR="008965DC" w:rsidRPr="00C518B0">
    <w:pPr>
      <w:pStyle w:val="Zaglavlje"/>
      <w:tabs>
        <w:tab w:pos="4536" w:val="clear"/>
        <w:tab w:pos="9072" w:val="clear"/>
        <w:tab w:pos="3563" w:val="left"/>
      </w:tabs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CC2" w:rsidP="00A45EAD" w:rsidR="008F2CC2" w:rsidRPr="008F2CC2">
    <w:pPr>
      <w:ind w:firstLine="708"/>
      <w:rPr>
        <w:sz w:val="20"/>
        <w:szCs w:val="20"/>
      </w:rPr>
    </w:pPr>
    <w:r w:rsidRPr="008F2CC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2CC2" w:rsidP="00210E4E" w:rsidR="008F2CC2" w:rsidRPr="008F2CC2">
    <w:pPr>
      <w:rPr>
        <w:sz w:val="20"/>
        <w:szCs w:val="20"/>
      </w:rPr>
    </w:pPr>
    <w:r w:rsidRPr="008F2CC2">
      <w:rPr>
        <w:rFonts w:eastAsia="MS Mincho"/>
        <w:sz w:val="20"/>
        <w:szCs w:val="20"/>
      </w:rPr>
      <w:t>REPUBLIKA HRVATSKA</w:t>
    </w:r>
  </w:p>
  <w:p w:rsidRDefault="008F2CC2" w:rsidP="00210E4E" w:rsidR="008F2CC2" w:rsidRPr="008F2CC2">
    <w:pPr>
      <w:rPr>
        <w:sz w:val="20"/>
        <w:szCs w:val="20"/>
      </w:rPr>
    </w:pPr>
    <w:r w:rsidRPr="008F2CC2">
      <w:rPr>
        <w:rFonts w:eastAsia="MS Mincho"/>
        <w:sz w:val="20"/>
        <w:szCs w:val="20"/>
      </w:rPr>
      <w:t>TRGOVAČKI SUD U RIJECI</w:t>
    </w:r>
  </w:p>
  <w:p w:rsidRDefault="008F2CC2" w:rsidP="00A45EAD" w:rsidR="008F2CC2" w:rsidRPr="008F2CC2">
    <w:pPr>
      <w:rPr>
        <w:rFonts w:eastAsia="MS Mincho"/>
        <w:sz w:val="20"/>
        <w:szCs w:val="20"/>
      </w:rPr>
    </w:pPr>
    <w:r w:rsidRPr="008F2CC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82286"/>
    <w:rsid w:val="00087B47"/>
    <w:rsid w:val="00095F3E"/>
    <w:rsid w:val="000B25A5"/>
    <w:rsid w:val="000C7198"/>
    <w:rsid w:val="000D0E95"/>
    <w:rsid w:val="00106A26"/>
    <w:rsid w:val="00120B0D"/>
    <w:rsid w:val="00157919"/>
    <w:rsid w:val="001622F6"/>
    <w:rsid w:val="00180078"/>
    <w:rsid w:val="00191C72"/>
    <w:rsid w:val="001C05C1"/>
    <w:rsid w:val="001D5070"/>
    <w:rsid w:val="001F35CD"/>
    <w:rsid w:val="001F4C7B"/>
    <w:rsid w:val="001F7CA8"/>
    <w:rsid w:val="00205A06"/>
    <w:rsid w:val="00274354"/>
    <w:rsid w:val="00282105"/>
    <w:rsid w:val="00295E86"/>
    <w:rsid w:val="002D3728"/>
    <w:rsid w:val="002F7CA3"/>
    <w:rsid w:val="00327862"/>
    <w:rsid w:val="00343AEF"/>
    <w:rsid w:val="003551E3"/>
    <w:rsid w:val="0035526D"/>
    <w:rsid w:val="00394A2C"/>
    <w:rsid w:val="003A38C8"/>
    <w:rsid w:val="003B242A"/>
    <w:rsid w:val="003B2888"/>
    <w:rsid w:val="003B553D"/>
    <w:rsid w:val="003B6BFF"/>
    <w:rsid w:val="003C151A"/>
    <w:rsid w:val="00400C19"/>
    <w:rsid w:val="00423094"/>
    <w:rsid w:val="00424E14"/>
    <w:rsid w:val="00427A08"/>
    <w:rsid w:val="00434569"/>
    <w:rsid w:val="00437C2F"/>
    <w:rsid w:val="00444CFE"/>
    <w:rsid w:val="00456740"/>
    <w:rsid w:val="00472CF6"/>
    <w:rsid w:val="004824D7"/>
    <w:rsid w:val="004D1A7E"/>
    <w:rsid w:val="004D7F97"/>
    <w:rsid w:val="00506782"/>
    <w:rsid w:val="00543BE2"/>
    <w:rsid w:val="00544474"/>
    <w:rsid w:val="00557BB0"/>
    <w:rsid w:val="005808F8"/>
    <w:rsid w:val="005853F3"/>
    <w:rsid w:val="005B2B8A"/>
    <w:rsid w:val="005D4F33"/>
    <w:rsid w:val="005D65C4"/>
    <w:rsid w:val="00605FD5"/>
    <w:rsid w:val="006155DB"/>
    <w:rsid w:val="0066008E"/>
    <w:rsid w:val="00661511"/>
    <w:rsid w:val="00681D35"/>
    <w:rsid w:val="00684993"/>
    <w:rsid w:val="00690B4F"/>
    <w:rsid w:val="006A7E38"/>
    <w:rsid w:val="006C4065"/>
    <w:rsid w:val="006F0C1F"/>
    <w:rsid w:val="0070493E"/>
    <w:rsid w:val="00731E81"/>
    <w:rsid w:val="00734665"/>
    <w:rsid w:val="0073588E"/>
    <w:rsid w:val="00750C0C"/>
    <w:rsid w:val="00767BEA"/>
    <w:rsid w:val="00782C20"/>
    <w:rsid w:val="00796152"/>
    <w:rsid w:val="007C375A"/>
    <w:rsid w:val="007D1ACE"/>
    <w:rsid w:val="007F2549"/>
    <w:rsid w:val="0082383C"/>
    <w:rsid w:val="00836559"/>
    <w:rsid w:val="008365EE"/>
    <w:rsid w:val="008441DE"/>
    <w:rsid w:val="00857E73"/>
    <w:rsid w:val="00866F36"/>
    <w:rsid w:val="008725AA"/>
    <w:rsid w:val="00885C20"/>
    <w:rsid w:val="00887C10"/>
    <w:rsid w:val="008965DC"/>
    <w:rsid w:val="008B0C51"/>
    <w:rsid w:val="008B16A3"/>
    <w:rsid w:val="008B384C"/>
    <w:rsid w:val="008D6763"/>
    <w:rsid w:val="008F2CC2"/>
    <w:rsid w:val="008F6EEC"/>
    <w:rsid w:val="009034BE"/>
    <w:rsid w:val="00927D8D"/>
    <w:rsid w:val="00942C09"/>
    <w:rsid w:val="00947E4C"/>
    <w:rsid w:val="00953A18"/>
    <w:rsid w:val="009658EC"/>
    <w:rsid w:val="00981BC2"/>
    <w:rsid w:val="00984C73"/>
    <w:rsid w:val="0098719A"/>
    <w:rsid w:val="009A75F4"/>
    <w:rsid w:val="009C26C6"/>
    <w:rsid w:val="009E7ACA"/>
    <w:rsid w:val="00A15995"/>
    <w:rsid w:val="00A30514"/>
    <w:rsid w:val="00A521BC"/>
    <w:rsid w:val="00A52F4C"/>
    <w:rsid w:val="00A972F7"/>
    <w:rsid w:val="00AA1CDF"/>
    <w:rsid w:val="00AD1726"/>
    <w:rsid w:val="00AD2AEE"/>
    <w:rsid w:val="00AD6B59"/>
    <w:rsid w:val="00AF3BFB"/>
    <w:rsid w:val="00B029EF"/>
    <w:rsid w:val="00B10E42"/>
    <w:rsid w:val="00B20414"/>
    <w:rsid w:val="00B649AB"/>
    <w:rsid w:val="00B71902"/>
    <w:rsid w:val="00BC3DE8"/>
    <w:rsid w:val="00BC46D1"/>
    <w:rsid w:val="00BD4DFC"/>
    <w:rsid w:val="00BE7A10"/>
    <w:rsid w:val="00BF27C1"/>
    <w:rsid w:val="00C123E7"/>
    <w:rsid w:val="00C2135D"/>
    <w:rsid w:val="00C31C8D"/>
    <w:rsid w:val="00C46786"/>
    <w:rsid w:val="00C518B0"/>
    <w:rsid w:val="00C7136A"/>
    <w:rsid w:val="00C741AF"/>
    <w:rsid w:val="00C85914"/>
    <w:rsid w:val="00CA3238"/>
    <w:rsid w:val="00CA3A89"/>
    <w:rsid w:val="00CB6FCF"/>
    <w:rsid w:val="00CD5D8E"/>
    <w:rsid w:val="00CE58EB"/>
    <w:rsid w:val="00D06E23"/>
    <w:rsid w:val="00D201E2"/>
    <w:rsid w:val="00D3599D"/>
    <w:rsid w:val="00D366D1"/>
    <w:rsid w:val="00D441BF"/>
    <w:rsid w:val="00D45EB3"/>
    <w:rsid w:val="00D63A88"/>
    <w:rsid w:val="00D85CF8"/>
    <w:rsid w:val="00D870D8"/>
    <w:rsid w:val="00DD2D2E"/>
    <w:rsid w:val="00DE36CC"/>
    <w:rsid w:val="00E02742"/>
    <w:rsid w:val="00E06C4C"/>
    <w:rsid w:val="00E226F4"/>
    <w:rsid w:val="00E34823"/>
    <w:rsid w:val="00E3609D"/>
    <w:rsid w:val="00E520A5"/>
    <w:rsid w:val="00E764C0"/>
    <w:rsid w:val="00E8360A"/>
    <w:rsid w:val="00E91FD0"/>
    <w:rsid w:val="00EC1939"/>
    <w:rsid w:val="00EC3E0C"/>
    <w:rsid w:val="00EF1976"/>
    <w:rsid w:val="00EF1D21"/>
    <w:rsid w:val="00EF351D"/>
    <w:rsid w:val="00EF7F0C"/>
    <w:rsid w:val="00F16759"/>
    <w:rsid w:val="00F20FEA"/>
    <w:rsid w:val="00F510C6"/>
    <w:rsid w:val="00F64DF8"/>
    <w:rsid w:val="00F67449"/>
    <w:rsid w:val="00F8251E"/>
    <w:rsid w:val="00F90F1A"/>
    <w:rsid w:val="00FB470C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4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4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4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4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4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4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4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4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1B398-BB36-4621-AC5B-D27467B98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6</properties:Pages>
  <properties:Words>2443</properties:Words>
  <properties:Characters>13099</properties:Characters>
  <properties:Lines>270</properties:Lines>
  <properties:Paragraphs>109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2016-12-06T13:29:00Z</dcterms:created>
  <dc:creator>M San Grupa</dc:creator>
  <cp:lastModifiedBy>Renata Valić</cp:lastModifiedBy>
  <cp:lastPrinted>2016-12-07T07:54:00Z</cp:lastPrinted>
  <dcterms:modified xmlns:xsi="http://www.w3.org/2001/XMLSchema-instance" xsi:type="dcterms:W3CDTF">2016-12-07T08:10:00Z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