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4594" w14:paraId="26d4594" w:rsidRDefault="00071633" w:rsidP="005568C5" w:rsidR="00071633" w:rsidRPr="009D2433">
      <w:pPr>
        <w15:collapsed w:val="false"/>
        <w:rPr>
          <w:bCs/>
          <w:sz w:val="24"/>
          <w:szCs w:val="24"/>
        </w:rPr>
      </w:pPr>
      <w:bookmarkStart w:name="_GoBack" w:id="0"/>
      <w:bookmarkEnd w:id="0"/>
    </w:p>
    <w:p w:rsidRDefault="00071633" w:rsidP="005568C5" w:rsidR="00071633" w:rsidRPr="009D2433">
      <w:pPr>
        <w:rPr>
          <w:bCs/>
          <w:sz w:val="24"/>
          <w:szCs w:val="24"/>
        </w:rPr>
      </w:pPr>
    </w:p>
    <w:p w:rsidRDefault="00895E2C" w:rsidP="00071633" w:rsidR="00071633" w:rsidRPr="009D2433">
      <w:pPr>
        <w:rPr>
          <w:bCs/>
          <w:sz w:val="24"/>
          <w:szCs w:val="24"/>
        </w:rPr>
      </w:pPr>
      <w:r w:rsidRPr="009D2433">
        <w:rPr>
          <w:bCs/>
          <w:sz w:val="24"/>
          <w:szCs w:val="24"/>
        </w:rPr>
        <w:t xml:space="preserve">        </w:t>
      </w:r>
      <w:r w:rsidR="00071633" w:rsidRPr="009D2433">
        <w:rPr>
          <w:bCs/>
          <w:sz w:val="24"/>
          <w:szCs w:val="24"/>
        </w:rPr>
        <w:t xml:space="preserve">    </w:t>
      </w:r>
    </w:p>
    <w:p w:rsidRDefault="00071633" w:rsidP="00071633" w:rsidR="000D6BA8" w:rsidRPr="009D2433">
      <w:pPr>
        <w:rPr>
          <w:bCs/>
          <w:sz w:val="24"/>
          <w:szCs w:val="24"/>
        </w:rPr>
      </w:pPr>
      <w:r w:rsidRPr="009D2433">
        <w:rPr>
          <w:bCs/>
          <w:sz w:val="24"/>
          <w:szCs w:val="24"/>
        </w:rPr>
        <w:t xml:space="preserve">  </w:t>
      </w:r>
      <w:r w:rsidR="000D6BA8" w:rsidRPr="009D2433">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9D2433">
        <w:rPr>
          <w:bCs/>
          <w:sz w:val="24"/>
          <w:szCs w:val="24"/>
        </w:rPr>
        <w:t xml:space="preserve">                                                                                                                             </w:t>
      </w:r>
    </w:p>
    <w:p w:rsidRDefault="00071633" w:rsidP="00071633" w:rsidR="00071633" w:rsidRPr="009D2433">
      <w:pPr>
        <w:rPr>
          <w:bCs/>
          <w:sz w:val="24"/>
          <w:szCs w:val="24"/>
        </w:rPr>
      </w:pPr>
      <w:r w:rsidRPr="009D2433">
        <w:rPr>
          <w:bCs/>
          <w:sz w:val="24"/>
          <w:szCs w:val="24"/>
        </w:rPr>
        <w:t xml:space="preserve">REPUBLIKA HRVATSKA </w:t>
      </w:r>
    </w:p>
    <w:p w:rsidRDefault="00071633" w:rsidP="00071633" w:rsidR="00071633" w:rsidRPr="009D2433">
      <w:pPr>
        <w:rPr>
          <w:bCs/>
          <w:sz w:val="24"/>
          <w:szCs w:val="24"/>
        </w:rPr>
      </w:pPr>
      <w:r w:rsidRPr="009D2433">
        <w:rPr>
          <w:bCs/>
          <w:sz w:val="24"/>
          <w:szCs w:val="24"/>
        </w:rPr>
        <w:t>TRGOVAČKI SUD U ZAGREBU</w:t>
      </w:r>
    </w:p>
    <w:p w:rsidRDefault="00071633" w:rsidP="00895E2C" w:rsidR="00853FF6" w:rsidRPr="009D2433">
      <w:pPr>
        <w:jc w:val="right"/>
        <w:rPr>
          <w:bCs/>
          <w:sz w:val="24"/>
          <w:szCs w:val="24"/>
        </w:rPr>
      </w:pPr>
      <w:r w:rsidRPr="009D2433">
        <w:rPr>
          <w:bCs/>
          <w:sz w:val="24"/>
          <w:szCs w:val="24"/>
        </w:rPr>
        <w:t>Zagreb, Amruševa 2/II</w:t>
      </w:r>
      <w:r w:rsidR="005568C5" w:rsidRPr="009D2433">
        <w:rPr>
          <w:bCs/>
          <w:sz w:val="24"/>
          <w:szCs w:val="24"/>
        </w:rPr>
        <w:tab/>
      </w:r>
      <w:r w:rsidR="005568C5" w:rsidRPr="009D2433">
        <w:rPr>
          <w:bCs/>
          <w:sz w:val="24"/>
          <w:szCs w:val="24"/>
        </w:rPr>
        <w:tab/>
      </w:r>
      <w:r w:rsidR="005568C5" w:rsidRPr="009D2433">
        <w:rPr>
          <w:bCs/>
          <w:sz w:val="24"/>
          <w:szCs w:val="24"/>
        </w:rPr>
        <w:tab/>
      </w:r>
      <w:r w:rsidR="005568C5" w:rsidRPr="009D2433">
        <w:rPr>
          <w:bCs/>
          <w:sz w:val="24"/>
          <w:szCs w:val="24"/>
        </w:rPr>
        <w:tab/>
        <w:t xml:space="preserve">        </w:t>
      </w:r>
      <w:r w:rsidR="0089076F" w:rsidRPr="009D2433">
        <w:rPr>
          <w:bCs/>
          <w:sz w:val="24"/>
          <w:szCs w:val="24"/>
        </w:rPr>
        <w:tab/>
      </w:r>
      <w:r w:rsidR="0089076F" w:rsidRPr="009D2433">
        <w:rPr>
          <w:bCs/>
          <w:sz w:val="24"/>
          <w:szCs w:val="24"/>
        </w:rPr>
        <w:tab/>
      </w:r>
      <w:r w:rsidR="0089076F" w:rsidRPr="009D2433">
        <w:rPr>
          <w:bCs/>
          <w:sz w:val="24"/>
          <w:szCs w:val="24"/>
        </w:rPr>
        <w:tab/>
      </w:r>
      <w:r w:rsidR="0089076F" w:rsidRPr="009D2433">
        <w:rPr>
          <w:bCs/>
          <w:sz w:val="24"/>
          <w:szCs w:val="24"/>
        </w:rPr>
        <w:tab/>
      </w:r>
      <w:r w:rsidR="0089076F" w:rsidRPr="009D2433">
        <w:rPr>
          <w:bCs/>
          <w:sz w:val="24"/>
          <w:szCs w:val="24"/>
        </w:rPr>
        <w:tab/>
      </w:r>
      <w:r w:rsidR="0089076F" w:rsidRPr="009D2433">
        <w:rPr>
          <w:bCs/>
          <w:sz w:val="24"/>
          <w:szCs w:val="24"/>
        </w:rPr>
        <w:tab/>
      </w:r>
      <w:r w:rsidR="0089076F" w:rsidRPr="009D2433">
        <w:rPr>
          <w:bCs/>
          <w:sz w:val="24"/>
          <w:szCs w:val="24"/>
        </w:rPr>
        <w:tab/>
      </w:r>
      <w:r w:rsidRPr="009D2433">
        <w:rPr>
          <w:bCs/>
          <w:sz w:val="24"/>
          <w:szCs w:val="24"/>
        </w:rPr>
        <w:t xml:space="preserve">                                                                           48</w:t>
      </w:r>
      <w:r w:rsidR="00EA2F22" w:rsidRPr="009D2433">
        <w:rPr>
          <w:bCs/>
          <w:sz w:val="24"/>
          <w:szCs w:val="24"/>
        </w:rPr>
        <w:t>.</w:t>
      </w:r>
      <w:r w:rsidR="00A721A3" w:rsidRPr="009D2433">
        <w:rPr>
          <w:bCs/>
          <w:sz w:val="24"/>
          <w:szCs w:val="24"/>
        </w:rPr>
        <w:t xml:space="preserve"> St-</w:t>
      </w:r>
      <w:r w:rsidR="003133CB" w:rsidRPr="009D2433">
        <w:rPr>
          <w:bCs/>
          <w:sz w:val="24"/>
          <w:szCs w:val="24"/>
        </w:rPr>
        <w:t>587/17</w:t>
      </w:r>
    </w:p>
    <w:p w:rsidRDefault="00853FF6" w:rsidP="00853FF6" w:rsidR="00853FF6" w:rsidRPr="009D2433">
      <w:pPr>
        <w:rPr>
          <w:bCs/>
          <w:sz w:val="24"/>
          <w:szCs w:val="24"/>
        </w:rPr>
      </w:pPr>
    </w:p>
    <w:p w:rsidRDefault="00853FF6" w:rsidP="00FE3415" w:rsidR="00853FF6" w:rsidRPr="009D2433">
      <w:pPr>
        <w:pStyle w:val="Naslov3"/>
        <w:rPr>
          <w:b w:val="false"/>
          <w:bCs/>
          <w:szCs w:val="24"/>
        </w:rPr>
      </w:pPr>
      <w:r w:rsidRPr="009D2433">
        <w:rPr>
          <w:b w:val="false"/>
          <w:bCs/>
          <w:szCs w:val="24"/>
        </w:rPr>
        <w:t>Z A P I S N I K</w:t>
      </w:r>
    </w:p>
    <w:p w:rsidRDefault="00071633" w:rsidP="00FE3415" w:rsidR="00853FF6" w:rsidRPr="009D2433">
      <w:pPr>
        <w:pStyle w:val="Naslov1"/>
        <w:jc w:val="center"/>
        <w:rPr>
          <w:b w:val="false"/>
          <w:bCs/>
          <w:szCs w:val="24"/>
        </w:rPr>
      </w:pPr>
      <w:r w:rsidRPr="009D2433">
        <w:rPr>
          <w:b w:val="false"/>
          <w:bCs/>
          <w:szCs w:val="24"/>
        </w:rPr>
        <w:t>S</w:t>
      </w:r>
      <w:r w:rsidR="00853FF6" w:rsidRPr="009D2433">
        <w:rPr>
          <w:b w:val="false"/>
          <w:bCs/>
          <w:szCs w:val="24"/>
        </w:rPr>
        <w:t xml:space="preserve"> ISPITNOG ROČIŠTA</w:t>
      </w:r>
    </w:p>
    <w:p w:rsidRDefault="00BF5E8F" w:rsidP="00BF5E8F" w:rsidR="00BF5E8F" w:rsidRPr="009D2433">
      <w:pPr>
        <w:rPr>
          <w:sz w:val="24"/>
          <w:szCs w:val="24"/>
        </w:rPr>
      </w:pPr>
    </w:p>
    <w:p w:rsidRDefault="00853FF6" w:rsidP="00271875" w:rsidR="00F434AF" w:rsidRPr="009D2433">
      <w:pPr>
        <w:jc w:val="both"/>
        <w:rPr>
          <w:bCs/>
          <w:sz w:val="24"/>
          <w:szCs w:val="24"/>
        </w:rPr>
      </w:pPr>
      <w:r w:rsidRPr="009D2433">
        <w:rPr>
          <w:bCs/>
          <w:sz w:val="24"/>
          <w:szCs w:val="24"/>
        </w:rPr>
        <w:t xml:space="preserve">održanog dana </w:t>
      </w:r>
      <w:r w:rsidR="003133CB" w:rsidRPr="009D2433">
        <w:rPr>
          <w:bCs/>
          <w:sz w:val="24"/>
          <w:szCs w:val="24"/>
        </w:rPr>
        <w:t>16</w:t>
      </w:r>
      <w:r w:rsidR="00C92264" w:rsidRPr="009D2433">
        <w:rPr>
          <w:bCs/>
          <w:sz w:val="24"/>
          <w:szCs w:val="24"/>
        </w:rPr>
        <w:t xml:space="preserve">. </w:t>
      </w:r>
      <w:r w:rsidR="00BA6BC1" w:rsidRPr="009D2433">
        <w:rPr>
          <w:bCs/>
          <w:sz w:val="24"/>
          <w:szCs w:val="24"/>
        </w:rPr>
        <w:t>travnja</w:t>
      </w:r>
      <w:r w:rsidR="00C92264" w:rsidRPr="009D2433">
        <w:rPr>
          <w:bCs/>
          <w:sz w:val="24"/>
          <w:szCs w:val="24"/>
        </w:rPr>
        <w:t xml:space="preserve"> 2018</w:t>
      </w:r>
      <w:r w:rsidRPr="009D2433">
        <w:rPr>
          <w:bCs/>
          <w:sz w:val="24"/>
          <w:szCs w:val="24"/>
        </w:rPr>
        <w:t>.</w:t>
      </w:r>
      <w:r w:rsidR="00581AE0">
        <w:rPr>
          <w:bCs/>
          <w:sz w:val="24"/>
          <w:szCs w:val="24"/>
        </w:rPr>
        <w:t xml:space="preserve">, </w:t>
      </w:r>
      <w:r w:rsidR="00A05409" w:rsidRPr="009D2433">
        <w:rPr>
          <w:bCs/>
          <w:sz w:val="24"/>
          <w:szCs w:val="24"/>
        </w:rPr>
        <w:t xml:space="preserve"> na</w:t>
      </w:r>
      <w:r w:rsidRPr="009D2433">
        <w:rPr>
          <w:bCs/>
          <w:sz w:val="24"/>
          <w:szCs w:val="24"/>
        </w:rPr>
        <w:t xml:space="preserve"> Trgovačkom sudu u Z</w:t>
      </w:r>
      <w:r w:rsidR="00456F28" w:rsidRPr="009D2433">
        <w:rPr>
          <w:bCs/>
          <w:sz w:val="24"/>
          <w:szCs w:val="24"/>
        </w:rPr>
        <w:t xml:space="preserve">agrebu, </w:t>
      </w:r>
      <w:r w:rsidR="00BB724E" w:rsidRPr="009D2433">
        <w:rPr>
          <w:bCs/>
          <w:sz w:val="24"/>
          <w:szCs w:val="24"/>
        </w:rPr>
        <w:t>Amruševa 2/II</w:t>
      </w:r>
      <w:r w:rsidR="00456F28" w:rsidRPr="009D2433">
        <w:rPr>
          <w:bCs/>
          <w:sz w:val="24"/>
          <w:szCs w:val="24"/>
        </w:rPr>
        <w:t>, soba</w:t>
      </w:r>
      <w:r w:rsidR="008D6A10" w:rsidRPr="009D2433">
        <w:rPr>
          <w:bCs/>
          <w:sz w:val="24"/>
          <w:szCs w:val="24"/>
        </w:rPr>
        <w:t xml:space="preserve"> </w:t>
      </w:r>
      <w:r w:rsidR="00C92264" w:rsidRPr="009D2433">
        <w:rPr>
          <w:bCs/>
          <w:sz w:val="24"/>
          <w:szCs w:val="24"/>
        </w:rPr>
        <w:t>55/III</w:t>
      </w:r>
      <w:r w:rsidR="00BF5E8F" w:rsidRPr="009D2433">
        <w:rPr>
          <w:bCs/>
          <w:sz w:val="24"/>
          <w:szCs w:val="24"/>
        </w:rPr>
        <w:t xml:space="preserve"> </w:t>
      </w:r>
      <w:r w:rsidR="00C92264" w:rsidRPr="009D2433">
        <w:rPr>
          <w:bCs/>
          <w:sz w:val="24"/>
          <w:szCs w:val="24"/>
        </w:rPr>
        <w:t>kat, DZ</w:t>
      </w:r>
      <w:r w:rsidRPr="009D2433">
        <w:rPr>
          <w:bCs/>
          <w:sz w:val="24"/>
          <w:szCs w:val="24"/>
        </w:rPr>
        <w:t xml:space="preserve"> u stečajnom predmetu nad stečajnim </w:t>
      </w:r>
      <w:r w:rsidR="00BC3A76" w:rsidRPr="009D2433">
        <w:rPr>
          <w:sz w:val="24"/>
          <w:szCs w:val="24"/>
          <w:lang w:val="pt-BR"/>
        </w:rPr>
        <w:t xml:space="preserve">dužnikom </w:t>
      </w:r>
      <w:r w:rsidR="003133CB" w:rsidRPr="009D2433">
        <w:rPr>
          <w:sz w:val="24"/>
          <w:szCs w:val="24"/>
        </w:rPr>
        <w:t>SAVSKI VALOVI j.d.o.o., Lijevi Dubrovčak, Savska 16, OIB: 20331359224</w:t>
      </w:r>
    </w:p>
    <w:p w:rsidRDefault="00955F37" w:rsidP="00853FF6" w:rsidR="00955F37" w:rsidRPr="009D2433">
      <w:pPr>
        <w:rPr>
          <w:bCs/>
          <w:sz w:val="24"/>
          <w:szCs w:val="24"/>
        </w:rPr>
      </w:pPr>
    </w:p>
    <w:p w:rsidRDefault="00853FF6" w:rsidP="00853FF6" w:rsidR="00853FF6" w:rsidRPr="009D2433">
      <w:pPr>
        <w:rPr>
          <w:bCs/>
          <w:sz w:val="24"/>
          <w:szCs w:val="24"/>
        </w:rPr>
      </w:pPr>
      <w:r w:rsidRPr="009D2433">
        <w:rPr>
          <w:bCs/>
          <w:sz w:val="24"/>
          <w:szCs w:val="24"/>
        </w:rPr>
        <w:t>Nazočni od suda:</w:t>
      </w:r>
    </w:p>
    <w:p w:rsidRDefault="00071633" w:rsidP="00853FF6" w:rsidR="00853FF6" w:rsidRPr="009D2433">
      <w:pPr>
        <w:rPr>
          <w:bCs/>
          <w:sz w:val="24"/>
          <w:szCs w:val="24"/>
        </w:rPr>
      </w:pPr>
      <w:r w:rsidRPr="009D2433">
        <w:rPr>
          <w:bCs/>
          <w:sz w:val="24"/>
          <w:szCs w:val="24"/>
        </w:rPr>
        <w:t>Vesna Sremac Šoštar</w:t>
      </w:r>
      <w:r w:rsidR="004642DE" w:rsidRPr="009D2433">
        <w:rPr>
          <w:bCs/>
          <w:sz w:val="24"/>
          <w:szCs w:val="24"/>
        </w:rPr>
        <w:t xml:space="preserve">, </w:t>
      </w:r>
      <w:r w:rsidR="00853FF6" w:rsidRPr="009D2433">
        <w:rPr>
          <w:bCs/>
          <w:sz w:val="24"/>
          <w:szCs w:val="24"/>
        </w:rPr>
        <w:t>sudac</w:t>
      </w:r>
    </w:p>
    <w:p w:rsidRDefault="00071633" w:rsidP="00AE3986" w:rsidR="00853FF6" w:rsidRPr="009D2433">
      <w:pPr>
        <w:rPr>
          <w:bCs/>
          <w:sz w:val="24"/>
          <w:szCs w:val="24"/>
        </w:rPr>
      </w:pPr>
      <w:r w:rsidRPr="009D2433">
        <w:rPr>
          <w:bCs/>
          <w:sz w:val="24"/>
          <w:szCs w:val="24"/>
        </w:rPr>
        <w:t>Matea Bizjak</w:t>
      </w:r>
      <w:r w:rsidR="00853FF6" w:rsidRPr="009D2433">
        <w:rPr>
          <w:bCs/>
          <w:sz w:val="24"/>
          <w:szCs w:val="24"/>
        </w:rPr>
        <w:t>, zapisničar</w:t>
      </w:r>
    </w:p>
    <w:p w:rsidRDefault="00853FF6" w:rsidP="00853FF6" w:rsidR="00853FF6" w:rsidRPr="009D2433">
      <w:pPr>
        <w:rPr>
          <w:bCs/>
          <w:sz w:val="24"/>
          <w:szCs w:val="24"/>
        </w:rPr>
      </w:pPr>
    </w:p>
    <w:p w:rsidRDefault="00853FF6" w:rsidP="00853FF6" w:rsidR="00853FF6" w:rsidRPr="009D2433">
      <w:pPr>
        <w:rPr>
          <w:sz w:val="24"/>
          <w:szCs w:val="24"/>
        </w:rPr>
      </w:pPr>
      <w:r w:rsidRPr="009D2433">
        <w:rPr>
          <w:sz w:val="24"/>
          <w:szCs w:val="24"/>
        </w:rPr>
        <w:t>Utvrđuje se da je pristu</w:t>
      </w:r>
      <w:r w:rsidR="002A3A8D" w:rsidRPr="009D2433">
        <w:rPr>
          <w:sz w:val="24"/>
          <w:szCs w:val="24"/>
        </w:rPr>
        <w:t>pio</w:t>
      </w:r>
      <w:r w:rsidRPr="009D2433">
        <w:rPr>
          <w:sz w:val="24"/>
          <w:szCs w:val="24"/>
        </w:rPr>
        <w:t xml:space="preserve"> stečajn</w:t>
      </w:r>
      <w:r w:rsidR="002A3A8D" w:rsidRPr="009D2433">
        <w:rPr>
          <w:sz w:val="24"/>
          <w:szCs w:val="24"/>
        </w:rPr>
        <w:t>i</w:t>
      </w:r>
      <w:r w:rsidR="00DC6824" w:rsidRPr="009D2433">
        <w:rPr>
          <w:sz w:val="24"/>
          <w:szCs w:val="24"/>
        </w:rPr>
        <w:t xml:space="preserve"> upravitelj</w:t>
      </w:r>
      <w:r w:rsidRPr="009D2433">
        <w:rPr>
          <w:sz w:val="24"/>
          <w:szCs w:val="24"/>
        </w:rPr>
        <w:t xml:space="preserve"> </w:t>
      </w:r>
      <w:r w:rsidR="003133CB" w:rsidRPr="009D2433">
        <w:rPr>
          <w:sz w:val="24"/>
          <w:szCs w:val="24"/>
        </w:rPr>
        <w:t>Ana Marija Međimurec</w:t>
      </w:r>
      <w:r w:rsidR="00563891" w:rsidRPr="009D2433">
        <w:rPr>
          <w:sz w:val="24"/>
          <w:szCs w:val="24"/>
        </w:rPr>
        <w:t>.</w:t>
      </w:r>
    </w:p>
    <w:p w:rsidRDefault="00954230" w:rsidP="00853FF6" w:rsidR="00954230" w:rsidRPr="009D2433">
      <w:pPr>
        <w:rPr>
          <w:bCs/>
          <w:sz w:val="24"/>
          <w:szCs w:val="24"/>
        </w:rPr>
      </w:pPr>
    </w:p>
    <w:p w:rsidRDefault="00071633" w:rsidP="00853FF6" w:rsidR="00D4581C" w:rsidRPr="009D2433">
      <w:pPr>
        <w:rPr>
          <w:bCs/>
          <w:sz w:val="24"/>
          <w:szCs w:val="24"/>
        </w:rPr>
      </w:pPr>
      <w:r w:rsidRPr="009D2433">
        <w:rPr>
          <w:bCs/>
          <w:sz w:val="24"/>
          <w:szCs w:val="24"/>
        </w:rPr>
        <w:t xml:space="preserve">Započeto u </w:t>
      </w:r>
      <w:r w:rsidR="00AA7CD0" w:rsidRPr="009D2433">
        <w:rPr>
          <w:bCs/>
          <w:sz w:val="24"/>
          <w:szCs w:val="24"/>
        </w:rPr>
        <w:t>0</w:t>
      </w:r>
      <w:r w:rsidR="00BA6BC1" w:rsidRPr="009D2433">
        <w:rPr>
          <w:bCs/>
          <w:sz w:val="24"/>
          <w:szCs w:val="24"/>
        </w:rPr>
        <w:t>9,3</w:t>
      </w:r>
      <w:r w:rsidR="00AA7CD0" w:rsidRPr="009D2433">
        <w:rPr>
          <w:bCs/>
          <w:sz w:val="24"/>
          <w:szCs w:val="24"/>
        </w:rPr>
        <w:t>0</w:t>
      </w:r>
      <w:r w:rsidR="00853FF6" w:rsidRPr="009D2433">
        <w:rPr>
          <w:bCs/>
          <w:sz w:val="24"/>
          <w:szCs w:val="24"/>
        </w:rPr>
        <w:t xml:space="preserve"> sati.</w:t>
      </w:r>
    </w:p>
    <w:p w:rsidRDefault="00D4581C" w:rsidP="00853FF6" w:rsidR="00D4581C" w:rsidRPr="009D2433">
      <w:pPr>
        <w:rPr>
          <w:bCs/>
          <w:sz w:val="24"/>
          <w:szCs w:val="24"/>
        </w:rPr>
      </w:pPr>
    </w:p>
    <w:p w:rsidRDefault="00853FF6" w:rsidP="00853FF6" w:rsidR="00071633" w:rsidRPr="009D2433">
      <w:pPr>
        <w:rPr>
          <w:bCs/>
          <w:sz w:val="24"/>
          <w:szCs w:val="24"/>
        </w:rPr>
      </w:pPr>
      <w:r w:rsidRPr="009D2433">
        <w:rPr>
          <w:bCs/>
          <w:sz w:val="24"/>
          <w:szCs w:val="24"/>
        </w:rPr>
        <w:t>Ročište je javno.</w:t>
      </w:r>
    </w:p>
    <w:p w:rsidRDefault="00071633" w:rsidP="00853FF6" w:rsidR="00071633" w:rsidRPr="009D2433">
      <w:pPr>
        <w:rPr>
          <w:bCs/>
          <w:sz w:val="24"/>
          <w:szCs w:val="24"/>
        </w:rPr>
      </w:pPr>
    </w:p>
    <w:p w:rsidRDefault="00853FF6" w:rsidP="00AB5AC2" w:rsidR="00853FF6" w:rsidRPr="009D2433">
      <w:pPr>
        <w:jc w:val="both"/>
        <w:rPr>
          <w:bCs/>
          <w:sz w:val="24"/>
          <w:szCs w:val="24"/>
        </w:rPr>
      </w:pPr>
      <w:r w:rsidRPr="009D2433">
        <w:rPr>
          <w:bCs/>
          <w:sz w:val="24"/>
          <w:szCs w:val="24"/>
        </w:rPr>
        <w:t>Utvrđuje se da su p</w:t>
      </w:r>
      <w:r w:rsidR="009E0988" w:rsidRPr="009D2433">
        <w:rPr>
          <w:bCs/>
          <w:sz w:val="24"/>
          <w:szCs w:val="24"/>
        </w:rPr>
        <w:t>ristupili sl</w:t>
      </w:r>
      <w:r w:rsidRPr="009D2433">
        <w:rPr>
          <w:bCs/>
          <w:sz w:val="24"/>
          <w:szCs w:val="24"/>
        </w:rPr>
        <w:t>jedeći vjerovnici:</w:t>
      </w:r>
    </w:p>
    <w:p w:rsidRDefault="00E77F90" w:rsidP="00AB5AC2" w:rsidR="00E77F90" w:rsidRPr="009D2433">
      <w:pPr>
        <w:jc w:val="both"/>
        <w:rPr>
          <w:bCs/>
          <w:sz w:val="24"/>
          <w:szCs w:val="24"/>
        </w:rPr>
      </w:pPr>
    </w:p>
    <w:p w:rsidRDefault="002753EC" w:rsidP="00143B09" w:rsidR="00143B09" w:rsidRPr="009D2433">
      <w:pPr>
        <w:jc w:val="both"/>
        <w:rPr>
          <w:bCs/>
          <w:sz w:val="24"/>
          <w:szCs w:val="24"/>
        </w:rPr>
      </w:pPr>
      <w:r w:rsidRPr="009D2433">
        <w:rPr>
          <w:bCs/>
          <w:sz w:val="24"/>
          <w:szCs w:val="24"/>
        </w:rPr>
        <w:t>RH, Minista</w:t>
      </w:r>
      <w:r w:rsidR="00580B43" w:rsidRPr="009D2433">
        <w:rPr>
          <w:bCs/>
          <w:sz w:val="24"/>
          <w:szCs w:val="24"/>
        </w:rPr>
        <w:t>rst</w:t>
      </w:r>
      <w:r w:rsidRPr="009D2433">
        <w:rPr>
          <w:bCs/>
          <w:sz w:val="24"/>
          <w:szCs w:val="24"/>
        </w:rPr>
        <w:t xml:space="preserve">vo financija, Zagreb Savska cesta 41, OIB:18683136487, zastupano po ŽDO </w:t>
      </w:r>
      <w:r w:rsidR="00671D82">
        <w:rPr>
          <w:bCs/>
          <w:sz w:val="24"/>
          <w:szCs w:val="24"/>
        </w:rPr>
        <w:t>Velika Gorica</w:t>
      </w:r>
      <w:r w:rsidR="00C0073D">
        <w:rPr>
          <w:bCs/>
          <w:sz w:val="24"/>
          <w:szCs w:val="24"/>
        </w:rPr>
        <w:t>, zamjenica Zvjezdana Verk</w:t>
      </w:r>
    </w:p>
    <w:p w:rsidRDefault="00FA6725" w:rsidP="00143B09" w:rsidR="00FA6725" w:rsidRPr="009D2433">
      <w:pPr>
        <w:jc w:val="both"/>
        <w:rPr>
          <w:sz w:val="24"/>
          <w:szCs w:val="24"/>
        </w:rPr>
      </w:pPr>
    </w:p>
    <w:p w:rsidRDefault="00024B07" w:rsidP="007C6B1D" w:rsidR="00024B07">
      <w:pPr>
        <w:pStyle w:val="Naslov1"/>
        <w:jc w:val="both"/>
        <w:rPr>
          <w:b w:val="false"/>
          <w:szCs w:val="24"/>
        </w:rPr>
      </w:pPr>
      <w:r>
        <w:rPr>
          <w:b w:val="false"/>
          <w:szCs w:val="24"/>
        </w:rPr>
        <w:t>EOS MATRIX d.o.o., OIB:76674680107, Horvatova 82 ,</w:t>
      </w:r>
      <w:r w:rsidRPr="00024B07">
        <w:rPr>
          <w:b w:val="false"/>
          <w:szCs w:val="24"/>
        </w:rPr>
        <w:t xml:space="preserve"> Zagreb</w:t>
      </w:r>
      <w:r w:rsidR="00C0073D">
        <w:rPr>
          <w:b w:val="false"/>
          <w:szCs w:val="24"/>
        </w:rPr>
        <w:t>, nitko</w:t>
      </w:r>
    </w:p>
    <w:p w:rsidRDefault="00024B07" w:rsidP="00024B07" w:rsidR="00024B07" w:rsidRPr="00024B07"/>
    <w:p w:rsidRDefault="008B28EF" w:rsidP="007C6B1D" w:rsidR="006A4FAF" w:rsidRPr="009D2433">
      <w:pPr>
        <w:pStyle w:val="Naslov1"/>
        <w:jc w:val="both"/>
        <w:rPr>
          <w:b w:val="false"/>
          <w:szCs w:val="24"/>
        </w:rPr>
      </w:pPr>
      <w:r w:rsidRPr="009D2433">
        <w:rPr>
          <w:b w:val="false"/>
          <w:szCs w:val="24"/>
        </w:rPr>
        <w:t xml:space="preserve">     </w:t>
      </w:r>
      <w:r w:rsidR="00407F8C" w:rsidRPr="009D2433">
        <w:rPr>
          <w:b w:val="false"/>
          <w:szCs w:val="24"/>
        </w:rPr>
        <w:t xml:space="preserve">Utvrđuje </w:t>
      </w:r>
      <w:r w:rsidR="006A4FAF" w:rsidRPr="009D2433">
        <w:rPr>
          <w:b w:val="false"/>
          <w:szCs w:val="24"/>
        </w:rPr>
        <w:t xml:space="preserve">se da je </w:t>
      </w:r>
      <w:r w:rsidR="0064196D" w:rsidRPr="009D2433">
        <w:rPr>
          <w:b w:val="false"/>
          <w:szCs w:val="24"/>
        </w:rPr>
        <w:t>rješenje o otvaranju steča</w:t>
      </w:r>
      <w:r w:rsidR="00A57D3D" w:rsidRPr="009D2433">
        <w:rPr>
          <w:b w:val="false"/>
          <w:szCs w:val="24"/>
        </w:rPr>
        <w:t xml:space="preserve">jnog postupka nad dužnikom od </w:t>
      </w:r>
      <w:r w:rsidR="00AA7CD0" w:rsidRPr="009D2433">
        <w:rPr>
          <w:b w:val="false"/>
          <w:szCs w:val="24"/>
        </w:rPr>
        <w:t xml:space="preserve">21. prosinca </w:t>
      </w:r>
      <w:r w:rsidR="007C6B1D" w:rsidRPr="009D2433">
        <w:rPr>
          <w:b w:val="false"/>
          <w:szCs w:val="24"/>
        </w:rPr>
        <w:t>2017</w:t>
      </w:r>
      <w:r w:rsidR="0064196D" w:rsidRPr="009D2433">
        <w:rPr>
          <w:b w:val="false"/>
          <w:szCs w:val="24"/>
        </w:rPr>
        <w:t xml:space="preserve">., </w:t>
      </w:r>
      <w:r w:rsidR="00A57D3D" w:rsidRPr="009D2433">
        <w:rPr>
          <w:b w:val="false"/>
          <w:szCs w:val="24"/>
        </w:rPr>
        <w:t xml:space="preserve">broj gornji, </w:t>
      </w:r>
      <w:r w:rsidR="0064196D" w:rsidRPr="009D2433">
        <w:rPr>
          <w:b w:val="false"/>
          <w:szCs w:val="24"/>
        </w:rPr>
        <w:t>kojim je određeno današnje ispitno i izvještajno ročište</w:t>
      </w:r>
      <w:r w:rsidR="006A4FAF" w:rsidRPr="009D2433">
        <w:rPr>
          <w:b w:val="false"/>
          <w:szCs w:val="24"/>
        </w:rPr>
        <w:t xml:space="preserve"> objavlj</w:t>
      </w:r>
      <w:r w:rsidR="00B97A43" w:rsidRPr="009D2433">
        <w:rPr>
          <w:b w:val="false"/>
          <w:szCs w:val="24"/>
        </w:rPr>
        <w:t>en</w:t>
      </w:r>
      <w:r w:rsidR="0064196D" w:rsidRPr="009D2433">
        <w:rPr>
          <w:b w:val="false"/>
          <w:szCs w:val="24"/>
        </w:rPr>
        <w:t>o</w:t>
      </w:r>
      <w:r w:rsidR="00B97A43" w:rsidRPr="009D2433">
        <w:rPr>
          <w:b w:val="false"/>
          <w:szCs w:val="24"/>
        </w:rPr>
        <w:t xml:space="preserve"> </w:t>
      </w:r>
      <w:r w:rsidR="004642DE" w:rsidRPr="009D2433">
        <w:rPr>
          <w:b w:val="false"/>
          <w:szCs w:val="24"/>
        </w:rPr>
        <w:t xml:space="preserve">na mrežnoj stranici e-oglasna ploča Trgovačkog suda u Zagrebu </w:t>
      </w:r>
      <w:r w:rsidR="00F972B8" w:rsidRPr="009D2433">
        <w:rPr>
          <w:b w:val="false"/>
          <w:szCs w:val="24"/>
        </w:rPr>
        <w:t>istog dana, tj.</w:t>
      </w:r>
      <w:r w:rsidR="00F972B8" w:rsidRPr="009D2433">
        <w:rPr>
          <w:szCs w:val="24"/>
        </w:rPr>
        <w:t xml:space="preserve"> </w:t>
      </w:r>
      <w:r w:rsidR="00AA7CD0" w:rsidRPr="009D2433">
        <w:rPr>
          <w:b w:val="false"/>
          <w:szCs w:val="24"/>
        </w:rPr>
        <w:t>21. prosinca</w:t>
      </w:r>
      <w:r w:rsidR="00C73FB5" w:rsidRPr="009D2433">
        <w:rPr>
          <w:b w:val="false"/>
          <w:szCs w:val="24"/>
        </w:rPr>
        <w:t xml:space="preserve"> 2017</w:t>
      </w:r>
      <w:r w:rsidR="00702714" w:rsidRPr="009D2433">
        <w:rPr>
          <w:b w:val="false"/>
          <w:szCs w:val="24"/>
        </w:rPr>
        <w:t>.</w:t>
      </w:r>
    </w:p>
    <w:p w:rsidRDefault="006A4FAF" w:rsidP="006A4FAF" w:rsidR="006A4FAF" w:rsidRPr="009D2433">
      <w:pPr>
        <w:rPr>
          <w:bCs/>
          <w:sz w:val="24"/>
          <w:szCs w:val="24"/>
        </w:rPr>
      </w:pPr>
    </w:p>
    <w:p w:rsidRDefault="000F4ADA" w:rsidP="006A4FAF" w:rsidR="00D72512" w:rsidRPr="009D2433">
      <w:pPr>
        <w:ind w:firstLine="360"/>
        <w:jc w:val="both"/>
        <w:rPr>
          <w:sz w:val="24"/>
          <w:szCs w:val="24"/>
        </w:rPr>
      </w:pPr>
      <w:r w:rsidRPr="009D2433">
        <w:rPr>
          <w:sz w:val="24"/>
          <w:szCs w:val="24"/>
        </w:rPr>
        <w:t>S</w:t>
      </w:r>
      <w:r w:rsidR="00320681" w:rsidRPr="009D2433">
        <w:rPr>
          <w:sz w:val="24"/>
          <w:szCs w:val="24"/>
        </w:rPr>
        <w:t>ud</w:t>
      </w:r>
      <w:r w:rsidR="006A4FAF" w:rsidRPr="009D2433">
        <w:rPr>
          <w:sz w:val="24"/>
          <w:szCs w:val="24"/>
        </w:rPr>
        <w:t xml:space="preserve"> otvara r</w:t>
      </w:r>
      <w:r w:rsidR="009045A8" w:rsidRPr="009D2433">
        <w:rPr>
          <w:sz w:val="24"/>
          <w:szCs w:val="24"/>
        </w:rPr>
        <w:t>očište</w:t>
      </w:r>
      <w:r w:rsidR="006A4FAF" w:rsidRPr="009D2433">
        <w:rPr>
          <w:sz w:val="24"/>
          <w:szCs w:val="24"/>
        </w:rPr>
        <w:t xml:space="preserve"> i objavljuje da je predmet današnjeg ročišta ispitivanje prijavljenih tražbina prema iznosima i isplatnom redu kako su uneseni u tablice koje je sastavio stečajni upravitelj i koje tab</w:t>
      </w:r>
      <w:r w:rsidR="00150D16" w:rsidRPr="009D2433">
        <w:rPr>
          <w:sz w:val="24"/>
          <w:szCs w:val="24"/>
        </w:rPr>
        <w:t>lice su sukladno odredbi čl. 259</w:t>
      </w:r>
      <w:r w:rsidR="00E47FFC" w:rsidRPr="009D2433">
        <w:rPr>
          <w:sz w:val="24"/>
          <w:szCs w:val="24"/>
        </w:rPr>
        <w:t>. Stečajnog zakona (</w:t>
      </w:r>
      <w:r w:rsidR="006A4FAF" w:rsidRPr="009D2433">
        <w:rPr>
          <w:sz w:val="24"/>
          <w:szCs w:val="24"/>
        </w:rPr>
        <w:t xml:space="preserve"> </w:t>
      </w:r>
      <w:r w:rsidR="00E47FFC" w:rsidRPr="009D2433">
        <w:rPr>
          <w:sz w:val="24"/>
          <w:szCs w:val="24"/>
        </w:rPr>
        <w:t xml:space="preserve">u daljnjem tekstu SZ-a, NN 71/15) </w:t>
      </w:r>
      <w:r w:rsidR="006A4FAF" w:rsidRPr="009D2433">
        <w:rPr>
          <w:sz w:val="24"/>
          <w:szCs w:val="24"/>
        </w:rPr>
        <w:t xml:space="preserve">bile objavljene </w:t>
      </w:r>
      <w:r w:rsidR="000D28B2" w:rsidRPr="009D2433">
        <w:rPr>
          <w:sz w:val="24"/>
          <w:szCs w:val="24"/>
        </w:rPr>
        <w:t xml:space="preserve">na mrežnoj stranici e-oglasna ploča Trgovačkog suda u Zagrebu </w:t>
      </w:r>
      <w:r w:rsidR="006A4FAF" w:rsidRPr="009D2433">
        <w:rPr>
          <w:sz w:val="24"/>
          <w:szCs w:val="24"/>
        </w:rPr>
        <w:t xml:space="preserve">i nalazile su se na uvidu u sobi </w:t>
      </w:r>
      <w:r w:rsidR="00F972B8" w:rsidRPr="009D2433">
        <w:rPr>
          <w:sz w:val="24"/>
          <w:szCs w:val="24"/>
        </w:rPr>
        <w:t>55</w:t>
      </w:r>
      <w:r w:rsidR="00BB6FEA" w:rsidRPr="009D2433">
        <w:rPr>
          <w:bCs/>
          <w:sz w:val="24"/>
          <w:szCs w:val="24"/>
        </w:rPr>
        <w:t>/II</w:t>
      </w:r>
      <w:r w:rsidR="00F972B8" w:rsidRPr="009D2433">
        <w:rPr>
          <w:bCs/>
          <w:sz w:val="24"/>
          <w:szCs w:val="24"/>
        </w:rPr>
        <w:t>I</w:t>
      </w:r>
      <w:r w:rsidR="00BB6FEA" w:rsidRPr="009D2433">
        <w:rPr>
          <w:bCs/>
          <w:sz w:val="24"/>
          <w:szCs w:val="24"/>
        </w:rPr>
        <w:t xml:space="preserve"> (</w:t>
      </w:r>
      <w:r w:rsidR="00BF5E8F" w:rsidRPr="009D2433">
        <w:rPr>
          <w:bCs/>
          <w:sz w:val="24"/>
          <w:szCs w:val="24"/>
        </w:rPr>
        <w:t>dvorišna</w:t>
      </w:r>
      <w:r w:rsidR="00BB6FEA" w:rsidRPr="009D2433">
        <w:rPr>
          <w:bCs/>
          <w:sz w:val="24"/>
          <w:szCs w:val="24"/>
        </w:rPr>
        <w:t xml:space="preserve"> zgrada) </w:t>
      </w:r>
      <w:r w:rsidR="006A4FAF" w:rsidRPr="009D2433">
        <w:rPr>
          <w:sz w:val="24"/>
          <w:szCs w:val="24"/>
        </w:rPr>
        <w:t xml:space="preserve">u Trgovačkom sudu u Zagrebu.    </w:t>
      </w:r>
    </w:p>
    <w:p w:rsidRDefault="00AA7CD0" w:rsidP="007657B8" w:rsidR="00AA7CD0" w:rsidRPr="009D2433">
      <w:pPr>
        <w:ind w:firstLine="360"/>
        <w:jc w:val="both"/>
        <w:rPr>
          <w:sz w:val="24"/>
          <w:szCs w:val="24"/>
        </w:rPr>
      </w:pPr>
    </w:p>
    <w:p w:rsidRDefault="006A4FAF" w:rsidP="007657B8" w:rsidR="006A4FAF" w:rsidRPr="009D2433">
      <w:pPr>
        <w:ind w:firstLine="360"/>
        <w:jc w:val="both"/>
        <w:rPr>
          <w:sz w:val="24"/>
          <w:szCs w:val="24"/>
        </w:rPr>
      </w:pPr>
      <w:r w:rsidRPr="009D2433">
        <w:rPr>
          <w:sz w:val="24"/>
          <w:szCs w:val="24"/>
        </w:rPr>
        <w:t xml:space="preserve">Uz tablice su bile izložene i prijave svih vjerovnika koje su stigle u roku objave </w:t>
      </w:r>
      <w:r w:rsidR="0064196D" w:rsidRPr="009D2433">
        <w:rPr>
          <w:sz w:val="24"/>
          <w:szCs w:val="24"/>
        </w:rPr>
        <w:t>koji je određen rješenjem o otvaranju steč</w:t>
      </w:r>
      <w:r w:rsidR="000D28B2" w:rsidRPr="009D2433">
        <w:rPr>
          <w:sz w:val="24"/>
          <w:szCs w:val="24"/>
        </w:rPr>
        <w:t xml:space="preserve">ajnog postupka nad dužnikom od </w:t>
      </w:r>
      <w:r w:rsidR="00AA7CD0" w:rsidRPr="009D2433">
        <w:rPr>
          <w:sz w:val="24"/>
          <w:szCs w:val="24"/>
        </w:rPr>
        <w:t>21. prosinca</w:t>
      </w:r>
      <w:r w:rsidR="008C1909" w:rsidRPr="009D2433">
        <w:rPr>
          <w:sz w:val="24"/>
          <w:szCs w:val="24"/>
        </w:rPr>
        <w:t xml:space="preserve"> 2017</w:t>
      </w:r>
      <w:r w:rsidR="000F0EBC" w:rsidRPr="009D2433">
        <w:rPr>
          <w:bCs/>
          <w:sz w:val="24"/>
          <w:szCs w:val="24"/>
        </w:rPr>
        <w:t>.</w:t>
      </w:r>
    </w:p>
    <w:p w:rsidRDefault="007657B8" w:rsidP="00C76C38" w:rsidR="007657B8" w:rsidRPr="009D2433">
      <w:pPr>
        <w:jc w:val="both"/>
        <w:rPr>
          <w:sz w:val="24"/>
          <w:szCs w:val="24"/>
        </w:rPr>
      </w:pPr>
    </w:p>
    <w:p w:rsidRDefault="001B7518" w:rsidP="000D28B2" w:rsidR="000D28B2" w:rsidRPr="009D2433">
      <w:pPr>
        <w:ind w:firstLine="360"/>
        <w:jc w:val="both"/>
        <w:rPr>
          <w:sz w:val="24"/>
          <w:szCs w:val="24"/>
        </w:rPr>
      </w:pPr>
      <w:r w:rsidRPr="009D2433">
        <w:rPr>
          <w:sz w:val="24"/>
          <w:szCs w:val="24"/>
        </w:rPr>
        <w:lastRenderedPageBreak/>
        <w:t>Sud</w:t>
      </w:r>
      <w:r w:rsidR="006A4FAF" w:rsidRPr="009D2433">
        <w:rPr>
          <w:sz w:val="24"/>
          <w:szCs w:val="24"/>
        </w:rPr>
        <w:t xml:space="preserve"> obavještava vjerovnike da sukladno čl. </w:t>
      </w:r>
      <w:r w:rsidR="00150D16" w:rsidRPr="009D2433">
        <w:rPr>
          <w:sz w:val="24"/>
          <w:szCs w:val="24"/>
        </w:rPr>
        <w:t>265</w:t>
      </w:r>
      <w:r w:rsidR="006A4FAF" w:rsidRPr="009D2433">
        <w:rPr>
          <w:sz w:val="24"/>
          <w:szCs w:val="24"/>
        </w:rPr>
        <w:t xml:space="preserve">. SZ-a oni vjerovnici kojima je </w:t>
      </w:r>
      <w:r w:rsidR="00AB50AD" w:rsidRPr="009D2433">
        <w:rPr>
          <w:sz w:val="24"/>
          <w:szCs w:val="24"/>
        </w:rPr>
        <w:t>tražbina priznata</w:t>
      </w:r>
      <w:r w:rsidR="006A4FAF" w:rsidRPr="009D2433">
        <w:rPr>
          <w:sz w:val="24"/>
          <w:szCs w:val="24"/>
        </w:rPr>
        <w:t xml:space="preserve"> neće dob</w:t>
      </w:r>
      <w:r w:rsidR="007657B8" w:rsidRPr="009D2433">
        <w:rPr>
          <w:sz w:val="24"/>
          <w:szCs w:val="24"/>
        </w:rPr>
        <w:t xml:space="preserve">iti poseban otpravak rješenja o </w:t>
      </w:r>
      <w:r w:rsidR="006A4FAF" w:rsidRPr="009D2433">
        <w:rPr>
          <w:sz w:val="24"/>
          <w:szCs w:val="24"/>
        </w:rPr>
        <w:t>utvrđenoj tražbini, osim ako to posebno ne zatraže i plate trošak rješenja.</w:t>
      </w:r>
    </w:p>
    <w:p w:rsidRDefault="000D28B2" w:rsidP="000D28B2" w:rsidR="000D28B2" w:rsidRPr="009D2433">
      <w:pPr>
        <w:ind w:firstLine="360"/>
        <w:jc w:val="both"/>
        <w:rPr>
          <w:sz w:val="24"/>
          <w:szCs w:val="24"/>
        </w:rPr>
      </w:pPr>
    </w:p>
    <w:p w:rsidRDefault="000D28B2" w:rsidP="009045A8" w:rsidR="000D28B2" w:rsidRPr="009D2433">
      <w:pPr>
        <w:ind w:firstLine="360"/>
        <w:jc w:val="both"/>
        <w:rPr>
          <w:sz w:val="24"/>
          <w:szCs w:val="24"/>
        </w:rPr>
      </w:pPr>
      <w:r w:rsidRPr="009D2433">
        <w:rPr>
          <w:sz w:val="24"/>
          <w:szCs w:val="24"/>
        </w:rPr>
        <w:t>Rješenje o utvrđenim</w:t>
      </w:r>
      <w:r w:rsidR="009045A8" w:rsidRPr="009D2433">
        <w:rPr>
          <w:sz w:val="24"/>
          <w:szCs w:val="24"/>
        </w:rPr>
        <w:t xml:space="preserve"> i osporenim tražbinama objavit</w:t>
      </w:r>
      <w:r w:rsidRPr="009D2433">
        <w:rPr>
          <w:sz w:val="24"/>
          <w:szCs w:val="24"/>
        </w:rPr>
        <w:t xml:space="preserve"> će se na mrežnoj stranici e-oglasna pl</w:t>
      </w:r>
      <w:r w:rsidR="009045A8" w:rsidRPr="009D2433">
        <w:rPr>
          <w:sz w:val="24"/>
          <w:szCs w:val="24"/>
        </w:rPr>
        <w:t>oča sudova (čl. 265. st. 2. SZ</w:t>
      </w:r>
      <w:r w:rsidRPr="009D2433">
        <w:rPr>
          <w:sz w:val="24"/>
          <w:szCs w:val="24"/>
        </w:rPr>
        <w:t xml:space="preserve">). </w:t>
      </w:r>
    </w:p>
    <w:p w:rsidRDefault="000D28B2" w:rsidP="000D28B2" w:rsidR="000D28B2" w:rsidRPr="009D2433">
      <w:pPr>
        <w:ind w:firstLine="360"/>
        <w:jc w:val="both"/>
        <w:rPr>
          <w:sz w:val="24"/>
          <w:szCs w:val="24"/>
        </w:rPr>
      </w:pPr>
    </w:p>
    <w:p w:rsidRDefault="000D28B2" w:rsidP="000D28B2" w:rsidR="000D28B2" w:rsidRPr="009D2433">
      <w:pPr>
        <w:ind w:firstLine="360"/>
        <w:jc w:val="both"/>
        <w:rPr>
          <w:sz w:val="24"/>
          <w:szCs w:val="24"/>
        </w:rPr>
      </w:pPr>
      <w:r w:rsidRPr="009D2433">
        <w:rPr>
          <w:sz w:val="24"/>
          <w:szCs w:val="24"/>
        </w:rPr>
        <w:t>Vjerovnici čije tražbine budu osporene (čl. 266. SZ</w:t>
      </w:r>
      <w:r w:rsidR="009045A8" w:rsidRPr="009D2433">
        <w:rPr>
          <w:sz w:val="24"/>
          <w:szCs w:val="24"/>
        </w:rPr>
        <w:t xml:space="preserve">) bit </w:t>
      </w:r>
      <w:r w:rsidRPr="009D2433">
        <w:rPr>
          <w:sz w:val="24"/>
          <w:szCs w:val="24"/>
        </w:rPr>
        <w:t>će upućeni na parnicu u roku od 8 dana od dana pravomoćnosti rješenja o upućivanju u parnicu, odnosno primitka drugostupanjs</w:t>
      </w:r>
      <w:r w:rsidR="009045A8" w:rsidRPr="009D2433">
        <w:rPr>
          <w:sz w:val="24"/>
          <w:szCs w:val="24"/>
        </w:rPr>
        <w:t>ke odluke (čl. 267. st. 1. SZ.</w:t>
      </w:r>
      <w:r w:rsidRPr="009D2433">
        <w:rPr>
          <w:sz w:val="24"/>
          <w:szCs w:val="24"/>
        </w:rPr>
        <w:t xml:space="preserve">). </w:t>
      </w:r>
    </w:p>
    <w:p w:rsidRDefault="00DF1CEC" w:rsidP="005B000E" w:rsidR="00DF1CEC" w:rsidRPr="009D2433">
      <w:pPr>
        <w:jc w:val="both"/>
        <w:rPr>
          <w:sz w:val="24"/>
          <w:szCs w:val="24"/>
        </w:rPr>
      </w:pPr>
    </w:p>
    <w:p w:rsidRDefault="000D28B2" w:rsidP="000D28B2" w:rsidR="00BA2A64" w:rsidRPr="009D2433">
      <w:pPr>
        <w:ind w:firstLine="360"/>
        <w:jc w:val="both"/>
        <w:rPr>
          <w:sz w:val="24"/>
          <w:szCs w:val="24"/>
        </w:rPr>
      </w:pPr>
      <w:r w:rsidRPr="009D2433">
        <w:rPr>
          <w:sz w:val="24"/>
          <w:szCs w:val="24"/>
        </w:rPr>
        <w:t>Poziva se stečajni upravitelj određeno očitovati osporava li ili priznaje svaku prijavljenu tražbinu</w:t>
      </w:r>
      <w:r w:rsidR="002A3A8D" w:rsidRPr="009D2433">
        <w:rPr>
          <w:sz w:val="24"/>
          <w:szCs w:val="24"/>
        </w:rPr>
        <w:t xml:space="preserve"> </w:t>
      </w:r>
      <w:r w:rsidR="009045A8" w:rsidRPr="009D2433">
        <w:rPr>
          <w:sz w:val="24"/>
          <w:szCs w:val="24"/>
        </w:rPr>
        <w:t>(čl. 260. st. 2. SZ</w:t>
      </w:r>
      <w:r w:rsidRPr="009D2433">
        <w:rPr>
          <w:sz w:val="24"/>
          <w:szCs w:val="24"/>
        </w:rPr>
        <w:t>).</w:t>
      </w:r>
      <w:r w:rsidR="00BA2A64" w:rsidRPr="009D2433">
        <w:rPr>
          <w:sz w:val="24"/>
          <w:szCs w:val="24"/>
        </w:rPr>
        <w:t xml:space="preserve"> </w:t>
      </w:r>
    </w:p>
    <w:p w:rsidRDefault="00C76C38" w:rsidP="000D28B2" w:rsidR="00C76C38" w:rsidRPr="009D2433">
      <w:pPr>
        <w:jc w:val="both"/>
        <w:rPr>
          <w:sz w:val="24"/>
          <w:szCs w:val="24"/>
        </w:rPr>
      </w:pPr>
    </w:p>
    <w:p w:rsidRDefault="007657B8" w:rsidP="007657B8" w:rsidR="007657B8" w:rsidRPr="009D2433">
      <w:pPr>
        <w:ind w:firstLine="360"/>
        <w:jc w:val="both"/>
        <w:rPr>
          <w:sz w:val="24"/>
          <w:szCs w:val="24"/>
        </w:rPr>
      </w:pPr>
      <w:r w:rsidRPr="009D2433">
        <w:rPr>
          <w:sz w:val="24"/>
          <w:szCs w:val="24"/>
        </w:rPr>
        <w:t>Prelazi se na ispitivanje svake pojedine tražbine.</w:t>
      </w:r>
    </w:p>
    <w:p w:rsidRDefault="007657B8" w:rsidP="007657B8" w:rsidR="007657B8" w:rsidRPr="009D2433">
      <w:pPr>
        <w:jc w:val="both"/>
        <w:rPr>
          <w:color w:val="FF0000"/>
          <w:sz w:val="24"/>
          <w:szCs w:val="24"/>
        </w:rPr>
      </w:pPr>
    </w:p>
    <w:p w:rsidRDefault="0064196D" w:rsidP="00632F42" w:rsidR="00C76C38" w:rsidRPr="009D2433">
      <w:pPr>
        <w:ind w:firstLine="360"/>
        <w:jc w:val="both"/>
        <w:rPr>
          <w:sz w:val="24"/>
          <w:szCs w:val="24"/>
        </w:rPr>
      </w:pPr>
      <w:r w:rsidRPr="009D2433">
        <w:rPr>
          <w:sz w:val="24"/>
          <w:szCs w:val="24"/>
        </w:rPr>
        <w:t>Stečajni</w:t>
      </w:r>
      <w:r w:rsidR="00C76C38" w:rsidRPr="009D2433">
        <w:rPr>
          <w:sz w:val="24"/>
          <w:szCs w:val="24"/>
        </w:rPr>
        <w:t xml:space="preserve"> upravitelj izjavljuje da </w:t>
      </w:r>
      <w:r w:rsidR="0089076F" w:rsidRPr="009D2433">
        <w:rPr>
          <w:sz w:val="24"/>
          <w:szCs w:val="24"/>
        </w:rPr>
        <w:t xml:space="preserve">u ovom stečajnom postupku </w:t>
      </w:r>
      <w:r w:rsidR="00320681" w:rsidRPr="009D2433">
        <w:rPr>
          <w:sz w:val="24"/>
          <w:szCs w:val="24"/>
        </w:rPr>
        <w:t xml:space="preserve">ima </w:t>
      </w:r>
      <w:r w:rsidR="0089076F" w:rsidRPr="009D2433">
        <w:rPr>
          <w:sz w:val="24"/>
          <w:szCs w:val="24"/>
        </w:rPr>
        <w:t>vjerovnika</w:t>
      </w:r>
      <w:r w:rsidR="00271875" w:rsidRPr="009D2433">
        <w:rPr>
          <w:sz w:val="24"/>
          <w:szCs w:val="24"/>
        </w:rPr>
        <w:t xml:space="preserve"> I. </w:t>
      </w:r>
      <w:r w:rsidR="00143B09" w:rsidRPr="009D2433">
        <w:rPr>
          <w:sz w:val="24"/>
          <w:szCs w:val="24"/>
        </w:rPr>
        <w:t xml:space="preserve">i II. </w:t>
      </w:r>
      <w:r w:rsidR="0089076F" w:rsidRPr="009D2433">
        <w:rPr>
          <w:sz w:val="24"/>
          <w:szCs w:val="24"/>
        </w:rPr>
        <w:t>višeg isplatnog reda</w:t>
      </w:r>
      <w:r w:rsidR="007762AC" w:rsidRPr="009D2433">
        <w:rPr>
          <w:sz w:val="24"/>
          <w:szCs w:val="24"/>
        </w:rPr>
        <w:t>.</w:t>
      </w:r>
      <w:r w:rsidR="0089076F" w:rsidRPr="009D2433">
        <w:rPr>
          <w:sz w:val="24"/>
          <w:szCs w:val="24"/>
        </w:rPr>
        <w:t xml:space="preserve"> </w:t>
      </w:r>
    </w:p>
    <w:p w:rsidRDefault="009857F6" w:rsidP="00DB5D14" w:rsidR="009857F6" w:rsidRPr="009D2433">
      <w:pPr>
        <w:jc w:val="both"/>
        <w:rPr>
          <w:bCs/>
          <w:sz w:val="24"/>
          <w:szCs w:val="24"/>
        </w:rPr>
      </w:pPr>
    </w:p>
    <w:p w:rsidRDefault="0064196D" w:rsidP="00F972B8" w:rsidR="00F972B8" w:rsidRPr="009D2433">
      <w:pPr>
        <w:ind w:firstLine="360"/>
        <w:jc w:val="both"/>
        <w:rPr>
          <w:sz w:val="24"/>
          <w:szCs w:val="24"/>
        </w:rPr>
      </w:pPr>
      <w:r w:rsidRPr="009D2433">
        <w:rPr>
          <w:sz w:val="24"/>
          <w:szCs w:val="24"/>
        </w:rPr>
        <w:t>Stečajni</w:t>
      </w:r>
      <w:r w:rsidR="00DF0F9D" w:rsidRPr="009D2433">
        <w:rPr>
          <w:sz w:val="24"/>
          <w:szCs w:val="24"/>
        </w:rPr>
        <w:t xml:space="preserve"> upravitelj čita pr</w:t>
      </w:r>
      <w:r w:rsidRPr="009D2433">
        <w:rPr>
          <w:sz w:val="24"/>
          <w:szCs w:val="24"/>
        </w:rPr>
        <w:t>ijavljene</w:t>
      </w:r>
      <w:r w:rsidR="00150D16" w:rsidRPr="009D2433">
        <w:rPr>
          <w:sz w:val="24"/>
          <w:szCs w:val="24"/>
        </w:rPr>
        <w:t xml:space="preserve"> tražbine vjerovnika</w:t>
      </w:r>
      <w:r w:rsidR="00563891" w:rsidRPr="009D2433">
        <w:rPr>
          <w:sz w:val="24"/>
          <w:szCs w:val="24"/>
        </w:rPr>
        <w:t xml:space="preserve"> I</w:t>
      </w:r>
      <w:r w:rsidR="00DF0F9D" w:rsidRPr="009D2433">
        <w:rPr>
          <w:sz w:val="24"/>
          <w:szCs w:val="24"/>
        </w:rPr>
        <w:t xml:space="preserve">. </w:t>
      </w:r>
      <w:r w:rsidR="00143B09" w:rsidRPr="009D2433">
        <w:rPr>
          <w:sz w:val="24"/>
          <w:szCs w:val="24"/>
        </w:rPr>
        <w:t xml:space="preserve">i II. </w:t>
      </w:r>
      <w:r w:rsidR="00DF0F9D" w:rsidRPr="009D2433">
        <w:rPr>
          <w:sz w:val="24"/>
          <w:szCs w:val="24"/>
        </w:rPr>
        <w:t>višeg isplatnog reda</w:t>
      </w:r>
      <w:r w:rsidR="007762AC" w:rsidRPr="009D2433">
        <w:rPr>
          <w:sz w:val="24"/>
          <w:szCs w:val="24"/>
        </w:rPr>
        <w:t>.</w:t>
      </w:r>
    </w:p>
    <w:p w:rsidRDefault="007762AC" w:rsidP="00DF0F9D" w:rsidR="007762AC" w:rsidRPr="009D2433">
      <w:pPr>
        <w:ind w:firstLine="360"/>
        <w:jc w:val="both"/>
        <w:rPr>
          <w:sz w:val="24"/>
          <w:szCs w:val="24"/>
        </w:rPr>
      </w:pPr>
    </w:p>
    <w:p w:rsidRDefault="007762AC" w:rsidP="007762AC" w:rsidR="007762AC" w:rsidRPr="009D2433">
      <w:pPr>
        <w:ind w:firstLine="360"/>
        <w:jc w:val="both"/>
        <w:rPr>
          <w:sz w:val="24"/>
          <w:szCs w:val="24"/>
        </w:rPr>
      </w:pPr>
      <w:r w:rsidRPr="009D2433">
        <w:rPr>
          <w:sz w:val="24"/>
          <w:szCs w:val="24"/>
        </w:rPr>
        <w:t>Stečajni upravitelj priznaje sljedeće prijavljene tražbine vjerovnika</w:t>
      </w:r>
      <w:r w:rsidR="00271875" w:rsidRPr="009D2433">
        <w:rPr>
          <w:sz w:val="24"/>
          <w:szCs w:val="24"/>
        </w:rPr>
        <w:t xml:space="preserve"> I.</w:t>
      </w:r>
      <w:r w:rsidR="00143B09" w:rsidRPr="009D2433">
        <w:rPr>
          <w:sz w:val="24"/>
          <w:szCs w:val="24"/>
        </w:rPr>
        <w:t xml:space="preserve"> i II.</w:t>
      </w:r>
      <w:r w:rsidR="00271875" w:rsidRPr="009D2433">
        <w:rPr>
          <w:sz w:val="24"/>
          <w:szCs w:val="24"/>
        </w:rPr>
        <w:t xml:space="preserve"> </w:t>
      </w:r>
      <w:r w:rsidRPr="009D2433">
        <w:rPr>
          <w:sz w:val="24"/>
          <w:szCs w:val="24"/>
        </w:rPr>
        <w:t>višeg isplatnog reda upisane u tablici :</w:t>
      </w:r>
    </w:p>
    <w:p w:rsidRDefault="00687917" w:rsidP="008D2F0C" w:rsidR="00687917" w:rsidRPr="009D2433">
      <w:pPr>
        <w:jc w:val="both"/>
        <w:rPr>
          <w:sz w:val="24"/>
          <w:szCs w:val="24"/>
        </w:rPr>
        <w:sectPr w:rsidSect="00895E2C" w:rsidR="00687917" w:rsidRPr="009D2433">
          <w:headerReference w:type="even" r:id="rId11"/>
          <w:headerReference w:type="default" r:id="rId12"/>
          <w:pgSz w:h="15840" w:w="12240"/>
          <w:pgMar w:gutter="0" w:footer="709" w:header="709" w:left="1418" w:bottom="958" w:right="1418" w:top="568"/>
          <w:cols w:space="708"/>
          <w:titlePg/>
          <w:docGrid w:linePitch="360"/>
        </w:sectPr>
      </w:pPr>
    </w:p>
    <w:p w:rsidRDefault="00844225" w:rsidP="00844225" w:rsidR="00844225" w:rsidRPr="009D2433">
      <w:pPr>
        <w:rPr>
          <w:b/>
          <w:sz w:val="24"/>
          <w:szCs w:val="24"/>
        </w:rPr>
      </w:pPr>
    </w:p>
    <w:p w:rsidRDefault="003133CB" w:rsidP="00844225" w:rsidR="003133CB" w:rsidRPr="009D2433">
      <w:pPr>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56"/>
        <w:gridCol w:w="2610"/>
        <w:gridCol w:w="2011"/>
        <w:gridCol w:w="2008"/>
        <w:gridCol w:w="1811"/>
        <w:gridCol w:w="1607"/>
        <w:gridCol w:w="2008"/>
        <w:gridCol w:w="1720"/>
      </w:tblGrid>
      <w:tr w:rsidTr="003133CB" w:rsidR="003133CB" w:rsidRPr="009D2433">
        <w:trPr>
          <w:cantSplit/>
        </w:trPr>
        <w:tc>
          <w:tcPr>
            <w:tcW w:type="pct" w:w="260"/>
            <w:vAlign w:val="center"/>
          </w:tcPr>
          <w:p w:rsidRDefault="003133CB" w:rsidP="00F1483F" w:rsidR="003133CB" w:rsidRPr="009D2433">
            <w:pPr>
              <w:spacing w:after="80"/>
              <w:jc w:val="center"/>
              <w:rPr>
                <w:rFonts w:eastAsia="Calibri"/>
                <w:b/>
                <w:sz w:val="24"/>
                <w:szCs w:val="24"/>
              </w:rPr>
            </w:pPr>
          </w:p>
        </w:tc>
        <w:tc>
          <w:tcPr>
            <w:tcW w:type="pct" w:w="898"/>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I.viši ispl.red</w:t>
            </w:r>
          </w:p>
        </w:tc>
        <w:tc>
          <w:tcPr>
            <w:tcW w:type="pct" w:w="692"/>
            <w:vAlign w:val="center"/>
          </w:tcPr>
          <w:p w:rsidRDefault="003133CB" w:rsidP="00F1483F" w:rsidR="003133CB" w:rsidRPr="009D2433">
            <w:pPr>
              <w:spacing w:after="80"/>
              <w:jc w:val="center"/>
              <w:rPr>
                <w:rFonts w:eastAsia="Calibri"/>
                <w:b/>
                <w:sz w:val="24"/>
                <w:szCs w:val="24"/>
              </w:rPr>
            </w:pPr>
          </w:p>
        </w:tc>
        <w:tc>
          <w:tcPr>
            <w:tcW w:type="pct" w:w="691"/>
            <w:vAlign w:val="center"/>
          </w:tcPr>
          <w:p w:rsidRDefault="003133CB" w:rsidP="00F1483F" w:rsidR="003133CB" w:rsidRPr="009D2433">
            <w:pPr>
              <w:spacing w:after="80"/>
              <w:jc w:val="center"/>
              <w:rPr>
                <w:rFonts w:eastAsia="Calibri"/>
                <w:b/>
                <w:sz w:val="24"/>
                <w:szCs w:val="24"/>
              </w:rPr>
            </w:pPr>
          </w:p>
        </w:tc>
        <w:tc>
          <w:tcPr>
            <w:tcW w:type="pct" w:w="623"/>
            <w:vAlign w:val="center"/>
          </w:tcPr>
          <w:p w:rsidRDefault="003133CB" w:rsidP="00F1483F" w:rsidR="003133CB" w:rsidRPr="009D2433">
            <w:pPr>
              <w:spacing w:after="80"/>
              <w:jc w:val="center"/>
              <w:rPr>
                <w:rFonts w:eastAsia="Calibri"/>
                <w:b/>
                <w:sz w:val="24"/>
                <w:szCs w:val="24"/>
              </w:rPr>
            </w:pPr>
          </w:p>
        </w:tc>
        <w:tc>
          <w:tcPr>
            <w:tcW w:type="pct" w:w="553"/>
            <w:vAlign w:val="center"/>
          </w:tcPr>
          <w:p w:rsidRDefault="003133CB" w:rsidP="00F1483F" w:rsidR="003133CB" w:rsidRPr="009D2433">
            <w:pPr>
              <w:spacing w:after="80"/>
              <w:jc w:val="center"/>
              <w:rPr>
                <w:rFonts w:eastAsia="Calibri"/>
                <w:b/>
                <w:sz w:val="24"/>
                <w:szCs w:val="24"/>
              </w:rPr>
            </w:pPr>
          </w:p>
        </w:tc>
        <w:tc>
          <w:tcPr>
            <w:tcW w:type="pct" w:w="691"/>
            <w:vAlign w:val="center"/>
          </w:tcPr>
          <w:p w:rsidRDefault="003133CB" w:rsidP="00F1483F" w:rsidR="003133CB" w:rsidRPr="009D2433">
            <w:pPr>
              <w:spacing w:after="80"/>
              <w:jc w:val="center"/>
              <w:rPr>
                <w:rFonts w:eastAsia="Calibri"/>
                <w:b/>
                <w:sz w:val="24"/>
                <w:szCs w:val="24"/>
              </w:rPr>
            </w:pPr>
          </w:p>
        </w:tc>
        <w:tc>
          <w:tcPr>
            <w:tcW w:type="pct" w:w="592"/>
            <w:vAlign w:val="center"/>
          </w:tcPr>
          <w:p w:rsidRDefault="003133CB" w:rsidP="00F1483F" w:rsidR="003133CB" w:rsidRPr="009D2433">
            <w:pPr>
              <w:spacing w:after="80"/>
              <w:jc w:val="center"/>
              <w:rPr>
                <w:rFonts w:eastAsia="Calibri"/>
                <w:b/>
                <w:sz w:val="24"/>
                <w:szCs w:val="24"/>
              </w:rPr>
            </w:pPr>
          </w:p>
        </w:tc>
      </w:tr>
      <w:tr w:rsidTr="003133CB" w:rsidR="003133CB" w:rsidRPr="009D2433">
        <w:trPr>
          <w:cantSplit/>
        </w:trPr>
        <w:tc>
          <w:tcPr>
            <w:tcW w:type="pct" w:w="260"/>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R. br prij traž</w:t>
            </w:r>
          </w:p>
        </w:tc>
        <w:tc>
          <w:tcPr>
            <w:tcW w:type="pct" w:w="898"/>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Ime i prezime / tvrtka  ili naziv vjerovnika</w:t>
            </w:r>
          </w:p>
        </w:tc>
        <w:tc>
          <w:tcPr>
            <w:tcW w:type="pct" w:w="6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OIB vjerovnika</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Adresa / sjedište vjerovnika</w:t>
            </w:r>
          </w:p>
        </w:tc>
        <w:tc>
          <w:tcPr>
            <w:tcW w:type="pct" w:w="62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Iznos prijavljene tražbine (kn)</w:t>
            </w:r>
          </w:p>
        </w:tc>
        <w:tc>
          <w:tcPr>
            <w:tcW w:type="pct" w:w="55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Pravna osnova prijavljene tražbine</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Iznos priznate tražbine</w:t>
            </w:r>
          </w:p>
          <w:p w:rsidRDefault="003133CB" w:rsidP="00F1483F" w:rsidR="003133CB" w:rsidRPr="009D2433">
            <w:pPr>
              <w:spacing w:after="80"/>
              <w:jc w:val="center"/>
              <w:rPr>
                <w:rFonts w:eastAsia="Calibri"/>
                <w:b/>
                <w:sz w:val="24"/>
                <w:szCs w:val="24"/>
              </w:rPr>
            </w:pPr>
            <w:r w:rsidRPr="009D2433">
              <w:rPr>
                <w:rFonts w:eastAsia="Calibri"/>
                <w:b/>
                <w:sz w:val="24"/>
                <w:szCs w:val="24"/>
              </w:rPr>
              <w:t>(kn)</w:t>
            </w:r>
          </w:p>
        </w:tc>
        <w:tc>
          <w:tcPr>
            <w:tcW w:type="pct" w:w="5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Pravna osnova priznate tražbine</w:t>
            </w:r>
          </w:p>
        </w:tc>
      </w:tr>
      <w:tr w:rsidTr="003133CB" w:rsidR="003133CB" w:rsidRPr="009D2433">
        <w:trPr>
          <w:cantSplit/>
        </w:trPr>
        <w:tc>
          <w:tcPr>
            <w:tcW w:type="pct" w:w="260"/>
            <w:tcBorders>
              <w:bottom w:space="0" w:sz="4" w:color="auto" w:val="single"/>
            </w:tcBorders>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1.</w:t>
            </w:r>
          </w:p>
        </w:tc>
        <w:tc>
          <w:tcPr>
            <w:tcW w:type="pct" w:w="898"/>
            <w:tcBorders>
              <w:bottom w:space="0" w:sz="4" w:color="auto" w:val="single"/>
            </w:tcBorders>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REPUBLIKA HRVATSKA-MINISTARSTVO FINANCIJA-POREZNA UPRAVA, PODRUČNI URED ZAGREB, zast. po ŽDO u Velikoj Gorici</w:t>
            </w:r>
          </w:p>
        </w:tc>
        <w:tc>
          <w:tcPr>
            <w:tcW w:type="pct" w:w="692"/>
            <w:tcBorders>
              <w:bottom w:space="0" w:sz="4" w:color="auto" w:val="single"/>
            </w:tcBorders>
            <w:vAlign w:val="center"/>
          </w:tcPr>
          <w:p w:rsidRDefault="003133CB" w:rsidP="00F1483F" w:rsidR="003133CB" w:rsidRPr="009D2433">
            <w:pPr>
              <w:spacing w:after="80"/>
              <w:jc w:val="center"/>
              <w:rPr>
                <w:rFonts w:eastAsia="Calibri"/>
                <w:b/>
                <w:sz w:val="24"/>
                <w:szCs w:val="24"/>
              </w:rPr>
            </w:pPr>
            <w:r w:rsidRPr="009D2433">
              <w:rPr>
                <w:rFonts w:eastAsia="Calibri"/>
                <w:b/>
                <w:color w:val="000000"/>
                <w:sz w:val="24"/>
                <w:szCs w:val="24"/>
              </w:rPr>
              <w:t>18683136487</w:t>
            </w:r>
          </w:p>
        </w:tc>
        <w:tc>
          <w:tcPr>
            <w:tcW w:type="pct" w:w="691"/>
            <w:tcBorders>
              <w:bottom w:space="0" w:sz="4" w:color="auto" w:val="single"/>
            </w:tcBorders>
            <w:vAlign w:val="center"/>
          </w:tcPr>
          <w:p w:rsidRDefault="003133CB" w:rsidP="00F1483F" w:rsidR="003133CB" w:rsidRPr="009D2433">
            <w:pPr>
              <w:spacing w:after="80"/>
              <w:jc w:val="center"/>
              <w:rPr>
                <w:rFonts w:eastAsia="Calibri"/>
                <w:b/>
                <w:sz w:val="24"/>
                <w:szCs w:val="24"/>
              </w:rPr>
            </w:pPr>
            <w:r w:rsidRPr="009D2433">
              <w:rPr>
                <w:rFonts w:eastAsia="Calibri"/>
                <w:b/>
                <w:color w:val="000000"/>
                <w:sz w:val="24"/>
                <w:szCs w:val="24"/>
              </w:rPr>
              <w:t>Velika Gorica</w:t>
            </w:r>
          </w:p>
        </w:tc>
        <w:tc>
          <w:tcPr>
            <w:tcW w:type="pct" w:w="623"/>
            <w:tcBorders>
              <w:bottom w:space="0" w:sz="4" w:color="auto" w:val="single"/>
            </w:tcBorders>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185.469,82</w:t>
            </w:r>
          </w:p>
        </w:tc>
        <w:tc>
          <w:tcPr>
            <w:tcW w:type="pct" w:w="55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 xml:space="preserve">Porez i prirez na dohodak, doprinosi </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185.469,82</w:t>
            </w:r>
          </w:p>
        </w:tc>
        <w:tc>
          <w:tcPr>
            <w:tcW w:type="pct" w:w="5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Računi porezne uprave za poreznog obveznika</w:t>
            </w:r>
          </w:p>
        </w:tc>
      </w:tr>
      <w:tr w:rsidTr="003133CB" w:rsidR="003133CB" w:rsidRPr="009D2433">
        <w:trPr>
          <w:cantSplit/>
        </w:trPr>
        <w:tc>
          <w:tcPr>
            <w:tcW w:type="pct" w:w="260"/>
            <w:tcBorders>
              <w:top w:space="0" w:sz="4" w:color="auto" w:val="single"/>
              <w:left w:space="0" w:sz="4" w:color="auto" w:val="single"/>
              <w:bottom w:space="0" w:sz="4" w:color="auto" w:val="single"/>
              <w:right w:val="nil"/>
            </w:tcBorders>
            <w:vAlign w:val="center"/>
          </w:tcPr>
          <w:p w:rsidRDefault="003133CB" w:rsidP="00F1483F" w:rsidR="003133CB" w:rsidRPr="009D2433">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3133CB" w:rsidP="00F1483F" w:rsidR="003133CB" w:rsidRPr="009D2433">
            <w:pPr>
              <w:spacing w:after="80"/>
              <w:jc w:val="center"/>
              <w:rPr>
                <w:rFonts w:eastAsia="Calibri"/>
                <w:b/>
                <w:sz w:val="24"/>
                <w:szCs w:val="24"/>
              </w:rPr>
            </w:pPr>
          </w:p>
        </w:tc>
        <w:tc>
          <w:tcPr>
            <w:tcW w:type="pct" w:w="692"/>
            <w:tcBorders>
              <w:top w:space="0" w:sz="4" w:color="auto" w:val="single"/>
              <w:left w:val="nil"/>
              <w:bottom w:space="0" w:sz="4" w:color="auto" w:val="single"/>
              <w:right w:val="nil"/>
            </w:tcBorders>
            <w:vAlign w:val="center"/>
          </w:tcPr>
          <w:p w:rsidRDefault="003133CB" w:rsidP="00F1483F" w:rsidR="003133CB" w:rsidRPr="009D2433">
            <w:pPr>
              <w:spacing w:after="80"/>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3133CB" w:rsidP="00F1483F" w:rsidR="003133CB" w:rsidRPr="009D2433">
            <w:pPr>
              <w:spacing w:after="80"/>
              <w:jc w:val="center"/>
              <w:rPr>
                <w:rFonts w:eastAsia="Calibri"/>
                <w:b/>
                <w:color w:val="000000"/>
                <w:sz w:val="24"/>
                <w:szCs w:val="24"/>
              </w:rPr>
            </w:pPr>
            <w:r w:rsidRPr="009D2433">
              <w:rPr>
                <w:rFonts w:eastAsia="Calibri"/>
                <w:b/>
                <w:sz w:val="24"/>
                <w:szCs w:val="24"/>
              </w:rPr>
              <w:t>Ukupno I.viši isplatni red</w:t>
            </w:r>
          </w:p>
        </w:tc>
        <w:tc>
          <w:tcPr>
            <w:tcW w:type="pct" w:w="623"/>
            <w:tcBorders>
              <w:left w:space="0" w:sz="4" w:color="auto" w:val="single"/>
            </w:tcBorders>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185.469,82</w:t>
            </w:r>
          </w:p>
        </w:tc>
        <w:tc>
          <w:tcPr>
            <w:tcW w:type="pct" w:w="553"/>
            <w:vAlign w:val="center"/>
          </w:tcPr>
          <w:p w:rsidRDefault="003133CB" w:rsidP="00F1483F" w:rsidR="003133CB" w:rsidRPr="009D2433">
            <w:pPr>
              <w:spacing w:after="80"/>
              <w:jc w:val="center"/>
              <w:rPr>
                <w:rFonts w:eastAsia="Calibri"/>
                <w:b/>
                <w:sz w:val="24"/>
                <w:szCs w:val="24"/>
              </w:rPr>
            </w:pP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185.469,82</w:t>
            </w:r>
          </w:p>
        </w:tc>
        <w:tc>
          <w:tcPr>
            <w:tcW w:type="pct" w:w="592"/>
            <w:vAlign w:val="center"/>
          </w:tcPr>
          <w:p w:rsidRDefault="003133CB" w:rsidP="00F1483F" w:rsidR="003133CB" w:rsidRPr="009D2433">
            <w:pPr>
              <w:spacing w:after="80"/>
              <w:jc w:val="center"/>
              <w:rPr>
                <w:rFonts w:eastAsia="Calibri"/>
                <w:b/>
                <w:sz w:val="24"/>
                <w:szCs w:val="24"/>
              </w:rPr>
            </w:pPr>
          </w:p>
        </w:tc>
      </w:tr>
      <w:tr w:rsidTr="003133CB" w:rsidR="003133CB" w:rsidRPr="009D2433">
        <w:trPr>
          <w:cantSplit/>
        </w:trPr>
        <w:tc>
          <w:tcPr>
            <w:tcW w:type="pct" w:w="5000"/>
            <w:gridSpan w:val="8"/>
            <w:tcBorders>
              <w:top w:space="0" w:sz="4" w:color="auto" w:val="single"/>
              <w:left w:val="nil"/>
              <w:bottom w:val="nil"/>
              <w:right w:val="nil"/>
            </w:tcBorders>
            <w:vAlign w:val="center"/>
          </w:tcPr>
          <w:p w:rsidRDefault="003133CB" w:rsidP="00F1483F" w:rsidR="003133CB">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pPr>
              <w:spacing w:after="80"/>
              <w:jc w:val="center"/>
              <w:rPr>
                <w:rFonts w:eastAsia="Calibri"/>
                <w:b/>
                <w:sz w:val="24"/>
                <w:szCs w:val="24"/>
              </w:rPr>
            </w:pPr>
          </w:p>
          <w:p w:rsidRDefault="009D2433" w:rsidP="00F1483F" w:rsidR="009D2433" w:rsidRPr="009D2433">
            <w:pPr>
              <w:spacing w:after="80"/>
              <w:jc w:val="center"/>
              <w:rPr>
                <w:rFonts w:eastAsia="Calibri"/>
                <w:b/>
                <w:sz w:val="24"/>
                <w:szCs w:val="24"/>
              </w:rPr>
            </w:pPr>
          </w:p>
        </w:tc>
      </w:tr>
      <w:tr w:rsidTr="003133CB" w:rsidR="003133CB" w:rsidRPr="009D2433">
        <w:trPr>
          <w:cantSplit/>
        </w:trPr>
        <w:tc>
          <w:tcPr>
            <w:tcW w:type="pct" w:w="5000"/>
            <w:gridSpan w:val="8"/>
            <w:tcBorders>
              <w:top w:val="nil"/>
              <w:left w:val="nil"/>
              <w:right w:val="nil"/>
            </w:tcBorders>
            <w:vAlign w:val="center"/>
          </w:tcPr>
          <w:p w:rsidRDefault="003133CB" w:rsidP="003133CB" w:rsidR="003133CB" w:rsidRPr="009D2433">
            <w:pPr>
              <w:spacing w:after="80"/>
              <w:rPr>
                <w:rFonts w:eastAsia="Calibri"/>
                <w:b/>
                <w:sz w:val="24"/>
                <w:szCs w:val="24"/>
              </w:rPr>
            </w:pPr>
          </w:p>
        </w:tc>
      </w:tr>
      <w:tr w:rsidTr="003133CB" w:rsidR="003133CB" w:rsidRPr="009D2433">
        <w:trPr>
          <w:cantSplit/>
        </w:trPr>
        <w:tc>
          <w:tcPr>
            <w:tcW w:type="pct" w:w="260"/>
            <w:vAlign w:val="center"/>
          </w:tcPr>
          <w:p w:rsidRDefault="003133CB" w:rsidP="00F1483F" w:rsidR="003133CB" w:rsidRPr="009D2433">
            <w:pPr>
              <w:spacing w:after="80"/>
              <w:jc w:val="center"/>
              <w:rPr>
                <w:rFonts w:eastAsia="Calibri"/>
                <w:b/>
                <w:sz w:val="24"/>
                <w:szCs w:val="24"/>
              </w:rPr>
            </w:pPr>
          </w:p>
        </w:tc>
        <w:tc>
          <w:tcPr>
            <w:tcW w:type="pct" w:w="898"/>
            <w:vAlign w:val="center"/>
          </w:tcPr>
          <w:p w:rsidRDefault="003133CB" w:rsidP="00F1483F" w:rsidR="003133CB" w:rsidRPr="009D2433">
            <w:pPr>
              <w:spacing w:after="80"/>
              <w:jc w:val="center"/>
              <w:rPr>
                <w:rFonts w:eastAsia="Calibri"/>
                <w:b/>
                <w:sz w:val="24"/>
                <w:szCs w:val="24"/>
                <w:highlight w:val="yellow"/>
              </w:rPr>
            </w:pPr>
            <w:r w:rsidRPr="009D2433">
              <w:rPr>
                <w:rFonts w:eastAsia="Calibri"/>
                <w:b/>
                <w:sz w:val="24"/>
                <w:szCs w:val="24"/>
              </w:rPr>
              <w:t>II.viši ispl.red</w:t>
            </w:r>
          </w:p>
        </w:tc>
        <w:tc>
          <w:tcPr>
            <w:tcW w:type="pct" w:w="692"/>
            <w:vAlign w:val="center"/>
          </w:tcPr>
          <w:p w:rsidRDefault="003133CB" w:rsidP="00F1483F" w:rsidR="003133CB" w:rsidRPr="009D2433">
            <w:pPr>
              <w:spacing w:after="80"/>
              <w:jc w:val="center"/>
              <w:rPr>
                <w:rFonts w:eastAsia="Calibri"/>
                <w:b/>
                <w:sz w:val="24"/>
                <w:szCs w:val="24"/>
              </w:rPr>
            </w:pPr>
          </w:p>
        </w:tc>
        <w:tc>
          <w:tcPr>
            <w:tcW w:type="pct" w:w="691"/>
            <w:vAlign w:val="center"/>
          </w:tcPr>
          <w:p w:rsidRDefault="003133CB" w:rsidP="00F1483F" w:rsidR="003133CB" w:rsidRPr="009D2433">
            <w:pPr>
              <w:spacing w:after="80"/>
              <w:jc w:val="center"/>
              <w:rPr>
                <w:rFonts w:eastAsia="Calibri"/>
                <w:b/>
                <w:sz w:val="24"/>
                <w:szCs w:val="24"/>
              </w:rPr>
            </w:pPr>
          </w:p>
        </w:tc>
        <w:tc>
          <w:tcPr>
            <w:tcW w:type="pct" w:w="623"/>
            <w:vAlign w:val="center"/>
          </w:tcPr>
          <w:p w:rsidRDefault="003133CB" w:rsidP="00F1483F" w:rsidR="003133CB" w:rsidRPr="009D2433">
            <w:pPr>
              <w:spacing w:after="80"/>
              <w:jc w:val="center"/>
              <w:rPr>
                <w:rFonts w:eastAsia="Calibri"/>
                <w:b/>
                <w:sz w:val="24"/>
                <w:szCs w:val="24"/>
              </w:rPr>
            </w:pPr>
          </w:p>
        </w:tc>
        <w:tc>
          <w:tcPr>
            <w:tcW w:type="pct" w:w="553"/>
            <w:vAlign w:val="center"/>
          </w:tcPr>
          <w:p w:rsidRDefault="003133CB" w:rsidP="00F1483F" w:rsidR="003133CB" w:rsidRPr="009D2433">
            <w:pPr>
              <w:spacing w:after="80"/>
              <w:jc w:val="center"/>
              <w:rPr>
                <w:rFonts w:eastAsia="Calibri"/>
                <w:b/>
                <w:sz w:val="24"/>
                <w:szCs w:val="24"/>
              </w:rPr>
            </w:pPr>
          </w:p>
        </w:tc>
        <w:tc>
          <w:tcPr>
            <w:tcW w:type="pct" w:w="1283"/>
            <w:gridSpan w:val="2"/>
            <w:vAlign w:val="center"/>
          </w:tcPr>
          <w:p w:rsidRDefault="003133CB" w:rsidP="00F1483F" w:rsidR="003133CB" w:rsidRPr="009D2433">
            <w:pPr>
              <w:spacing w:after="80"/>
              <w:jc w:val="center"/>
              <w:rPr>
                <w:rFonts w:eastAsia="Calibri"/>
                <w:b/>
                <w:sz w:val="24"/>
                <w:szCs w:val="24"/>
              </w:rPr>
            </w:pPr>
          </w:p>
        </w:tc>
      </w:tr>
      <w:tr w:rsidTr="003133CB" w:rsidR="003133CB" w:rsidRPr="009D2433">
        <w:trPr>
          <w:cantSplit/>
        </w:trPr>
        <w:tc>
          <w:tcPr>
            <w:tcW w:type="pct" w:w="260"/>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R. br prij traž</w:t>
            </w:r>
          </w:p>
        </w:tc>
        <w:tc>
          <w:tcPr>
            <w:tcW w:type="pct" w:w="898"/>
            <w:vAlign w:val="center"/>
          </w:tcPr>
          <w:p w:rsidRDefault="003133CB" w:rsidP="00F1483F" w:rsidR="003133CB" w:rsidRPr="009D2433">
            <w:pPr>
              <w:spacing w:after="80"/>
              <w:jc w:val="center"/>
              <w:rPr>
                <w:rFonts w:eastAsia="Calibri"/>
                <w:b/>
                <w:sz w:val="24"/>
                <w:szCs w:val="24"/>
                <w:highlight w:val="yellow"/>
              </w:rPr>
            </w:pPr>
            <w:r w:rsidRPr="009D2433">
              <w:rPr>
                <w:rFonts w:eastAsia="Calibri"/>
                <w:b/>
                <w:sz w:val="24"/>
                <w:szCs w:val="24"/>
              </w:rPr>
              <w:t>Ime i prezime / tvrtka  ili naziv vjerovnika</w:t>
            </w:r>
          </w:p>
        </w:tc>
        <w:tc>
          <w:tcPr>
            <w:tcW w:type="pct" w:w="6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OIB vjerovnika</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Adresa / sjedište vjerovnika</w:t>
            </w:r>
          </w:p>
        </w:tc>
        <w:tc>
          <w:tcPr>
            <w:tcW w:type="pct" w:w="62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Iznos prijavljene tražbine (kn)</w:t>
            </w:r>
          </w:p>
        </w:tc>
        <w:tc>
          <w:tcPr>
            <w:tcW w:type="pct" w:w="55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Pravna osnova prijavljene tražbine</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Iznos priznate tražbine</w:t>
            </w:r>
          </w:p>
          <w:p w:rsidRDefault="003133CB" w:rsidP="00F1483F" w:rsidR="003133CB" w:rsidRPr="009D2433">
            <w:pPr>
              <w:spacing w:after="80"/>
              <w:jc w:val="center"/>
              <w:rPr>
                <w:rFonts w:eastAsia="Calibri"/>
                <w:b/>
                <w:sz w:val="24"/>
                <w:szCs w:val="24"/>
              </w:rPr>
            </w:pPr>
            <w:r w:rsidRPr="009D2433">
              <w:rPr>
                <w:rFonts w:eastAsia="Calibri"/>
                <w:b/>
                <w:sz w:val="24"/>
                <w:szCs w:val="24"/>
              </w:rPr>
              <w:t>(kn)</w:t>
            </w:r>
          </w:p>
        </w:tc>
        <w:tc>
          <w:tcPr>
            <w:tcW w:type="pct" w:w="5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Pravna osnova priznate tražbine</w:t>
            </w:r>
          </w:p>
        </w:tc>
      </w:tr>
      <w:tr w:rsidTr="003133CB" w:rsidR="003133CB" w:rsidRPr="009D2433">
        <w:trPr>
          <w:cantSplit/>
        </w:trPr>
        <w:tc>
          <w:tcPr>
            <w:tcW w:type="pct" w:w="260"/>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1.</w:t>
            </w:r>
          </w:p>
        </w:tc>
        <w:tc>
          <w:tcPr>
            <w:tcW w:type="pct" w:w="898"/>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REPUBLIKA HRVATSKA-MINISTARSTVO FINANCIJA-POREZNA UPRAVA, PODRUČNI URED ZAGREB, zast. po ŽDO u Velikoj Gorici</w:t>
            </w:r>
          </w:p>
        </w:tc>
        <w:tc>
          <w:tcPr>
            <w:tcW w:type="pct" w:w="692"/>
            <w:vAlign w:val="center"/>
          </w:tcPr>
          <w:p w:rsidRDefault="003133CB" w:rsidP="00F1483F" w:rsidR="003133CB" w:rsidRPr="009D2433">
            <w:pPr>
              <w:spacing w:after="80"/>
              <w:jc w:val="center"/>
              <w:rPr>
                <w:rFonts w:eastAsia="Calibri"/>
                <w:b/>
                <w:sz w:val="24"/>
                <w:szCs w:val="24"/>
              </w:rPr>
            </w:pPr>
            <w:r w:rsidRPr="009D2433">
              <w:rPr>
                <w:rFonts w:eastAsia="Calibri"/>
                <w:b/>
                <w:color w:val="000000"/>
                <w:sz w:val="24"/>
                <w:szCs w:val="24"/>
              </w:rPr>
              <w:t>18683136487</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color w:val="000000"/>
                <w:sz w:val="24"/>
                <w:szCs w:val="24"/>
              </w:rPr>
              <w:t>Velika Gorica</w:t>
            </w:r>
          </w:p>
        </w:tc>
        <w:tc>
          <w:tcPr>
            <w:tcW w:type="pct" w:w="62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202.992,67</w:t>
            </w:r>
          </w:p>
        </w:tc>
        <w:tc>
          <w:tcPr>
            <w:tcW w:type="pct" w:w="553"/>
            <w:vAlign w:val="center"/>
          </w:tcPr>
          <w:p w:rsidRDefault="003133CB" w:rsidP="00F1483F" w:rsidR="003133CB" w:rsidRPr="009D2433">
            <w:pPr>
              <w:spacing w:after="80"/>
              <w:jc w:val="center"/>
              <w:rPr>
                <w:rFonts w:eastAsia="Calibri"/>
                <w:b/>
                <w:sz w:val="24"/>
                <w:szCs w:val="24"/>
              </w:rPr>
            </w:pPr>
            <w:r w:rsidRPr="009D2433">
              <w:rPr>
                <w:rFonts w:eastAsia="Calibri"/>
                <w:b/>
                <w:color w:val="000000"/>
                <w:sz w:val="24"/>
                <w:szCs w:val="24"/>
              </w:rPr>
              <w:t>Neplaćena porezna davanja</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202.992,67</w:t>
            </w:r>
          </w:p>
        </w:tc>
        <w:tc>
          <w:tcPr>
            <w:tcW w:type="pct" w:w="5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Računi porezne uprave za poreznog obveznika</w:t>
            </w:r>
          </w:p>
        </w:tc>
      </w:tr>
      <w:tr w:rsidTr="003133CB" w:rsidR="003133CB" w:rsidRPr="009D2433">
        <w:trPr>
          <w:cantSplit/>
        </w:trPr>
        <w:tc>
          <w:tcPr>
            <w:tcW w:type="pct" w:w="260"/>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2.</w:t>
            </w:r>
          </w:p>
        </w:tc>
        <w:tc>
          <w:tcPr>
            <w:tcW w:type="pct" w:w="898"/>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EOS MATRIX d.o.o.</w:t>
            </w:r>
          </w:p>
        </w:tc>
        <w:tc>
          <w:tcPr>
            <w:tcW w:type="pct" w:w="6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76674680107</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Horvatova 82  10000 Zagreb</w:t>
            </w:r>
          </w:p>
        </w:tc>
        <w:tc>
          <w:tcPr>
            <w:tcW w:type="pct" w:w="62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645,75</w:t>
            </w:r>
          </w:p>
        </w:tc>
        <w:tc>
          <w:tcPr>
            <w:tcW w:type="pct" w:w="553"/>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Neplaćeni računi</w:t>
            </w:r>
          </w:p>
        </w:tc>
        <w:tc>
          <w:tcPr>
            <w:tcW w:type="pct" w:w="691"/>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645,75</w:t>
            </w:r>
          </w:p>
        </w:tc>
        <w:tc>
          <w:tcPr>
            <w:tcW w:type="pct" w:w="592"/>
            <w:vAlign w:val="center"/>
          </w:tcPr>
          <w:p w:rsidRDefault="003133CB" w:rsidP="00F1483F" w:rsidR="003133CB" w:rsidRPr="009D2433">
            <w:pPr>
              <w:spacing w:after="80"/>
              <w:jc w:val="center"/>
              <w:rPr>
                <w:rFonts w:eastAsia="Calibri"/>
                <w:b/>
                <w:sz w:val="24"/>
                <w:szCs w:val="24"/>
              </w:rPr>
            </w:pPr>
            <w:r w:rsidRPr="009D2433">
              <w:rPr>
                <w:rFonts w:eastAsia="Calibri"/>
                <w:b/>
                <w:sz w:val="24"/>
                <w:szCs w:val="24"/>
              </w:rPr>
              <w:t>Izvodi iz poslovnih knjiga</w:t>
            </w:r>
          </w:p>
        </w:tc>
      </w:tr>
      <w:tr w:rsidTr="003133CB" w:rsidR="003133CB" w:rsidRPr="009D2433">
        <w:trPr>
          <w:cantSplit/>
          <w:trHeight w:val="947"/>
        </w:trPr>
        <w:tc>
          <w:tcPr>
            <w:tcW w:type="pct" w:w="260"/>
            <w:tcBorders>
              <w:top w:space="0" w:sz="4" w:color="auto" w:val="single"/>
              <w:left w:space="0" w:sz="4" w:color="auto" w:val="single"/>
              <w:bottom w:space="0" w:sz="4" w:color="auto" w:val="single"/>
              <w:right w:val="nil"/>
            </w:tcBorders>
            <w:vAlign w:val="center"/>
          </w:tcPr>
          <w:p w:rsidRDefault="003133CB" w:rsidP="00F1483F" w:rsidR="003133CB" w:rsidRPr="009D2433">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3133CB" w:rsidP="00F1483F" w:rsidR="003133CB" w:rsidRPr="009D2433">
            <w:pPr>
              <w:jc w:val="center"/>
              <w:rPr>
                <w:rFonts w:eastAsia="Calibri"/>
                <w:b/>
                <w:sz w:val="24"/>
                <w:szCs w:val="24"/>
              </w:rPr>
            </w:pPr>
            <w:r w:rsidRPr="009D2433">
              <w:rPr>
                <w:rFonts w:eastAsia="Calibri"/>
                <w:b/>
                <w:sz w:val="24"/>
                <w:szCs w:val="24"/>
              </w:rPr>
              <w:t>Ukupno II.viši isplatni red</w:t>
            </w:r>
          </w:p>
        </w:tc>
        <w:tc>
          <w:tcPr>
            <w:tcW w:type="pct" w:w="692"/>
            <w:tcBorders>
              <w:top w:space="0" w:sz="4" w:color="auto" w:val="single"/>
              <w:left w:val="nil"/>
              <w:bottom w:space="0" w:sz="4" w:color="auto" w:val="single"/>
              <w:right w:val="nil"/>
            </w:tcBorders>
            <w:vAlign w:val="center"/>
          </w:tcPr>
          <w:p w:rsidRDefault="003133CB" w:rsidP="00F1483F" w:rsidR="003133CB" w:rsidRPr="009D2433">
            <w:pPr>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3133CB" w:rsidP="00F1483F" w:rsidR="003133CB" w:rsidRPr="009D2433">
            <w:pPr>
              <w:jc w:val="center"/>
              <w:rPr>
                <w:rFonts w:eastAsia="Calibri"/>
                <w:b/>
                <w:color w:val="000000"/>
                <w:sz w:val="24"/>
                <w:szCs w:val="24"/>
              </w:rPr>
            </w:pPr>
          </w:p>
        </w:tc>
        <w:tc>
          <w:tcPr>
            <w:tcW w:type="pct" w:w="623"/>
            <w:tcBorders>
              <w:left w:space="0" w:sz="4" w:color="auto" w:val="single"/>
            </w:tcBorders>
            <w:vAlign w:val="center"/>
          </w:tcPr>
          <w:p w:rsidRDefault="003133CB" w:rsidP="00F1483F" w:rsidR="003133CB" w:rsidRPr="009D2433">
            <w:pPr>
              <w:jc w:val="center"/>
              <w:rPr>
                <w:rFonts w:eastAsia="Calibri"/>
                <w:b/>
                <w:color w:val="000000"/>
                <w:sz w:val="24"/>
                <w:szCs w:val="24"/>
              </w:rPr>
            </w:pPr>
            <w:r w:rsidRPr="009D2433">
              <w:rPr>
                <w:rFonts w:eastAsia="Calibri"/>
                <w:b/>
                <w:color w:val="000000"/>
                <w:sz w:val="24"/>
                <w:szCs w:val="24"/>
              </w:rPr>
              <w:t>203.638,42</w:t>
            </w:r>
          </w:p>
        </w:tc>
        <w:tc>
          <w:tcPr>
            <w:tcW w:type="pct" w:w="553"/>
            <w:vAlign w:val="center"/>
          </w:tcPr>
          <w:p w:rsidRDefault="003133CB" w:rsidP="00F1483F" w:rsidR="003133CB" w:rsidRPr="009D2433">
            <w:pPr>
              <w:jc w:val="center"/>
              <w:rPr>
                <w:rFonts w:eastAsia="Calibri"/>
                <w:b/>
                <w:color w:val="000000"/>
                <w:sz w:val="24"/>
                <w:szCs w:val="24"/>
              </w:rPr>
            </w:pPr>
          </w:p>
        </w:tc>
        <w:tc>
          <w:tcPr>
            <w:tcW w:type="pct" w:w="691"/>
            <w:vAlign w:val="center"/>
          </w:tcPr>
          <w:p w:rsidRDefault="003133CB" w:rsidP="00F1483F" w:rsidR="003133CB" w:rsidRPr="009D2433">
            <w:pPr>
              <w:jc w:val="center"/>
              <w:rPr>
                <w:rFonts w:eastAsia="Calibri"/>
                <w:b/>
                <w:color w:val="000000"/>
                <w:sz w:val="24"/>
                <w:szCs w:val="24"/>
              </w:rPr>
            </w:pPr>
            <w:r w:rsidRPr="009D2433">
              <w:rPr>
                <w:rFonts w:eastAsia="Calibri"/>
                <w:b/>
                <w:color w:val="000000"/>
                <w:sz w:val="24"/>
                <w:szCs w:val="24"/>
              </w:rPr>
              <w:t>203.638,42</w:t>
            </w:r>
          </w:p>
        </w:tc>
        <w:tc>
          <w:tcPr>
            <w:tcW w:type="pct" w:w="592"/>
            <w:vAlign w:val="center"/>
          </w:tcPr>
          <w:p w:rsidRDefault="003133CB" w:rsidP="00F1483F" w:rsidR="003133CB" w:rsidRPr="009D2433">
            <w:pPr>
              <w:jc w:val="center"/>
              <w:rPr>
                <w:rFonts w:eastAsia="Calibri"/>
                <w:b/>
                <w:color w:val="000000"/>
                <w:sz w:val="24"/>
                <w:szCs w:val="24"/>
              </w:rPr>
            </w:pPr>
          </w:p>
        </w:tc>
      </w:tr>
    </w:tbl>
    <w:p w:rsidRDefault="00A639AE" w:rsidP="00A639AE" w:rsidR="00A639AE" w:rsidRPr="009D2433">
      <w:pPr>
        <w:widowControl w:val="false"/>
        <w:suppressLineNumbers/>
        <w:suppressAutoHyphens/>
        <w:overflowPunct/>
        <w:autoSpaceDE/>
        <w:adjustRightInd/>
        <w:rPr>
          <w:rFonts w:eastAsia="SimSun"/>
          <w:kern w:val="3"/>
          <w:sz w:val="24"/>
          <w:szCs w:val="24"/>
          <w:lang w:bidi="hi-IN" w:eastAsia="zh-CN"/>
        </w:rPr>
        <w:sectPr w:rsidSect="00687917" w:rsidR="00A639AE" w:rsidRPr="009D2433">
          <w:pgSz w:orient="landscape" w:h="12240" w:w="15840"/>
          <w:pgMar w:gutter="0" w:footer="709" w:header="709" w:left="958" w:bottom="1418" w:right="567" w:top="1418"/>
          <w:cols w:space="708"/>
          <w:titlePg/>
          <w:docGrid w:linePitch="360"/>
        </w:sectPr>
      </w:pPr>
    </w:p>
    <w:p w:rsidRDefault="001B7518" w:rsidP="003133CB" w:rsidR="009E2E3B" w:rsidRPr="009D2433">
      <w:pPr>
        <w:ind w:firstLine="720"/>
        <w:jc w:val="both"/>
        <w:rPr>
          <w:sz w:val="24"/>
          <w:szCs w:val="24"/>
        </w:rPr>
      </w:pPr>
      <w:r w:rsidRPr="009D2433">
        <w:rPr>
          <w:sz w:val="24"/>
          <w:szCs w:val="24"/>
        </w:rPr>
        <w:lastRenderedPageBreak/>
        <w:t>S o</w:t>
      </w:r>
      <w:r w:rsidR="007B3A1D" w:rsidRPr="009D2433">
        <w:rPr>
          <w:sz w:val="24"/>
          <w:szCs w:val="24"/>
        </w:rPr>
        <w:t xml:space="preserve">bzirom </w:t>
      </w:r>
      <w:r w:rsidRPr="009D2433">
        <w:rPr>
          <w:sz w:val="24"/>
          <w:szCs w:val="24"/>
        </w:rPr>
        <w:t xml:space="preserve">da </w:t>
      </w:r>
      <w:r w:rsidR="007B3A1D" w:rsidRPr="009D2433">
        <w:rPr>
          <w:sz w:val="24"/>
          <w:szCs w:val="24"/>
        </w:rPr>
        <w:t>su ispitane sve prijavljene tražbine, stečajni sudac izjavljuje da će rješenje o tome u kojem iznosu i u kojem isplatnom redu su utvrđene,</w:t>
      </w:r>
      <w:r w:rsidR="004E2E52" w:rsidRPr="009D2433">
        <w:rPr>
          <w:sz w:val="24"/>
          <w:szCs w:val="24"/>
        </w:rPr>
        <w:t xml:space="preserve"> odnosno osporene</w:t>
      </w:r>
      <w:r w:rsidR="007B3A1D" w:rsidRPr="009D2433">
        <w:rPr>
          <w:sz w:val="24"/>
          <w:szCs w:val="24"/>
        </w:rPr>
        <w:t xml:space="preserve"> </w:t>
      </w:r>
      <w:r w:rsidRPr="009D2433">
        <w:rPr>
          <w:sz w:val="24"/>
          <w:szCs w:val="24"/>
        </w:rPr>
        <w:t>biti objavljeno na e-oglasnoj ploči suda.</w:t>
      </w:r>
    </w:p>
    <w:p w:rsidRDefault="001B7518" w:rsidP="001B7518" w:rsidR="001B7518" w:rsidRPr="009D2433">
      <w:pPr>
        <w:jc w:val="both"/>
        <w:rPr>
          <w:sz w:val="24"/>
          <w:szCs w:val="24"/>
        </w:rPr>
      </w:pPr>
    </w:p>
    <w:p w:rsidRDefault="009E2E3B" w:rsidP="00F972B8" w:rsidR="00AA0670" w:rsidRPr="009D2433">
      <w:pPr>
        <w:jc w:val="both"/>
        <w:rPr>
          <w:bCs/>
          <w:sz w:val="24"/>
          <w:szCs w:val="24"/>
        </w:rPr>
      </w:pPr>
      <w:r w:rsidRPr="009D2433">
        <w:rPr>
          <w:b/>
          <w:sz w:val="24"/>
          <w:szCs w:val="24"/>
        </w:rPr>
        <w:t xml:space="preserve">           </w:t>
      </w:r>
      <w:r w:rsidR="00AA0670" w:rsidRPr="009D2433">
        <w:rPr>
          <w:bCs/>
          <w:sz w:val="24"/>
          <w:szCs w:val="24"/>
        </w:rPr>
        <w:t>Nitko od nazočnih vjerovnika nije osporio tražbine koje j</w:t>
      </w:r>
      <w:r w:rsidR="00020DF7" w:rsidRPr="009D2433">
        <w:rPr>
          <w:bCs/>
          <w:sz w:val="24"/>
          <w:szCs w:val="24"/>
        </w:rPr>
        <w:t>e stečajni upravitelj priznao u</w:t>
      </w:r>
      <w:r w:rsidR="002B7B9E" w:rsidRPr="009D2433">
        <w:rPr>
          <w:bCs/>
          <w:sz w:val="24"/>
          <w:szCs w:val="24"/>
        </w:rPr>
        <w:t xml:space="preserve"> I</w:t>
      </w:r>
      <w:r w:rsidR="00A45273" w:rsidRPr="009D2433">
        <w:rPr>
          <w:bCs/>
          <w:sz w:val="24"/>
          <w:szCs w:val="24"/>
        </w:rPr>
        <w:t>.</w:t>
      </w:r>
      <w:r w:rsidR="00561466" w:rsidRPr="009D2433">
        <w:rPr>
          <w:bCs/>
          <w:sz w:val="24"/>
          <w:szCs w:val="24"/>
        </w:rPr>
        <w:t xml:space="preserve"> i II. </w:t>
      </w:r>
      <w:r w:rsidR="00AA0670" w:rsidRPr="009D2433">
        <w:rPr>
          <w:bCs/>
          <w:sz w:val="24"/>
          <w:szCs w:val="24"/>
        </w:rPr>
        <w:t>višem isplatnom redu.</w:t>
      </w:r>
    </w:p>
    <w:p w:rsidRDefault="004E2E52" w:rsidP="00965131" w:rsidR="004E2E52" w:rsidRPr="009D2433">
      <w:pPr>
        <w:jc w:val="both"/>
        <w:rPr>
          <w:bCs/>
          <w:sz w:val="24"/>
          <w:szCs w:val="24"/>
        </w:rPr>
      </w:pPr>
    </w:p>
    <w:p w:rsidRDefault="00954230" w:rsidP="00014DED" w:rsidR="00166167" w:rsidRPr="009D2433">
      <w:pPr>
        <w:ind w:firstLine="720"/>
        <w:jc w:val="both"/>
        <w:rPr>
          <w:bCs/>
          <w:sz w:val="24"/>
          <w:szCs w:val="24"/>
        </w:rPr>
      </w:pPr>
      <w:r w:rsidRPr="009D2433">
        <w:rPr>
          <w:bCs/>
          <w:sz w:val="24"/>
          <w:szCs w:val="24"/>
        </w:rPr>
        <w:t>Stečajni s</w:t>
      </w:r>
      <w:r w:rsidR="00AA0670" w:rsidRPr="009D2433">
        <w:rPr>
          <w:bCs/>
          <w:sz w:val="24"/>
          <w:szCs w:val="24"/>
        </w:rPr>
        <w:t xml:space="preserve">udac objavljuje da se </w:t>
      </w:r>
      <w:r w:rsidR="00166167" w:rsidRPr="009D2433">
        <w:rPr>
          <w:bCs/>
          <w:sz w:val="24"/>
          <w:szCs w:val="24"/>
        </w:rPr>
        <w:t xml:space="preserve">u tablici </w:t>
      </w:r>
      <w:r w:rsidR="00AA0670" w:rsidRPr="009D2433">
        <w:rPr>
          <w:bCs/>
          <w:sz w:val="24"/>
          <w:szCs w:val="24"/>
        </w:rPr>
        <w:t>navedene tražbine stečajnih vjerovnika smatraju utvrđenim  i razvrstavaju u</w:t>
      </w:r>
      <w:r w:rsidR="002B7B9E" w:rsidRPr="009D2433">
        <w:rPr>
          <w:bCs/>
          <w:sz w:val="24"/>
          <w:szCs w:val="24"/>
        </w:rPr>
        <w:t xml:space="preserve"> I. </w:t>
      </w:r>
      <w:r w:rsidR="00561466" w:rsidRPr="009D2433">
        <w:rPr>
          <w:bCs/>
          <w:sz w:val="24"/>
          <w:szCs w:val="24"/>
        </w:rPr>
        <w:t xml:space="preserve">i II. </w:t>
      </w:r>
      <w:r w:rsidR="00014DED" w:rsidRPr="009D2433">
        <w:rPr>
          <w:bCs/>
          <w:sz w:val="24"/>
          <w:szCs w:val="24"/>
        </w:rPr>
        <w:t>viši isplatni red.</w:t>
      </w:r>
    </w:p>
    <w:p w:rsidRDefault="00117D8C" w:rsidP="00853FF6" w:rsidR="00117D8C" w:rsidRPr="009D2433">
      <w:pPr>
        <w:numPr>
          <w:ilvl w:val="12"/>
          <w:numId w:val="0"/>
        </w:numPr>
        <w:jc w:val="both"/>
        <w:rPr>
          <w:bCs/>
          <w:sz w:val="24"/>
          <w:szCs w:val="24"/>
        </w:rPr>
      </w:pPr>
    </w:p>
    <w:p w:rsidRDefault="00057A5A" w:rsidP="00172202" w:rsidR="001C42B4" w:rsidRPr="009D2433">
      <w:pPr>
        <w:numPr>
          <w:ilvl w:val="12"/>
          <w:numId w:val="0"/>
        </w:numPr>
        <w:ind w:firstLine="360"/>
        <w:jc w:val="both"/>
        <w:rPr>
          <w:bCs/>
          <w:sz w:val="24"/>
          <w:szCs w:val="24"/>
        </w:rPr>
      </w:pPr>
      <w:r w:rsidRPr="009D2433">
        <w:rPr>
          <w:bCs/>
          <w:sz w:val="24"/>
          <w:szCs w:val="24"/>
        </w:rPr>
        <w:tab/>
        <w:t>Stečajni upravitelj</w:t>
      </w:r>
      <w:r w:rsidR="001C42B4" w:rsidRPr="009D2433">
        <w:rPr>
          <w:bCs/>
          <w:sz w:val="24"/>
          <w:szCs w:val="24"/>
        </w:rPr>
        <w:t xml:space="preserve"> ističe </w:t>
      </w:r>
      <w:r w:rsidR="003133CB" w:rsidRPr="009D2433">
        <w:rPr>
          <w:bCs/>
          <w:sz w:val="24"/>
          <w:szCs w:val="24"/>
        </w:rPr>
        <w:t xml:space="preserve">kako nema razlučnih prava. </w:t>
      </w:r>
    </w:p>
    <w:p w:rsidRDefault="001C42B4" w:rsidP="001F30CC" w:rsidR="001C42B4" w:rsidRPr="009D2433">
      <w:pPr>
        <w:numPr>
          <w:ilvl w:val="12"/>
          <w:numId w:val="0"/>
        </w:numPr>
        <w:jc w:val="both"/>
        <w:rPr>
          <w:bCs/>
          <w:sz w:val="24"/>
          <w:szCs w:val="24"/>
        </w:rPr>
      </w:pPr>
    </w:p>
    <w:p w:rsidRDefault="00806FDD" w:rsidP="002B7B9E" w:rsidR="002A7EC3" w:rsidRPr="009D2433">
      <w:pPr>
        <w:ind w:firstLine="720"/>
        <w:jc w:val="both"/>
        <w:rPr>
          <w:bCs/>
          <w:sz w:val="24"/>
          <w:szCs w:val="24"/>
        </w:rPr>
      </w:pPr>
      <w:r w:rsidRPr="009D2433">
        <w:rPr>
          <w:bCs/>
          <w:sz w:val="24"/>
          <w:szCs w:val="24"/>
        </w:rPr>
        <w:t xml:space="preserve">Stečajni upravitelj </w:t>
      </w:r>
      <w:r w:rsidR="00166167" w:rsidRPr="009D2433">
        <w:rPr>
          <w:bCs/>
          <w:sz w:val="24"/>
          <w:szCs w:val="24"/>
        </w:rPr>
        <w:t>ističe</w:t>
      </w:r>
      <w:r w:rsidRPr="009D2433">
        <w:rPr>
          <w:bCs/>
          <w:sz w:val="24"/>
          <w:szCs w:val="24"/>
        </w:rPr>
        <w:t xml:space="preserve"> kako </w:t>
      </w:r>
      <w:r w:rsidR="003133CB" w:rsidRPr="009D2433">
        <w:rPr>
          <w:bCs/>
          <w:sz w:val="24"/>
          <w:szCs w:val="24"/>
        </w:rPr>
        <w:t>se radi o slijedećim izlučnim pravima:</w:t>
      </w:r>
    </w:p>
    <w:p w:rsidRDefault="003133CB" w:rsidP="002B7B9E" w:rsidR="003133CB" w:rsidRPr="009D2433">
      <w:pPr>
        <w:ind w:firstLine="720"/>
        <w:jc w:val="both"/>
        <w:rPr>
          <w:bCs/>
          <w:sz w:val="24"/>
          <w:szCs w:val="24"/>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061"/>
        <w:gridCol w:w="3546"/>
        <w:gridCol w:w="2442"/>
        <w:gridCol w:w="1993"/>
        <w:gridCol w:w="2662"/>
        <w:gridCol w:w="2781"/>
      </w:tblGrid>
      <w:tr w:rsidTr="00F1483F" w:rsidR="003133CB" w:rsidRPr="009D2433">
        <w:trPr>
          <w:jc w:val="center"/>
        </w:trPr>
        <w:tc>
          <w:tcPr>
            <w:tcW w:type="pct" w:w="366"/>
            <w:vAlign w:val="center"/>
          </w:tcPr>
          <w:p w:rsidRDefault="003133CB" w:rsidP="00F1483F" w:rsidR="003133CB" w:rsidRPr="009D2433">
            <w:pPr>
              <w:spacing w:after="80"/>
              <w:jc w:val="center"/>
              <w:rPr>
                <w:sz w:val="24"/>
                <w:szCs w:val="24"/>
              </w:rPr>
            </w:pPr>
            <w:r w:rsidRPr="009D2433">
              <w:rPr>
                <w:sz w:val="24"/>
                <w:szCs w:val="24"/>
              </w:rPr>
              <w:t xml:space="preserve">Redni broj </w:t>
            </w:r>
          </w:p>
          <w:p w:rsidRDefault="003133CB" w:rsidP="00F1483F" w:rsidR="003133CB" w:rsidRPr="009D2433">
            <w:pPr>
              <w:spacing w:after="80"/>
              <w:jc w:val="center"/>
              <w:rPr>
                <w:sz w:val="24"/>
                <w:szCs w:val="24"/>
              </w:rPr>
            </w:pPr>
          </w:p>
        </w:tc>
        <w:tc>
          <w:tcPr>
            <w:tcW w:type="pct" w:w="1224"/>
            <w:vAlign w:val="center"/>
          </w:tcPr>
          <w:p w:rsidRDefault="003133CB" w:rsidP="00F1483F" w:rsidR="003133CB" w:rsidRPr="009D2433">
            <w:pPr>
              <w:spacing w:after="80"/>
              <w:jc w:val="center"/>
              <w:rPr>
                <w:sz w:val="24"/>
                <w:szCs w:val="24"/>
              </w:rPr>
            </w:pPr>
            <w:r w:rsidRPr="009D2433">
              <w:rPr>
                <w:sz w:val="24"/>
                <w:szCs w:val="24"/>
              </w:rPr>
              <w:t>Ime i prezime /  tvrtka ili naziv razlučnog vjerovnika</w:t>
            </w:r>
          </w:p>
        </w:tc>
        <w:tc>
          <w:tcPr>
            <w:tcW w:type="pct" w:w="843"/>
            <w:vAlign w:val="center"/>
          </w:tcPr>
          <w:p w:rsidRDefault="003133CB" w:rsidP="00F1483F" w:rsidR="003133CB" w:rsidRPr="009D2433">
            <w:pPr>
              <w:spacing w:after="80"/>
              <w:jc w:val="center"/>
              <w:rPr>
                <w:sz w:val="24"/>
                <w:szCs w:val="24"/>
              </w:rPr>
            </w:pPr>
            <w:r w:rsidRPr="009D2433">
              <w:rPr>
                <w:sz w:val="24"/>
                <w:szCs w:val="24"/>
              </w:rPr>
              <w:t xml:space="preserve">OIB razlučnog vjerovnika </w:t>
            </w:r>
          </w:p>
        </w:tc>
        <w:tc>
          <w:tcPr>
            <w:tcW w:type="pct" w:w="688"/>
            <w:vAlign w:val="center"/>
          </w:tcPr>
          <w:p w:rsidRDefault="003133CB" w:rsidP="00F1483F" w:rsidR="003133CB" w:rsidRPr="009D2433">
            <w:pPr>
              <w:spacing w:after="80"/>
              <w:jc w:val="center"/>
              <w:rPr>
                <w:sz w:val="24"/>
                <w:szCs w:val="24"/>
              </w:rPr>
            </w:pPr>
            <w:r w:rsidRPr="009D2433">
              <w:rPr>
                <w:sz w:val="24"/>
                <w:szCs w:val="24"/>
              </w:rPr>
              <w:t>Adresa / sjedište razlučnog vjerovnika</w:t>
            </w:r>
          </w:p>
        </w:tc>
        <w:tc>
          <w:tcPr>
            <w:tcW w:type="pct" w:w="919"/>
            <w:vAlign w:val="center"/>
          </w:tcPr>
          <w:p w:rsidRDefault="003133CB" w:rsidP="00F1483F" w:rsidR="003133CB" w:rsidRPr="009D2433">
            <w:pPr>
              <w:spacing w:after="80"/>
              <w:jc w:val="center"/>
              <w:rPr>
                <w:sz w:val="24"/>
                <w:szCs w:val="24"/>
              </w:rPr>
            </w:pPr>
            <w:r w:rsidRPr="009D2433">
              <w:rPr>
                <w:sz w:val="24"/>
                <w:szCs w:val="24"/>
              </w:rPr>
              <w:t>Pravna osnova izlučnog prava</w:t>
            </w:r>
          </w:p>
        </w:tc>
        <w:tc>
          <w:tcPr>
            <w:tcW w:type="pct" w:w="960"/>
            <w:vAlign w:val="center"/>
          </w:tcPr>
          <w:p w:rsidRDefault="003133CB" w:rsidP="00F1483F" w:rsidR="003133CB" w:rsidRPr="009D2433">
            <w:pPr>
              <w:spacing w:after="80"/>
              <w:jc w:val="center"/>
              <w:rPr>
                <w:sz w:val="24"/>
                <w:szCs w:val="24"/>
              </w:rPr>
            </w:pPr>
            <w:r w:rsidRPr="009D2433">
              <w:rPr>
                <w:sz w:val="24"/>
                <w:szCs w:val="24"/>
              </w:rPr>
              <w:t>Predmet izlučnog prava</w:t>
            </w:r>
          </w:p>
        </w:tc>
      </w:tr>
      <w:tr w:rsidTr="00F1483F" w:rsidR="003133CB" w:rsidRPr="009D2433">
        <w:trPr>
          <w:jc w:val="center"/>
        </w:trPr>
        <w:tc>
          <w:tcPr>
            <w:tcW w:type="pct" w:w="366"/>
          </w:tcPr>
          <w:p w:rsidRDefault="003133CB" w:rsidP="00F1483F" w:rsidR="003133CB" w:rsidRPr="009D2433">
            <w:pPr>
              <w:spacing w:after="80"/>
              <w:rPr>
                <w:sz w:val="24"/>
                <w:szCs w:val="24"/>
              </w:rPr>
            </w:pPr>
            <w:r w:rsidRPr="009D2433">
              <w:rPr>
                <w:rFonts w:eastAsia="Calibri"/>
                <w:b/>
                <w:sz w:val="24"/>
                <w:szCs w:val="24"/>
              </w:rPr>
              <w:t>**</w:t>
            </w:r>
          </w:p>
          <w:p w:rsidRDefault="003133CB" w:rsidP="00F1483F" w:rsidR="003133CB" w:rsidRPr="009D2433">
            <w:pPr>
              <w:spacing w:after="80"/>
              <w:rPr>
                <w:sz w:val="24"/>
                <w:szCs w:val="24"/>
              </w:rPr>
            </w:pPr>
            <w:r w:rsidRPr="009D2433">
              <w:rPr>
                <w:sz w:val="24"/>
                <w:szCs w:val="24"/>
              </w:rPr>
              <w:t>1.</w:t>
            </w:r>
          </w:p>
        </w:tc>
        <w:tc>
          <w:tcPr>
            <w:tcW w:type="pct" w:w="1224"/>
          </w:tcPr>
          <w:p w:rsidRDefault="003133CB" w:rsidP="00F1483F" w:rsidR="003133CB" w:rsidRPr="009D2433">
            <w:pPr>
              <w:spacing w:after="80"/>
              <w:rPr>
                <w:sz w:val="24"/>
                <w:szCs w:val="24"/>
              </w:rPr>
            </w:pPr>
            <w:r w:rsidRPr="009D2433">
              <w:rPr>
                <w:sz w:val="24"/>
                <w:szCs w:val="24"/>
              </w:rPr>
              <w:t xml:space="preserve">VELIMIR BAREC </w:t>
            </w:r>
          </w:p>
        </w:tc>
        <w:tc>
          <w:tcPr>
            <w:tcW w:type="pct" w:w="843"/>
          </w:tcPr>
          <w:p w:rsidRDefault="003133CB" w:rsidP="00F1483F" w:rsidR="003133CB" w:rsidRPr="009D2433">
            <w:pPr>
              <w:spacing w:after="80"/>
              <w:rPr>
                <w:sz w:val="24"/>
                <w:szCs w:val="24"/>
              </w:rPr>
            </w:pPr>
            <w:r w:rsidRPr="009D2433">
              <w:rPr>
                <w:sz w:val="24"/>
                <w:szCs w:val="24"/>
              </w:rPr>
              <w:t>65550338165</w:t>
            </w:r>
          </w:p>
        </w:tc>
        <w:tc>
          <w:tcPr>
            <w:tcW w:type="pct" w:w="688"/>
          </w:tcPr>
          <w:p w:rsidRDefault="003133CB" w:rsidP="00F1483F" w:rsidR="003133CB" w:rsidRPr="009D2433">
            <w:pPr>
              <w:spacing w:after="80"/>
              <w:rPr>
                <w:sz w:val="24"/>
                <w:szCs w:val="24"/>
              </w:rPr>
            </w:pPr>
            <w:r w:rsidRPr="009D2433">
              <w:rPr>
                <w:sz w:val="24"/>
                <w:szCs w:val="24"/>
              </w:rPr>
              <w:t>Savska 17 10316 LIJEVI DUBROVČAK</w:t>
            </w:r>
          </w:p>
        </w:tc>
        <w:tc>
          <w:tcPr>
            <w:tcW w:type="pct" w:w="919"/>
          </w:tcPr>
          <w:p w:rsidRDefault="003133CB" w:rsidP="00F1483F" w:rsidR="003133CB" w:rsidRPr="009D2433">
            <w:pPr>
              <w:spacing w:after="80"/>
              <w:rPr>
                <w:sz w:val="24"/>
                <w:szCs w:val="24"/>
              </w:rPr>
            </w:pPr>
            <w:r w:rsidRPr="009D2433">
              <w:rPr>
                <w:sz w:val="24"/>
                <w:szCs w:val="24"/>
              </w:rPr>
              <w:t>Račun R1 br.17/01/171 od 16.05.2017.</w:t>
            </w:r>
          </w:p>
          <w:p w:rsidRDefault="003133CB" w:rsidP="00F1483F" w:rsidR="003133CB" w:rsidRPr="009D2433">
            <w:pPr>
              <w:spacing w:after="80"/>
              <w:rPr>
                <w:sz w:val="24"/>
                <w:szCs w:val="24"/>
              </w:rPr>
            </w:pPr>
            <w:r w:rsidRPr="009D2433">
              <w:rPr>
                <w:sz w:val="24"/>
                <w:szCs w:val="24"/>
              </w:rPr>
              <w:t xml:space="preserve"> </w:t>
            </w:r>
          </w:p>
        </w:tc>
        <w:tc>
          <w:tcPr>
            <w:tcW w:type="pct" w:w="960"/>
          </w:tcPr>
          <w:p w:rsidRDefault="003133CB" w:rsidP="00F1483F" w:rsidR="003133CB" w:rsidRPr="009D2433">
            <w:pPr>
              <w:spacing w:after="80"/>
              <w:rPr>
                <w:sz w:val="24"/>
                <w:szCs w:val="24"/>
              </w:rPr>
            </w:pPr>
            <w:r w:rsidRPr="009D2433">
              <w:rPr>
                <w:sz w:val="24"/>
                <w:szCs w:val="24"/>
              </w:rPr>
              <w:t>Osobni automobil marke FIAT ulysse 2,0 I br.šasije ZFA22000012015255, god.proiz. 1994.</w:t>
            </w:r>
          </w:p>
          <w:p w:rsidRDefault="003133CB" w:rsidP="00F1483F" w:rsidR="003133CB" w:rsidRPr="009D2433">
            <w:pPr>
              <w:spacing w:after="80"/>
              <w:rPr>
                <w:sz w:val="24"/>
                <w:szCs w:val="24"/>
              </w:rPr>
            </w:pPr>
          </w:p>
        </w:tc>
      </w:tr>
    </w:tbl>
    <w:p w:rsidRDefault="003133CB" w:rsidP="003133CB" w:rsidR="003133CB" w:rsidRPr="009D2433">
      <w:pPr>
        <w:spacing w:after="80"/>
        <w:rPr>
          <w:rFonts w:eastAsia="Calibri"/>
          <w:b/>
          <w:sz w:val="24"/>
          <w:szCs w:val="24"/>
        </w:rPr>
      </w:pPr>
    </w:p>
    <w:p w:rsidRDefault="003133CB" w:rsidP="003133CB" w:rsidR="003133CB" w:rsidRPr="009D2433">
      <w:pPr>
        <w:spacing w:after="80"/>
        <w:rPr>
          <w:rFonts w:eastAsia="Calibri"/>
          <w:b/>
          <w:sz w:val="24"/>
          <w:szCs w:val="24"/>
        </w:rPr>
      </w:pPr>
      <w:r w:rsidRPr="009D2433">
        <w:rPr>
          <w:rFonts w:eastAsia="Calibri"/>
          <w:b/>
          <w:sz w:val="24"/>
          <w:szCs w:val="24"/>
        </w:rPr>
        <w:t>** Stečajna upraviteljica se ne može očitovati o izlučnom zahtjevu, s obzirom da nije u posjedu vozila, jer je uz izlučni zahtjev priložen račun iz kojeg je vidljivo da je vozilo prodano.</w:t>
      </w:r>
    </w:p>
    <w:p w:rsidRDefault="003133CB" w:rsidP="002B7B9E" w:rsidR="003133CB" w:rsidRPr="009D2433">
      <w:pPr>
        <w:ind w:firstLine="720"/>
        <w:jc w:val="both"/>
        <w:rPr>
          <w:bCs/>
          <w:sz w:val="24"/>
          <w:szCs w:val="24"/>
        </w:rPr>
      </w:pPr>
    </w:p>
    <w:p w:rsidRDefault="002B7B9E" w:rsidP="002B7B9E" w:rsidR="002B7B9E" w:rsidRPr="009D2433">
      <w:pPr>
        <w:ind w:firstLine="720"/>
        <w:jc w:val="both"/>
        <w:rPr>
          <w:bCs/>
          <w:sz w:val="24"/>
          <w:szCs w:val="24"/>
        </w:rPr>
      </w:pPr>
    </w:p>
    <w:p w:rsidRDefault="00723D06" w:rsidP="00E47FFC" w:rsidR="00723D06" w:rsidRPr="009D2433">
      <w:pPr>
        <w:pStyle w:val="Odlomakpopisa"/>
        <w:jc w:val="both"/>
        <w:rPr>
          <w:rFonts w:hAnsi="Times New Roman" w:ascii="Times New Roman"/>
          <w:bCs/>
          <w:sz w:val="24"/>
          <w:szCs w:val="24"/>
        </w:rPr>
      </w:pPr>
      <w:r w:rsidRPr="009D2433">
        <w:rPr>
          <w:rFonts w:hAnsi="Times New Roman" w:ascii="Times New Roman"/>
          <w:bCs/>
          <w:sz w:val="24"/>
          <w:szCs w:val="24"/>
        </w:rPr>
        <w:t xml:space="preserve">Dovršeno u </w:t>
      </w:r>
      <w:r w:rsidR="003133CB" w:rsidRPr="009D2433">
        <w:rPr>
          <w:rFonts w:hAnsi="Times New Roman" w:ascii="Times New Roman"/>
          <w:bCs/>
          <w:sz w:val="24"/>
          <w:szCs w:val="24"/>
        </w:rPr>
        <w:t>0</w:t>
      </w:r>
      <w:r w:rsidR="009E72F5">
        <w:rPr>
          <w:rFonts w:hAnsi="Times New Roman" w:ascii="Times New Roman"/>
          <w:bCs/>
          <w:sz w:val="24"/>
          <w:szCs w:val="24"/>
        </w:rPr>
        <w:t>9,36</w:t>
      </w:r>
      <w:r w:rsidRPr="009D2433">
        <w:rPr>
          <w:rFonts w:hAnsi="Times New Roman" w:ascii="Times New Roman"/>
          <w:bCs/>
          <w:sz w:val="24"/>
          <w:szCs w:val="24"/>
        </w:rPr>
        <w:t xml:space="preserve"> sati.</w:t>
      </w:r>
    </w:p>
    <w:p w:rsidRDefault="001E0404" w:rsidP="005E3E42" w:rsidR="001E0404" w:rsidRPr="009D2433">
      <w:pPr>
        <w:numPr>
          <w:ilvl w:val="12"/>
          <w:numId w:val="0"/>
        </w:numPr>
        <w:ind w:firstLine="720"/>
        <w:jc w:val="both"/>
        <w:rPr>
          <w:bCs/>
          <w:sz w:val="24"/>
          <w:szCs w:val="24"/>
        </w:rPr>
        <w:sectPr w:rsidSect="001F30CC" w:rsidR="001E0404" w:rsidRPr="009D2433">
          <w:pgSz w:orient="landscape" w:h="12240" w:w="15840"/>
          <w:pgMar w:gutter="0" w:footer="709" w:header="709" w:left="958" w:bottom="567" w:right="567" w:top="1418"/>
          <w:cols w:space="708"/>
          <w:titlePg/>
          <w:docGrid w:linePitch="360"/>
        </w:sectPr>
      </w:pPr>
    </w:p>
    <w:p w:rsidRDefault="005E5D9C" w:rsidP="005E3E42" w:rsidR="00853FF6" w:rsidRPr="009D2433">
      <w:pPr>
        <w:numPr>
          <w:ilvl w:val="12"/>
          <w:numId w:val="0"/>
        </w:numPr>
        <w:ind w:firstLine="720"/>
        <w:jc w:val="both"/>
        <w:rPr>
          <w:bCs/>
          <w:sz w:val="24"/>
          <w:szCs w:val="24"/>
        </w:rPr>
      </w:pPr>
      <w:r w:rsidRPr="009D2433">
        <w:rPr>
          <w:bCs/>
          <w:sz w:val="24"/>
          <w:szCs w:val="24"/>
        </w:rPr>
        <w:lastRenderedPageBreak/>
        <w:t>Na temelju odredbe</w:t>
      </w:r>
      <w:r w:rsidR="00853FF6" w:rsidRPr="009D2433">
        <w:rPr>
          <w:bCs/>
          <w:sz w:val="24"/>
          <w:szCs w:val="24"/>
        </w:rPr>
        <w:t xml:space="preserve"> </w:t>
      </w:r>
      <w:r w:rsidR="00971100" w:rsidRPr="009D2433">
        <w:rPr>
          <w:bCs/>
          <w:sz w:val="24"/>
          <w:szCs w:val="24"/>
        </w:rPr>
        <w:t>čl. 130. st. 4</w:t>
      </w:r>
      <w:r w:rsidR="00853FF6" w:rsidRPr="009D2433">
        <w:rPr>
          <w:bCs/>
          <w:sz w:val="24"/>
          <w:szCs w:val="24"/>
        </w:rPr>
        <w:t>. Stečajnog zakona, spajaju se ispitno i izvještajno ročište te se prelazi na:</w:t>
      </w:r>
    </w:p>
    <w:p w:rsidRDefault="00117D8C" w:rsidP="00853FF6" w:rsidR="00117D8C" w:rsidRPr="009D2433">
      <w:pPr>
        <w:numPr>
          <w:ilvl w:val="12"/>
          <w:numId w:val="0"/>
        </w:numPr>
        <w:rPr>
          <w:bCs/>
          <w:sz w:val="24"/>
          <w:szCs w:val="24"/>
        </w:rPr>
      </w:pPr>
    </w:p>
    <w:p w:rsidRDefault="00853FF6" w:rsidP="00853FF6" w:rsidR="00853FF6" w:rsidRPr="009D2433">
      <w:pPr>
        <w:numPr>
          <w:ilvl w:val="12"/>
          <w:numId w:val="0"/>
        </w:numPr>
        <w:jc w:val="center"/>
        <w:rPr>
          <w:b/>
          <w:bCs/>
          <w:sz w:val="24"/>
          <w:szCs w:val="24"/>
        </w:rPr>
      </w:pPr>
      <w:r w:rsidRPr="009D2433">
        <w:rPr>
          <w:b/>
          <w:bCs/>
          <w:sz w:val="24"/>
          <w:szCs w:val="24"/>
        </w:rPr>
        <w:t>SKUPŠTINU VJEROVNIKA S</w:t>
      </w:r>
    </w:p>
    <w:p w:rsidRDefault="00853FF6" w:rsidP="00853FF6" w:rsidR="00853FF6" w:rsidRPr="009D2433">
      <w:pPr>
        <w:numPr>
          <w:ilvl w:val="12"/>
          <w:numId w:val="0"/>
        </w:numPr>
        <w:jc w:val="center"/>
        <w:rPr>
          <w:b/>
          <w:bCs/>
          <w:sz w:val="24"/>
          <w:szCs w:val="24"/>
        </w:rPr>
      </w:pPr>
      <w:r w:rsidRPr="009D2433">
        <w:rPr>
          <w:b/>
          <w:bCs/>
          <w:sz w:val="24"/>
          <w:szCs w:val="24"/>
        </w:rPr>
        <w:t>IZVJEŠTAJ</w:t>
      </w:r>
      <w:r w:rsidR="005E5D9C" w:rsidRPr="009D2433">
        <w:rPr>
          <w:b/>
          <w:bCs/>
          <w:sz w:val="24"/>
          <w:szCs w:val="24"/>
        </w:rPr>
        <w:t>N</w:t>
      </w:r>
      <w:r w:rsidRPr="009D2433">
        <w:rPr>
          <w:b/>
          <w:bCs/>
          <w:sz w:val="24"/>
          <w:szCs w:val="24"/>
        </w:rPr>
        <w:t xml:space="preserve">OG ROČIŠTA </w:t>
      </w:r>
    </w:p>
    <w:p w:rsidRDefault="00853FF6" w:rsidP="00853FF6" w:rsidR="00853FF6" w:rsidRPr="009D2433">
      <w:pPr>
        <w:numPr>
          <w:ilvl w:val="12"/>
          <w:numId w:val="0"/>
        </w:numPr>
        <w:jc w:val="right"/>
        <w:rPr>
          <w:bCs/>
          <w:sz w:val="24"/>
          <w:szCs w:val="24"/>
        </w:rPr>
      </w:pPr>
    </w:p>
    <w:p w:rsidRDefault="008F629C" w:rsidP="008F629C" w:rsidR="008F629C" w:rsidRPr="009D2433">
      <w:pPr>
        <w:ind w:firstLine="720"/>
        <w:jc w:val="both"/>
        <w:rPr>
          <w:sz w:val="24"/>
          <w:szCs w:val="24"/>
        </w:rPr>
      </w:pPr>
      <w:r w:rsidRPr="009D2433">
        <w:rPr>
          <w:sz w:val="24"/>
          <w:szCs w:val="24"/>
        </w:rPr>
        <w:t xml:space="preserve">Utvrđuje se da su na izvještajnom ročištu nazočni vjerovnici koji su bili nazočni na ispitnom ročištu. </w:t>
      </w:r>
    </w:p>
    <w:p w:rsidRDefault="006B22FB" w:rsidP="006B22FB" w:rsidR="006B22FB" w:rsidRPr="009D2433">
      <w:pPr>
        <w:ind w:firstLine="720"/>
        <w:jc w:val="both"/>
        <w:rPr>
          <w:sz w:val="24"/>
          <w:szCs w:val="24"/>
        </w:rPr>
      </w:pPr>
    </w:p>
    <w:p w:rsidRDefault="000F4ADA" w:rsidP="006B22FB" w:rsidR="006B22FB" w:rsidRPr="009D2433">
      <w:pPr>
        <w:ind w:firstLine="720"/>
        <w:jc w:val="both"/>
        <w:rPr>
          <w:sz w:val="24"/>
          <w:szCs w:val="24"/>
        </w:rPr>
      </w:pPr>
      <w:r w:rsidRPr="009D2433">
        <w:rPr>
          <w:sz w:val="24"/>
          <w:szCs w:val="24"/>
        </w:rPr>
        <w:t>Sudac</w:t>
      </w:r>
      <w:r w:rsidR="006B22FB" w:rsidRPr="009D2433">
        <w:rPr>
          <w:sz w:val="24"/>
          <w:szCs w:val="24"/>
        </w:rPr>
        <w:t xml:space="preserve"> otvara r</w:t>
      </w:r>
      <w:r w:rsidR="00806FDD" w:rsidRPr="009D2433">
        <w:rPr>
          <w:sz w:val="24"/>
          <w:szCs w:val="24"/>
        </w:rPr>
        <w:t>očište</w:t>
      </w:r>
      <w:r w:rsidR="006B22FB" w:rsidRPr="009D2433">
        <w:rPr>
          <w:sz w:val="24"/>
          <w:szCs w:val="24"/>
        </w:rPr>
        <w:t xml:space="preserve"> i objavljuje da je predmet današnjeg izvještajnog ročišta</w:t>
      </w:r>
      <w:r w:rsidR="00725E76" w:rsidRPr="009D2433">
        <w:rPr>
          <w:sz w:val="24"/>
          <w:szCs w:val="24"/>
        </w:rPr>
        <w:t xml:space="preserve"> (članak 227 SZ-a)</w:t>
      </w:r>
      <w:r w:rsidR="006B22FB" w:rsidRPr="009D2433">
        <w:rPr>
          <w:sz w:val="24"/>
          <w:szCs w:val="24"/>
        </w:rPr>
        <w:t xml:space="preserve"> donošenje odluka sukladno čl. 107. SZ-a.</w:t>
      </w:r>
    </w:p>
    <w:p w:rsidRDefault="00BB6FEA" w:rsidP="00BB6FEA" w:rsidR="00BB6FEA" w:rsidRPr="009D2433">
      <w:pPr>
        <w:jc w:val="both"/>
        <w:rPr>
          <w:sz w:val="24"/>
          <w:szCs w:val="24"/>
        </w:rPr>
      </w:pPr>
    </w:p>
    <w:p w:rsidRDefault="00BB6FEA" w:rsidP="00BB6FEA" w:rsidR="00BB6FEA" w:rsidRPr="009D2433">
      <w:pPr>
        <w:jc w:val="both"/>
        <w:rPr>
          <w:sz w:val="24"/>
          <w:szCs w:val="24"/>
        </w:rPr>
      </w:pPr>
      <w:r w:rsidRPr="009D2433">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9D2433">
      <w:pPr>
        <w:jc w:val="both"/>
        <w:rPr>
          <w:sz w:val="24"/>
          <w:szCs w:val="24"/>
        </w:rPr>
      </w:pPr>
    </w:p>
    <w:p w:rsidRDefault="00BB6FEA" w:rsidP="00BB6FEA" w:rsidR="00BB6FEA" w:rsidRPr="009D2433">
      <w:pPr>
        <w:ind w:firstLine="720"/>
        <w:jc w:val="both"/>
        <w:rPr>
          <w:bCs/>
          <w:sz w:val="24"/>
          <w:szCs w:val="24"/>
        </w:rPr>
      </w:pPr>
      <w:r w:rsidRPr="009D2433">
        <w:rPr>
          <w:bCs/>
          <w:sz w:val="24"/>
          <w:szCs w:val="24"/>
        </w:rPr>
        <w:t>Stečajni upravitelj usmeno izlaže kao u svom pisanom izvješću, koje je sastavni dio ovog stečajnog spisa</w:t>
      </w:r>
      <w:r w:rsidR="00115571" w:rsidRPr="009D2433">
        <w:rPr>
          <w:bCs/>
          <w:sz w:val="24"/>
          <w:szCs w:val="24"/>
        </w:rPr>
        <w:t>.</w:t>
      </w:r>
    </w:p>
    <w:p w:rsidRDefault="00FF73B6" w:rsidP="00B31B55" w:rsidR="00725E76" w:rsidRPr="009D2433">
      <w:pPr>
        <w:spacing w:after="80"/>
        <w:jc w:val="both"/>
        <w:rPr>
          <w:sz w:val="24"/>
          <w:szCs w:val="24"/>
        </w:rPr>
      </w:pPr>
      <w:r w:rsidRPr="009D2433">
        <w:rPr>
          <w:sz w:val="24"/>
          <w:szCs w:val="24"/>
        </w:rPr>
        <w:tab/>
      </w:r>
    </w:p>
    <w:p w:rsidRDefault="00725E76" w:rsidP="002B7B9E" w:rsidR="002A7EC3" w:rsidRPr="009D2433">
      <w:pPr>
        <w:spacing w:after="80"/>
        <w:jc w:val="both"/>
        <w:rPr>
          <w:color w:val="000000"/>
          <w:sz w:val="24"/>
          <w:szCs w:val="24"/>
        </w:rPr>
      </w:pPr>
      <w:r w:rsidRPr="009D2433">
        <w:rPr>
          <w:sz w:val="24"/>
          <w:szCs w:val="24"/>
        </w:rPr>
        <w:t xml:space="preserve">           </w:t>
      </w:r>
      <w:r w:rsidR="00FF73B6" w:rsidRPr="009D2433">
        <w:rPr>
          <w:sz w:val="24"/>
          <w:szCs w:val="24"/>
        </w:rPr>
        <w:t xml:space="preserve">U bitnome navodi </w:t>
      </w:r>
      <w:r w:rsidR="00B31B55" w:rsidRPr="009D2433">
        <w:rPr>
          <w:sz w:val="24"/>
          <w:szCs w:val="24"/>
        </w:rPr>
        <w:t xml:space="preserve">da su </w:t>
      </w:r>
      <w:r w:rsidR="00B31B55" w:rsidRPr="009D2433">
        <w:rPr>
          <w:color w:val="000000"/>
          <w:sz w:val="24"/>
          <w:szCs w:val="24"/>
        </w:rPr>
        <w:t>nakon primitka rješenja i potvrde o imenovanju poduzete sljedeće radnje:</w:t>
      </w:r>
    </w:p>
    <w:p w:rsidRDefault="009D2433" w:rsidP="009D2433" w:rsidR="009D2433" w:rsidRPr="009D2433">
      <w:pPr>
        <w:pStyle w:val="Tijeloteksta"/>
        <w:rPr>
          <w:rFonts w:hAnsi="Times New Roman" w:ascii="Times New Roman"/>
          <w:szCs w:val="24"/>
        </w:rPr>
      </w:pPr>
      <w:r w:rsidRPr="009D2433">
        <w:rPr>
          <w:rFonts w:hAnsi="Times New Roman" w:ascii="Times New Roman"/>
          <w:szCs w:val="24"/>
        </w:rPr>
        <w:t>Prijedlog za otvaranje stečajnog postupka nad dužnikom Savski valovi j.d.o.o. u stečaju, iz Lijevog Dubrovčaka, Savska 16, podnijela je FINA navodeći da trgovačko društvo ne može izvršavati dospjele novčane obveze prema svojim dužnicima zbog neprekidne blokade računa duže od 60 dana.</w:t>
      </w:r>
    </w:p>
    <w:p w:rsidRDefault="009D2433" w:rsidP="009D2433" w:rsidR="009D2433" w:rsidRPr="009D2433">
      <w:pPr>
        <w:pStyle w:val="Tijeloteksta"/>
        <w:rPr>
          <w:rFonts w:hAnsi="Times New Roman" w:ascii="Times New Roman"/>
          <w:szCs w:val="24"/>
        </w:rPr>
      </w:pPr>
    </w:p>
    <w:p w:rsidRDefault="009D2433" w:rsidP="009D2433" w:rsidR="009D2433" w:rsidRPr="009D2433">
      <w:pPr>
        <w:pStyle w:val="Tijeloteksta"/>
        <w:rPr>
          <w:rFonts w:hAnsi="Times New Roman" w:ascii="Times New Roman"/>
          <w:color w:val="FF0000"/>
          <w:szCs w:val="24"/>
        </w:rPr>
      </w:pPr>
      <w:r w:rsidRPr="009D2433">
        <w:rPr>
          <w:rFonts w:hAnsi="Times New Roman" w:ascii="Times New Roman"/>
          <w:szCs w:val="24"/>
        </w:rPr>
        <w:t>Dužnik je nesposoban za plaćanje jer ima evidentirane nepodmirene obveze kod banke koja za njega obavlja poslove platnog prometa u razdoblju duljem od 60 dana.</w:t>
      </w:r>
    </w:p>
    <w:p w:rsidRDefault="009D2433" w:rsidP="009D2433" w:rsidR="009D2433" w:rsidRPr="009D2433">
      <w:pPr>
        <w:pStyle w:val="Tijeloteksta"/>
        <w:rPr>
          <w:rFonts w:hAnsi="Times New Roman" w:ascii="Times New Roman"/>
          <w:szCs w:val="24"/>
        </w:rPr>
      </w:pPr>
    </w:p>
    <w:p w:rsidRDefault="009D2433" w:rsidP="009D2433" w:rsidR="009D2433" w:rsidRPr="009D2433">
      <w:pPr>
        <w:pStyle w:val="Tijeloteksta"/>
        <w:rPr>
          <w:rFonts w:hAnsi="Times New Roman" w:ascii="Times New Roman"/>
          <w:szCs w:val="24"/>
        </w:rPr>
      </w:pPr>
      <w:r w:rsidRPr="009D2433">
        <w:rPr>
          <w:rFonts w:hAnsi="Times New Roman" w:ascii="Times New Roman"/>
          <w:szCs w:val="24"/>
        </w:rPr>
        <w:t>Kako su ostvareni stečajni razlozi sukladno Stečajnom zakonu, Trgovački sud u Zagrebu otvorio je dana 21. prosinca 2017. stečajni postupak nad stečajnim dužnikom Savski valovi j.d.o.o. u stečaju, Rješenjem broj St- 587/17.</w:t>
      </w:r>
    </w:p>
    <w:p w:rsidRDefault="009D2433" w:rsidP="009D2433" w:rsidR="009D2433" w:rsidRPr="009D2433">
      <w:pPr>
        <w:rPr>
          <w:sz w:val="24"/>
          <w:szCs w:val="24"/>
          <w:lang w:val="pl-PL"/>
        </w:rPr>
      </w:pPr>
    </w:p>
    <w:p w:rsidRDefault="009D2433" w:rsidP="009D2433" w:rsidR="009D2433" w:rsidRPr="009D2433">
      <w:pPr>
        <w:rPr>
          <w:b/>
          <w:sz w:val="24"/>
          <w:szCs w:val="24"/>
          <w:lang w:val="pl-PL"/>
        </w:rPr>
      </w:pPr>
      <w:r w:rsidRPr="009D2433">
        <w:rPr>
          <w:b/>
          <w:sz w:val="24"/>
          <w:szCs w:val="24"/>
          <w:lang w:val="pl-PL"/>
        </w:rPr>
        <w:t>II. STANJE STEČAJNE MASE</w:t>
      </w:r>
    </w:p>
    <w:p w:rsidRDefault="009D2433" w:rsidP="009D2433" w:rsidR="009D2433" w:rsidRPr="009D2433">
      <w:pPr>
        <w:rPr>
          <w:sz w:val="24"/>
          <w:szCs w:val="24"/>
          <w:lang w:val="pl-PL"/>
        </w:rPr>
      </w:pPr>
    </w:p>
    <w:p w:rsidRDefault="009D2433" w:rsidP="009D2433" w:rsidR="009D2433" w:rsidRPr="009D2433">
      <w:pPr>
        <w:jc w:val="both"/>
        <w:rPr>
          <w:sz w:val="24"/>
          <w:szCs w:val="24"/>
          <w:lang w:val="pl-PL"/>
        </w:rPr>
      </w:pPr>
      <w:r w:rsidRPr="009D2433">
        <w:rPr>
          <w:sz w:val="24"/>
          <w:szCs w:val="24"/>
          <w:lang w:val="pl-PL"/>
        </w:rPr>
        <w:t>Stečajna masa u ovom stečajnom postupku ne postoji.</w:t>
      </w:r>
    </w:p>
    <w:p w:rsidRDefault="009D2433" w:rsidP="009D2433" w:rsidR="009D2433" w:rsidRPr="009D2433">
      <w:pPr>
        <w:jc w:val="both"/>
        <w:rPr>
          <w:sz w:val="24"/>
          <w:szCs w:val="24"/>
          <w:lang w:val="pl-PL"/>
        </w:rPr>
      </w:pPr>
    </w:p>
    <w:p w:rsidRDefault="009D2433" w:rsidP="009D2433" w:rsidR="009D2433" w:rsidRPr="009D2433">
      <w:pPr>
        <w:jc w:val="both"/>
        <w:rPr>
          <w:sz w:val="24"/>
          <w:szCs w:val="24"/>
          <w:lang w:val="pl-PL"/>
        </w:rPr>
      </w:pPr>
      <w:r w:rsidRPr="009D2433">
        <w:rPr>
          <w:sz w:val="24"/>
          <w:szCs w:val="24"/>
          <w:lang w:val="pl-PL"/>
        </w:rPr>
        <w:t>Naime, naslovni sud je navodi kako stečajni dužnik u vlasništvu ima motorno vozilo M1, marke FIAT, ULYSSE 2,0, godina proizvodnje 1994., br. šasije ZFA22000012015255, reg. oznake ZG 4870-DB. Međutim, nakon otvaranja stečajnog postupka, a sve u roku za prijavu tražbina vjerovnika, stečajna upraviteljica je zaprimila obavijest o postojanju izlučnog prava.</w:t>
      </w:r>
    </w:p>
    <w:p w:rsidRDefault="009D2433" w:rsidP="009D2433" w:rsidR="009D2433" w:rsidRPr="009D2433">
      <w:pPr>
        <w:jc w:val="both"/>
        <w:rPr>
          <w:sz w:val="24"/>
          <w:szCs w:val="24"/>
          <w:lang w:val="pl-PL"/>
        </w:rPr>
      </w:pPr>
      <w:r w:rsidRPr="009D2433">
        <w:rPr>
          <w:sz w:val="24"/>
          <w:szCs w:val="24"/>
          <w:lang w:val="pl-PL"/>
        </w:rPr>
        <w:t>Prijava se odnosi na gore navedeno vozilo, te je uz obavijest dostavljen i račun od 16. svibnja 2017., a temeljem kojega je izlučni vjerovnik postao vlasnikom navedenog motornog vozila.</w:t>
      </w:r>
    </w:p>
    <w:p w:rsidRDefault="009D2433" w:rsidP="009D2433" w:rsidR="009D2433" w:rsidRPr="009D2433">
      <w:pPr>
        <w:jc w:val="both"/>
        <w:rPr>
          <w:sz w:val="24"/>
          <w:szCs w:val="24"/>
          <w:lang w:val="pl-PL"/>
        </w:rPr>
      </w:pPr>
    </w:p>
    <w:p w:rsidRDefault="009D2433" w:rsidP="009D2433" w:rsidR="009D2433" w:rsidRPr="009D2433">
      <w:pPr>
        <w:jc w:val="both"/>
        <w:rPr>
          <w:sz w:val="24"/>
          <w:szCs w:val="24"/>
          <w:lang w:val="pl-PL"/>
        </w:rPr>
      </w:pPr>
      <w:r w:rsidRPr="009D2433">
        <w:rPr>
          <w:sz w:val="24"/>
          <w:szCs w:val="24"/>
          <w:lang w:val="pl-PL"/>
        </w:rPr>
        <w:t>Što se tiče drugih stvari koje bi eventualno mogle ući u stečajnu masu, njih nisam uspjela naći, odnosno, nekretnine koje bi glasile na stečajnog dužnika ne postoje, a niti druge pokretnine.</w:t>
      </w:r>
    </w:p>
    <w:p w:rsidRDefault="009D2433" w:rsidP="009D2433" w:rsidR="009D2433" w:rsidRPr="009D2433">
      <w:pPr>
        <w:jc w:val="both"/>
        <w:rPr>
          <w:sz w:val="24"/>
          <w:szCs w:val="24"/>
          <w:lang w:val="pl-PL"/>
        </w:rPr>
      </w:pPr>
    </w:p>
    <w:p w:rsidRDefault="009D2433" w:rsidP="009D2433" w:rsidR="009D2433" w:rsidRPr="009D2433">
      <w:pPr>
        <w:jc w:val="both"/>
        <w:rPr>
          <w:sz w:val="24"/>
          <w:szCs w:val="24"/>
          <w:lang w:val="pl-PL"/>
        </w:rPr>
      </w:pPr>
    </w:p>
    <w:p w:rsidRDefault="009D2433" w:rsidP="009D2433" w:rsidR="009D2433" w:rsidRPr="009D2433">
      <w:pPr>
        <w:jc w:val="both"/>
        <w:rPr>
          <w:sz w:val="24"/>
          <w:szCs w:val="24"/>
          <w:lang w:val="pl-PL"/>
        </w:rPr>
      </w:pPr>
    </w:p>
    <w:p w:rsidRDefault="009D2433" w:rsidP="009D2433" w:rsidR="009D2433" w:rsidRPr="009D2433">
      <w:pPr>
        <w:jc w:val="both"/>
        <w:rPr>
          <w:sz w:val="24"/>
          <w:szCs w:val="24"/>
          <w:lang w:val="pl-PL"/>
        </w:rPr>
      </w:pPr>
      <w:r w:rsidRPr="009D2433">
        <w:rPr>
          <w:sz w:val="24"/>
          <w:szCs w:val="24"/>
          <w:lang w:val="pl-PL"/>
        </w:rPr>
        <w:lastRenderedPageBreak/>
        <w:t>Kako su zbog otvorenog stečajnog postupka nastali stvarni troškovi za stečajnu upraviteljicu, to ista predlaže naslovnome sudu da joj se isti nadoknade i to:</w:t>
      </w:r>
    </w:p>
    <w:p w:rsidRDefault="009D2433" w:rsidP="009D2433" w:rsidR="009D2433" w:rsidRPr="009D2433">
      <w:pPr>
        <w:jc w:val="both"/>
        <w:rPr>
          <w:sz w:val="24"/>
          <w:szCs w:val="24"/>
          <w:lang w:val="pl-PL"/>
        </w:rPr>
      </w:pPr>
    </w:p>
    <w:p w:rsidRDefault="009D2433" w:rsidP="009D2433" w:rsidR="009D2433" w:rsidRPr="009D2433">
      <w:pPr>
        <w:rPr>
          <w:sz w:val="24"/>
          <w:szCs w:val="24"/>
          <w:lang w:val="pl-PL"/>
        </w:rPr>
      </w:pPr>
      <w:r w:rsidRPr="009D2433">
        <w:rPr>
          <w:sz w:val="24"/>
          <w:szCs w:val="24"/>
          <w:lang w:val="pl-PL"/>
        </w:rPr>
        <w:t>Izrada pečata                                                                                                                     95,00 kn</w:t>
      </w:r>
    </w:p>
    <w:p w:rsidRDefault="009D2433" w:rsidP="009D2433" w:rsidR="009D2433" w:rsidRPr="009D2433">
      <w:pPr>
        <w:rPr>
          <w:sz w:val="24"/>
          <w:szCs w:val="24"/>
          <w:lang w:val="pl-PL"/>
        </w:rPr>
      </w:pPr>
      <w:r w:rsidRPr="009D2433">
        <w:rPr>
          <w:sz w:val="24"/>
          <w:szCs w:val="24"/>
          <w:lang w:val="pl-PL"/>
        </w:rPr>
        <w:t>Troškovi knjigovodstvenih usluga (pregled dokumentacije, izrada zavrvršnog izvješća, e-FINA, e-porezna)                                                                                                                       2.000,00 kn</w:t>
      </w:r>
    </w:p>
    <w:p w:rsidRDefault="009D2433" w:rsidP="009D2433" w:rsidR="009D2433" w:rsidRPr="009D2433">
      <w:pPr>
        <w:rPr>
          <w:sz w:val="24"/>
          <w:szCs w:val="24"/>
          <w:u w:val="single"/>
          <w:lang w:val="pl-PL"/>
        </w:rPr>
      </w:pPr>
      <w:r w:rsidRPr="009D2433">
        <w:rPr>
          <w:sz w:val="24"/>
          <w:szCs w:val="24"/>
          <w:u w:val="single"/>
          <w:lang w:val="pl-PL"/>
        </w:rPr>
        <w:t>Potvrda FINA-e                                                                                                                53,75 kn</w:t>
      </w:r>
    </w:p>
    <w:p w:rsidRDefault="009D2433" w:rsidP="009D2433" w:rsidR="009D2433" w:rsidRPr="009D2433">
      <w:pPr>
        <w:rPr>
          <w:sz w:val="24"/>
          <w:szCs w:val="24"/>
          <w:u w:val="single"/>
          <w:lang w:val="pl-PL"/>
        </w:rPr>
      </w:pPr>
    </w:p>
    <w:p w:rsidRDefault="009D2433" w:rsidP="009D2433" w:rsidR="009D2433" w:rsidRPr="009D2433">
      <w:pPr>
        <w:rPr>
          <w:b/>
          <w:sz w:val="24"/>
          <w:szCs w:val="24"/>
          <w:lang w:val="pl-PL"/>
        </w:rPr>
      </w:pPr>
      <w:r w:rsidRPr="009D2433">
        <w:rPr>
          <w:b/>
          <w:sz w:val="24"/>
          <w:szCs w:val="24"/>
          <w:lang w:val="pl-PL"/>
        </w:rPr>
        <w:t xml:space="preserve">Ukupno:                                                                                                                    2.148,75 kn                                                                                                         </w:t>
      </w:r>
    </w:p>
    <w:p w:rsidRDefault="009D2433" w:rsidP="009D2433" w:rsidR="009D2433" w:rsidRPr="009D2433">
      <w:pPr>
        <w:rPr>
          <w:sz w:val="24"/>
          <w:szCs w:val="24"/>
          <w:lang w:val="pl-PL"/>
        </w:rPr>
      </w:pPr>
    </w:p>
    <w:p w:rsidRDefault="009D2433" w:rsidP="009D2433" w:rsidR="009D2433" w:rsidRPr="009D2433">
      <w:pPr>
        <w:jc w:val="center"/>
        <w:rPr>
          <w:rStyle w:val="Istaknuto"/>
          <w:b/>
          <w:i w:val="false"/>
          <w:sz w:val="24"/>
          <w:szCs w:val="24"/>
        </w:rPr>
      </w:pPr>
      <w:r w:rsidRPr="009D2433">
        <w:rPr>
          <w:rStyle w:val="Istaknuto"/>
          <w:b/>
          <w:sz w:val="24"/>
          <w:szCs w:val="24"/>
        </w:rPr>
        <w:t xml:space="preserve">ZAKLJUČCI I PRIJEDLOZI </w:t>
      </w:r>
    </w:p>
    <w:p w:rsidRDefault="009D2433" w:rsidP="009D2433" w:rsidR="009D2433" w:rsidRPr="009D2433">
      <w:pPr>
        <w:jc w:val="center"/>
        <w:rPr>
          <w:rStyle w:val="Istaknuto"/>
          <w:b/>
          <w:i w:val="false"/>
          <w:sz w:val="24"/>
          <w:szCs w:val="24"/>
        </w:rPr>
      </w:pPr>
    </w:p>
    <w:p w:rsidRDefault="009D2433" w:rsidP="009D2433" w:rsidR="009D2433" w:rsidRPr="009D2433">
      <w:pPr>
        <w:jc w:val="both"/>
        <w:rPr>
          <w:rStyle w:val="Istaknuto"/>
          <w:b/>
          <w:i w:val="false"/>
          <w:sz w:val="24"/>
          <w:szCs w:val="24"/>
        </w:rPr>
      </w:pPr>
    </w:p>
    <w:p w:rsidRDefault="009D2433" w:rsidP="009D2433" w:rsidR="009D2433" w:rsidRPr="009D2433">
      <w:pPr>
        <w:ind w:firstLine="708"/>
        <w:jc w:val="both"/>
        <w:rPr>
          <w:sz w:val="24"/>
          <w:szCs w:val="24"/>
        </w:rPr>
      </w:pPr>
      <w:r w:rsidRPr="009D2433">
        <w:rPr>
          <w:sz w:val="24"/>
          <w:szCs w:val="24"/>
        </w:rPr>
        <w:t>Prema prikupljenim javno dostupnim podacima društvo SAVSKI VALOVI j.d.o.o. nema nikakvih uvjeta za nastavak poslovanja, niti za izradu stečajnog plana.</w:t>
      </w:r>
    </w:p>
    <w:p w:rsidRDefault="009D2433" w:rsidP="009D2433" w:rsidR="009D2433" w:rsidRPr="009D2433">
      <w:pPr>
        <w:ind w:firstLine="708"/>
        <w:jc w:val="both"/>
        <w:rPr>
          <w:sz w:val="24"/>
          <w:szCs w:val="24"/>
        </w:rPr>
      </w:pPr>
    </w:p>
    <w:p w:rsidRDefault="009D2433" w:rsidP="009D2433" w:rsidR="009D2433" w:rsidRPr="009D2433">
      <w:pPr>
        <w:ind w:firstLine="708"/>
        <w:jc w:val="both"/>
        <w:rPr>
          <w:sz w:val="24"/>
          <w:szCs w:val="24"/>
        </w:rPr>
      </w:pPr>
      <w:r w:rsidRPr="009D2433">
        <w:rPr>
          <w:sz w:val="24"/>
          <w:szCs w:val="24"/>
        </w:rPr>
        <w:t>Na dan 12. ožujka 2018. žiro račun dužnika je u neprekidnoj blokadi 101 dan, u prethodnih 6 mjeseci.</w:t>
      </w:r>
    </w:p>
    <w:p w:rsidRDefault="009D2433" w:rsidP="009D2433" w:rsidR="009D2433" w:rsidRPr="009D2433">
      <w:pPr>
        <w:jc w:val="both"/>
        <w:rPr>
          <w:sz w:val="24"/>
          <w:szCs w:val="24"/>
        </w:rPr>
      </w:pPr>
      <w:r w:rsidRPr="009D2433">
        <w:rPr>
          <w:sz w:val="24"/>
          <w:szCs w:val="24"/>
        </w:rPr>
        <w:tab/>
      </w:r>
    </w:p>
    <w:p w:rsidRDefault="009D2433" w:rsidP="009D2433" w:rsidR="009D2433">
      <w:pPr>
        <w:ind w:firstLine="708"/>
        <w:jc w:val="both"/>
        <w:rPr>
          <w:sz w:val="24"/>
          <w:szCs w:val="24"/>
        </w:rPr>
      </w:pPr>
      <w:r w:rsidRPr="009D2433">
        <w:rPr>
          <w:sz w:val="24"/>
          <w:szCs w:val="24"/>
        </w:rPr>
        <w:t>Dužnik SAVSKI VALOVI j.d.o.o. nema nikakvih uvjeta za nastavak poslovanja, niti za izradu stečajnog plana, ima zaposlenika, a niti ne posjeduje realnu imovinu iz koje bi se mogli namiriti troškovi otvorenog stečajnog postupka, pa slijedom navedenog stečajna upraviteljica, temeljem odredbe čl. 293. Stečajnog zakona .</w:t>
      </w:r>
    </w:p>
    <w:p w:rsidRDefault="00D05BF1" w:rsidP="009D2433" w:rsidR="00D05BF1">
      <w:pPr>
        <w:ind w:firstLine="708"/>
        <w:jc w:val="both"/>
        <w:rPr>
          <w:sz w:val="24"/>
          <w:szCs w:val="24"/>
        </w:rPr>
      </w:pPr>
    </w:p>
    <w:p w:rsidRDefault="00D05BF1" w:rsidP="009D2433" w:rsidR="00D05BF1" w:rsidRPr="009D2433">
      <w:pPr>
        <w:ind w:firstLine="708"/>
        <w:jc w:val="both"/>
        <w:rPr>
          <w:sz w:val="24"/>
          <w:szCs w:val="24"/>
        </w:rPr>
      </w:pPr>
      <w:r>
        <w:rPr>
          <w:sz w:val="24"/>
          <w:szCs w:val="24"/>
        </w:rPr>
        <w:t>Stečajni upravitelj predlaže ukoliko se netko od vjerovnika protivi obustavi i zaključenju stečajnog postupka da se takvog vjerovnika pozove na uplatu predujma za troškove vođenja stečajnog postupka u iznosu od 20.000,00 kn</w:t>
      </w:r>
    </w:p>
    <w:p w:rsidRDefault="003133CB" w:rsidP="009D2433" w:rsidR="003133CB" w:rsidRPr="009D2433">
      <w:pPr>
        <w:jc w:val="both"/>
        <w:rPr>
          <w:sz w:val="24"/>
          <w:szCs w:val="24"/>
        </w:rPr>
      </w:pPr>
    </w:p>
    <w:p w:rsidRDefault="002B7B9E" w:rsidP="002B7B9E" w:rsidR="002B7B9E" w:rsidRPr="009D2433">
      <w:pPr>
        <w:ind w:firstLine="720"/>
        <w:jc w:val="both"/>
        <w:rPr>
          <w:sz w:val="24"/>
          <w:szCs w:val="24"/>
        </w:rPr>
      </w:pPr>
      <w:r w:rsidRPr="009D2433">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9D2433">
      <w:pPr>
        <w:ind w:firstLine="720"/>
        <w:jc w:val="both"/>
        <w:rPr>
          <w:sz w:val="24"/>
          <w:szCs w:val="24"/>
        </w:rPr>
      </w:pPr>
    </w:p>
    <w:p w:rsidRDefault="002B7B9E" w:rsidP="002B7B9E" w:rsidR="002B7B9E" w:rsidRPr="009D2433">
      <w:pPr>
        <w:ind w:firstLine="720"/>
        <w:jc w:val="both"/>
        <w:rPr>
          <w:sz w:val="24"/>
          <w:szCs w:val="24"/>
        </w:rPr>
      </w:pPr>
      <w:r w:rsidRPr="009D2433">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9D2433">
      <w:pPr>
        <w:jc w:val="both"/>
        <w:rPr>
          <w:sz w:val="24"/>
          <w:szCs w:val="24"/>
        </w:rPr>
      </w:pPr>
    </w:p>
    <w:p w:rsidRDefault="002B7B9E" w:rsidP="00BF3B26" w:rsidR="005A2CF3" w:rsidRPr="009D2433">
      <w:pPr>
        <w:ind w:firstLine="720"/>
        <w:jc w:val="both"/>
        <w:rPr>
          <w:sz w:val="24"/>
          <w:szCs w:val="24"/>
        </w:rPr>
      </w:pPr>
      <w:r w:rsidRPr="009D2433">
        <w:rPr>
          <w:sz w:val="24"/>
          <w:szCs w:val="24"/>
        </w:rPr>
        <w:t xml:space="preserve">Sud obavještava vjerovnike kako će se glasovati dizanjem ruke. Nakon glasovanja  sud će objaviti rezultate glasovanja. </w:t>
      </w:r>
    </w:p>
    <w:p w:rsidRDefault="005A2CF3" w:rsidP="002B7B9E" w:rsidR="005A2CF3" w:rsidRPr="009D2433">
      <w:pPr>
        <w:ind w:firstLine="720"/>
        <w:jc w:val="both"/>
        <w:rPr>
          <w:bCs/>
          <w:sz w:val="24"/>
          <w:szCs w:val="24"/>
        </w:rPr>
      </w:pPr>
    </w:p>
    <w:p w:rsidRDefault="00D05BF1" w:rsidP="002B7B9E" w:rsidR="002B7B9E" w:rsidRPr="009D2433">
      <w:pPr>
        <w:ind w:firstLine="720"/>
        <w:jc w:val="both"/>
        <w:rPr>
          <w:bCs/>
          <w:sz w:val="24"/>
          <w:szCs w:val="24"/>
        </w:rPr>
      </w:pPr>
      <w:r>
        <w:rPr>
          <w:bCs/>
          <w:sz w:val="24"/>
          <w:szCs w:val="24"/>
        </w:rPr>
        <w:t>Prisutni stečajni vjerovnik suglasan je da se donesu sljedeće</w:t>
      </w:r>
      <w:r w:rsidR="002B7B9E" w:rsidRPr="009D2433">
        <w:rPr>
          <w:bCs/>
          <w:sz w:val="24"/>
          <w:szCs w:val="24"/>
        </w:rPr>
        <w:t>:</w:t>
      </w:r>
    </w:p>
    <w:p w:rsidRDefault="00A7081A" w:rsidP="00A7081A" w:rsidR="00A7081A" w:rsidRPr="009D2433">
      <w:pPr>
        <w:ind w:firstLine="720"/>
        <w:jc w:val="both"/>
        <w:rPr>
          <w:bCs/>
          <w:sz w:val="24"/>
          <w:szCs w:val="24"/>
        </w:rPr>
      </w:pPr>
      <w:r w:rsidRPr="009D2433">
        <w:rPr>
          <w:bCs/>
          <w:sz w:val="24"/>
          <w:szCs w:val="24"/>
        </w:rPr>
        <w:t xml:space="preserve"> </w:t>
      </w:r>
    </w:p>
    <w:p w:rsidRDefault="00A7081A" w:rsidP="00A7081A" w:rsidR="008D2F0C" w:rsidRPr="009D2433">
      <w:pPr>
        <w:jc w:val="center"/>
        <w:rPr>
          <w:bCs/>
          <w:sz w:val="24"/>
          <w:szCs w:val="24"/>
        </w:rPr>
      </w:pPr>
      <w:r w:rsidRPr="009D2433">
        <w:rPr>
          <w:bCs/>
          <w:sz w:val="24"/>
          <w:szCs w:val="24"/>
        </w:rPr>
        <w:t>O D L U K E</w:t>
      </w:r>
    </w:p>
    <w:p w:rsidRDefault="00A7081A" w:rsidP="00A7081A" w:rsidR="00A7081A" w:rsidRPr="009D2433">
      <w:pPr>
        <w:jc w:val="center"/>
        <w:rPr>
          <w:bCs/>
          <w:sz w:val="24"/>
          <w:szCs w:val="24"/>
        </w:rPr>
      </w:pPr>
      <w:r w:rsidRPr="009D2433">
        <w:rPr>
          <w:bCs/>
          <w:sz w:val="24"/>
          <w:szCs w:val="24"/>
        </w:rPr>
        <w:t xml:space="preserve"> </w:t>
      </w:r>
    </w:p>
    <w:p w:rsidRDefault="009D2433" w:rsidP="009D2433" w:rsidR="009D2433" w:rsidRPr="009D2433">
      <w:pPr>
        <w:numPr>
          <w:ilvl w:val="0"/>
          <w:numId w:val="35"/>
        </w:numPr>
        <w:overflowPunct/>
        <w:autoSpaceDE/>
        <w:autoSpaceDN/>
        <w:adjustRightInd/>
        <w:jc w:val="both"/>
        <w:textAlignment w:val="auto"/>
        <w:rPr>
          <w:sz w:val="24"/>
          <w:szCs w:val="24"/>
        </w:rPr>
      </w:pPr>
      <w:r w:rsidRPr="009D2433">
        <w:rPr>
          <w:sz w:val="24"/>
          <w:szCs w:val="24"/>
        </w:rPr>
        <w:t>Da se nad trgovačkim društvom SAVSKI VALOVI j.d.o.o., iz Lijevog Dubrovčaka, Savska 16, OIB: 20331359224, obusta</w:t>
      </w:r>
      <w:r w:rsidR="00671D82">
        <w:rPr>
          <w:sz w:val="24"/>
          <w:szCs w:val="24"/>
        </w:rPr>
        <w:t>vi i zaključi stečajni postupak zbog nedostatnosti stečajne mase.</w:t>
      </w:r>
    </w:p>
    <w:p w:rsidRDefault="00C95B25" w:rsidP="009029D4" w:rsidR="00C95B25">
      <w:pPr>
        <w:jc w:val="both"/>
        <w:rPr>
          <w:sz w:val="24"/>
          <w:szCs w:val="24"/>
          <w:lang w:val="pl-PL"/>
        </w:rPr>
      </w:pPr>
    </w:p>
    <w:p w:rsidRDefault="009D2433" w:rsidP="009029D4" w:rsidR="009D2433">
      <w:pPr>
        <w:jc w:val="both"/>
        <w:rPr>
          <w:sz w:val="24"/>
          <w:szCs w:val="24"/>
          <w:lang w:val="pl-PL"/>
        </w:rPr>
      </w:pPr>
    </w:p>
    <w:p w:rsidRDefault="009D2433" w:rsidP="009029D4" w:rsidR="009D2433">
      <w:pPr>
        <w:jc w:val="both"/>
        <w:rPr>
          <w:sz w:val="24"/>
          <w:szCs w:val="24"/>
          <w:lang w:val="pl-PL"/>
        </w:rPr>
      </w:pPr>
    </w:p>
    <w:p w:rsidRDefault="009D2433" w:rsidP="009029D4" w:rsidR="009D2433">
      <w:pPr>
        <w:jc w:val="both"/>
        <w:rPr>
          <w:sz w:val="24"/>
          <w:szCs w:val="24"/>
          <w:lang w:val="pl-PL"/>
        </w:rPr>
      </w:pPr>
    </w:p>
    <w:p w:rsidRDefault="009D2433" w:rsidP="009029D4" w:rsidR="009D2433">
      <w:pPr>
        <w:jc w:val="both"/>
        <w:rPr>
          <w:sz w:val="24"/>
          <w:szCs w:val="24"/>
          <w:lang w:val="pl-PL"/>
        </w:rPr>
      </w:pPr>
    </w:p>
    <w:p w:rsidRDefault="009D2433" w:rsidP="009029D4" w:rsidR="009D2433" w:rsidRPr="009D2433">
      <w:pPr>
        <w:jc w:val="both"/>
        <w:rPr>
          <w:sz w:val="24"/>
          <w:szCs w:val="24"/>
          <w:lang w:val="pl-PL"/>
        </w:rPr>
      </w:pPr>
    </w:p>
    <w:p w:rsidRDefault="00C95B25" w:rsidP="009029D4" w:rsidR="00C95B25" w:rsidRPr="009D2433">
      <w:pPr>
        <w:jc w:val="both"/>
        <w:rPr>
          <w:sz w:val="24"/>
          <w:szCs w:val="24"/>
          <w:lang w:val="pl-PL"/>
        </w:rPr>
      </w:pPr>
    </w:p>
    <w:p w:rsidRDefault="000079B9" w:rsidP="009029D4" w:rsidR="000079B9" w:rsidRPr="009D2433">
      <w:pPr>
        <w:jc w:val="both"/>
        <w:rPr>
          <w:sz w:val="24"/>
          <w:szCs w:val="24"/>
          <w:lang w:val="pl-PL"/>
        </w:rPr>
      </w:pPr>
      <w:r w:rsidRPr="009D2433">
        <w:rPr>
          <w:sz w:val="24"/>
          <w:szCs w:val="24"/>
          <w:lang w:val="pl-PL"/>
        </w:rPr>
        <w:t>Sud donosi</w:t>
      </w:r>
    </w:p>
    <w:p w:rsidRDefault="000079B9" w:rsidP="009029D4" w:rsidR="000079B9" w:rsidRPr="009D2433">
      <w:pPr>
        <w:jc w:val="both"/>
        <w:rPr>
          <w:sz w:val="24"/>
          <w:szCs w:val="24"/>
          <w:lang w:val="pl-PL"/>
        </w:rPr>
      </w:pPr>
    </w:p>
    <w:p w:rsidRDefault="000079B9" w:rsidP="000079B9" w:rsidR="000079B9" w:rsidRPr="009D2433">
      <w:pPr>
        <w:jc w:val="center"/>
        <w:rPr>
          <w:sz w:val="24"/>
          <w:szCs w:val="24"/>
          <w:lang w:val="pl-PL"/>
        </w:rPr>
      </w:pPr>
      <w:r w:rsidRPr="009D2433">
        <w:rPr>
          <w:sz w:val="24"/>
          <w:szCs w:val="24"/>
          <w:lang w:val="pl-PL"/>
        </w:rPr>
        <w:t>Rješenje</w:t>
      </w:r>
    </w:p>
    <w:p w:rsidRDefault="000079B9" w:rsidP="009029D4" w:rsidR="000079B9" w:rsidRPr="009D2433">
      <w:pPr>
        <w:jc w:val="both"/>
        <w:rPr>
          <w:sz w:val="24"/>
          <w:szCs w:val="24"/>
          <w:lang w:val="pl-PL"/>
        </w:rPr>
      </w:pPr>
    </w:p>
    <w:p w:rsidRDefault="000079B9" w:rsidP="009029D4" w:rsidR="000079B9" w:rsidRPr="009D2433">
      <w:pPr>
        <w:jc w:val="both"/>
        <w:rPr>
          <w:sz w:val="24"/>
          <w:szCs w:val="24"/>
          <w:lang w:val="pl-PL"/>
        </w:rPr>
      </w:pPr>
      <w:r w:rsidRPr="009D2433">
        <w:rPr>
          <w:sz w:val="24"/>
          <w:szCs w:val="24"/>
          <w:lang w:val="pl-PL"/>
        </w:rPr>
        <w:t xml:space="preserve">Daljnja odluka pismeno. </w:t>
      </w:r>
    </w:p>
    <w:p w:rsidRDefault="002753EC" w:rsidP="0013610F" w:rsidR="002753EC" w:rsidRPr="009D2433">
      <w:pPr>
        <w:rPr>
          <w:bCs/>
          <w:sz w:val="24"/>
          <w:szCs w:val="24"/>
        </w:rPr>
      </w:pPr>
    </w:p>
    <w:p w:rsidRDefault="0013610F" w:rsidP="004A38B4" w:rsidR="0013610F" w:rsidRPr="009D2433">
      <w:pPr>
        <w:jc w:val="center"/>
        <w:rPr>
          <w:bCs/>
          <w:sz w:val="24"/>
          <w:szCs w:val="24"/>
        </w:rPr>
      </w:pPr>
    </w:p>
    <w:p w:rsidRDefault="004A38B4" w:rsidP="004A38B4" w:rsidR="00853FF6" w:rsidRPr="009D2433">
      <w:pPr>
        <w:jc w:val="center"/>
        <w:rPr>
          <w:bCs/>
          <w:sz w:val="24"/>
          <w:szCs w:val="24"/>
        </w:rPr>
      </w:pPr>
      <w:r w:rsidRPr="009D2433">
        <w:rPr>
          <w:bCs/>
          <w:sz w:val="24"/>
          <w:szCs w:val="24"/>
        </w:rPr>
        <w:t>D</w:t>
      </w:r>
      <w:r w:rsidR="00853FF6" w:rsidRPr="009D2433">
        <w:rPr>
          <w:bCs/>
          <w:sz w:val="24"/>
          <w:szCs w:val="24"/>
        </w:rPr>
        <w:t>ovršeno u</w:t>
      </w:r>
      <w:r w:rsidR="00862E38" w:rsidRPr="009D2433">
        <w:rPr>
          <w:bCs/>
          <w:color w:val="FF0000"/>
          <w:sz w:val="24"/>
          <w:szCs w:val="24"/>
        </w:rPr>
        <w:t xml:space="preserve"> </w:t>
      </w:r>
      <w:r w:rsidR="00FA3D72" w:rsidRPr="009D2433">
        <w:rPr>
          <w:bCs/>
          <w:sz w:val="24"/>
          <w:szCs w:val="24"/>
        </w:rPr>
        <w:t>0</w:t>
      </w:r>
      <w:r w:rsidR="00D05BF1">
        <w:rPr>
          <w:bCs/>
          <w:sz w:val="24"/>
          <w:szCs w:val="24"/>
        </w:rPr>
        <w:t>9</w:t>
      </w:r>
      <w:r w:rsidR="00FA3D72" w:rsidRPr="009D2433">
        <w:rPr>
          <w:bCs/>
          <w:sz w:val="24"/>
          <w:szCs w:val="24"/>
        </w:rPr>
        <w:t>,</w:t>
      </w:r>
      <w:r w:rsidR="00D05BF1">
        <w:rPr>
          <w:bCs/>
          <w:sz w:val="24"/>
          <w:szCs w:val="24"/>
        </w:rPr>
        <w:t>41</w:t>
      </w:r>
      <w:r w:rsidR="00E14047" w:rsidRPr="009D2433">
        <w:rPr>
          <w:bCs/>
          <w:sz w:val="24"/>
          <w:szCs w:val="24"/>
        </w:rPr>
        <w:t xml:space="preserve"> </w:t>
      </w:r>
      <w:r w:rsidR="00862E38" w:rsidRPr="009D2433">
        <w:rPr>
          <w:bCs/>
          <w:sz w:val="24"/>
          <w:szCs w:val="24"/>
        </w:rPr>
        <w:t>sati</w:t>
      </w:r>
    </w:p>
    <w:p w:rsidRDefault="00FF4310" w:rsidP="00895E2C" w:rsidR="00FF4310" w:rsidRPr="009D2433">
      <w:pPr>
        <w:rPr>
          <w:bCs/>
          <w:sz w:val="24"/>
          <w:szCs w:val="24"/>
        </w:rPr>
      </w:pPr>
    </w:p>
    <w:p w:rsidRDefault="008B28EF" w:rsidP="00853FF6" w:rsidR="00853FF6" w:rsidRPr="009D2433">
      <w:pPr>
        <w:jc w:val="center"/>
        <w:rPr>
          <w:bCs/>
          <w:sz w:val="24"/>
          <w:szCs w:val="24"/>
        </w:rPr>
      </w:pPr>
      <w:r w:rsidRPr="009D2433">
        <w:rPr>
          <w:bCs/>
          <w:sz w:val="24"/>
          <w:szCs w:val="24"/>
        </w:rPr>
        <w:t xml:space="preserve">   </w:t>
      </w:r>
      <w:r w:rsidR="001B2756" w:rsidRPr="009D2433">
        <w:rPr>
          <w:bCs/>
          <w:sz w:val="24"/>
          <w:szCs w:val="24"/>
        </w:rPr>
        <w:t>S</w:t>
      </w:r>
      <w:r w:rsidR="00037E28" w:rsidRPr="009D2433">
        <w:rPr>
          <w:bCs/>
          <w:sz w:val="24"/>
          <w:szCs w:val="24"/>
        </w:rPr>
        <w:t>udac</w:t>
      </w:r>
      <w:r w:rsidR="00F85D7A" w:rsidRPr="009D2433">
        <w:rPr>
          <w:bCs/>
          <w:sz w:val="24"/>
          <w:szCs w:val="24"/>
        </w:rPr>
        <w:t>:</w:t>
      </w:r>
    </w:p>
    <w:p w:rsidRDefault="008B28EF" w:rsidP="00B754B4" w:rsidR="003E49B9" w:rsidRPr="009D2433">
      <w:pPr>
        <w:rPr>
          <w:bCs/>
          <w:sz w:val="24"/>
          <w:szCs w:val="24"/>
        </w:rPr>
      </w:pPr>
      <w:r w:rsidRPr="009D2433">
        <w:rPr>
          <w:bCs/>
          <w:sz w:val="24"/>
          <w:szCs w:val="24"/>
        </w:rPr>
        <w:t xml:space="preserve">                                                                Vesna Sremac Šoštar</w:t>
      </w:r>
    </w:p>
    <w:p w:rsidRDefault="00853FF6" w:rsidP="00853FF6" w:rsidR="00853FF6" w:rsidRPr="009D2433">
      <w:pPr>
        <w:jc w:val="center"/>
        <w:rPr>
          <w:bCs/>
          <w:sz w:val="24"/>
          <w:szCs w:val="24"/>
        </w:rPr>
      </w:pPr>
    </w:p>
    <w:p w:rsidRDefault="00853FF6" w:rsidP="00853FF6" w:rsidR="00853FF6" w:rsidRPr="009D2433">
      <w:pPr>
        <w:jc w:val="center"/>
        <w:rPr>
          <w:bCs/>
          <w:sz w:val="24"/>
          <w:szCs w:val="24"/>
        </w:rPr>
      </w:pPr>
      <w:r w:rsidRPr="009D2433">
        <w:rPr>
          <w:bCs/>
          <w:sz w:val="24"/>
          <w:szCs w:val="24"/>
        </w:rPr>
        <w:t>Zapisničar</w:t>
      </w:r>
      <w:r w:rsidR="00F85D7A" w:rsidRPr="009D2433">
        <w:rPr>
          <w:bCs/>
          <w:sz w:val="24"/>
          <w:szCs w:val="24"/>
        </w:rPr>
        <w:t>:</w:t>
      </w:r>
    </w:p>
    <w:p w:rsidRDefault="008B28EF" w:rsidP="00853FF6" w:rsidR="008B28EF" w:rsidRPr="009D2433">
      <w:pPr>
        <w:jc w:val="center"/>
        <w:rPr>
          <w:bCs/>
          <w:sz w:val="24"/>
          <w:szCs w:val="24"/>
        </w:rPr>
      </w:pPr>
      <w:r w:rsidRPr="009D2433">
        <w:rPr>
          <w:bCs/>
          <w:sz w:val="24"/>
          <w:szCs w:val="24"/>
        </w:rPr>
        <w:t>Matea Bizjak</w:t>
      </w:r>
    </w:p>
    <w:p w:rsidRDefault="00853FF6" w:rsidP="00853FF6" w:rsidR="00853FF6" w:rsidRPr="009D2433">
      <w:pPr>
        <w:jc w:val="center"/>
        <w:rPr>
          <w:bCs/>
          <w:sz w:val="24"/>
          <w:szCs w:val="24"/>
        </w:rPr>
      </w:pPr>
    </w:p>
    <w:p w:rsidRDefault="003E49B9" w:rsidP="00853FF6" w:rsidR="003E49B9" w:rsidRPr="009D2433">
      <w:pPr>
        <w:jc w:val="center"/>
        <w:rPr>
          <w:bCs/>
          <w:sz w:val="24"/>
          <w:szCs w:val="24"/>
        </w:rPr>
      </w:pPr>
    </w:p>
    <w:p w:rsidRDefault="00037E28" w:rsidP="00954230" w:rsidR="003E49B9" w:rsidRPr="009D2433">
      <w:pPr>
        <w:jc w:val="both"/>
        <w:rPr>
          <w:bCs/>
          <w:sz w:val="24"/>
          <w:szCs w:val="24"/>
        </w:rPr>
      </w:pPr>
      <w:r w:rsidRPr="009D2433">
        <w:rPr>
          <w:bCs/>
          <w:sz w:val="24"/>
          <w:szCs w:val="24"/>
        </w:rPr>
        <w:t>Stečajni upravitelj</w:t>
      </w:r>
      <w:r w:rsidR="00F85D7A" w:rsidRPr="009D2433">
        <w:rPr>
          <w:bCs/>
          <w:sz w:val="24"/>
          <w:szCs w:val="24"/>
        </w:rPr>
        <w:t>:</w:t>
      </w:r>
      <w:r w:rsidRPr="009D2433">
        <w:rPr>
          <w:bCs/>
          <w:sz w:val="24"/>
          <w:szCs w:val="24"/>
        </w:rPr>
        <w:tab/>
      </w:r>
      <w:r w:rsidRPr="009D2433">
        <w:rPr>
          <w:bCs/>
          <w:sz w:val="24"/>
          <w:szCs w:val="24"/>
        </w:rPr>
        <w:tab/>
      </w:r>
      <w:r w:rsidRPr="009D2433">
        <w:rPr>
          <w:bCs/>
          <w:sz w:val="24"/>
          <w:szCs w:val="24"/>
        </w:rPr>
        <w:tab/>
      </w:r>
      <w:r w:rsidRPr="009D2433">
        <w:rPr>
          <w:bCs/>
          <w:sz w:val="24"/>
          <w:szCs w:val="24"/>
        </w:rPr>
        <w:tab/>
      </w:r>
      <w:r w:rsidRPr="009D2433">
        <w:rPr>
          <w:bCs/>
          <w:sz w:val="24"/>
          <w:szCs w:val="24"/>
        </w:rPr>
        <w:tab/>
      </w:r>
      <w:r w:rsidRPr="009D2433">
        <w:rPr>
          <w:bCs/>
          <w:sz w:val="24"/>
          <w:szCs w:val="24"/>
        </w:rPr>
        <w:tab/>
      </w:r>
      <w:r w:rsidRPr="009D2433">
        <w:rPr>
          <w:bCs/>
          <w:sz w:val="24"/>
          <w:szCs w:val="24"/>
        </w:rPr>
        <w:tab/>
        <w:t xml:space="preserve">  </w:t>
      </w:r>
    </w:p>
    <w:p w:rsidRDefault="003E49B9" w:rsidP="003E49B9" w:rsidR="003E49B9" w:rsidRPr="009D2433">
      <w:pPr>
        <w:jc w:val="right"/>
        <w:rPr>
          <w:bCs/>
          <w:sz w:val="24"/>
          <w:szCs w:val="24"/>
        </w:rPr>
      </w:pPr>
    </w:p>
    <w:p w:rsidRDefault="008B28EF" w:rsidP="00852B0D" w:rsidR="008B28EF" w:rsidRPr="009D2433">
      <w:pPr>
        <w:rPr>
          <w:bCs/>
          <w:sz w:val="24"/>
          <w:szCs w:val="24"/>
        </w:rPr>
      </w:pPr>
    </w:p>
    <w:p w:rsidRDefault="008B28EF" w:rsidP="00852B0D" w:rsidR="008B28EF" w:rsidRPr="009D2433">
      <w:pPr>
        <w:rPr>
          <w:bCs/>
          <w:sz w:val="24"/>
          <w:szCs w:val="24"/>
        </w:rPr>
      </w:pPr>
    </w:p>
    <w:p w:rsidRDefault="00853FF6" w:rsidP="00852B0D" w:rsidR="00853FF6" w:rsidRPr="009D2433">
      <w:pPr>
        <w:rPr>
          <w:bCs/>
          <w:sz w:val="24"/>
          <w:szCs w:val="24"/>
        </w:rPr>
      </w:pPr>
      <w:r w:rsidRPr="009D2433">
        <w:rPr>
          <w:bCs/>
          <w:sz w:val="24"/>
          <w:szCs w:val="24"/>
        </w:rPr>
        <w:t>Stečajni vjerovnici</w:t>
      </w:r>
      <w:r w:rsidR="00F85D7A" w:rsidRPr="009D2433">
        <w:rPr>
          <w:bCs/>
          <w:sz w:val="24"/>
          <w:szCs w:val="24"/>
        </w:rPr>
        <w:t>:</w:t>
      </w:r>
    </w:p>
    <w:p w:rsidRDefault="00F85D7A" w:rsidP="00F85D7A" w:rsidR="00F85D7A" w:rsidRPr="009D2433">
      <w:pPr>
        <w:rPr>
          <w:bCs/>
          <w:sz w:val="24"/>
          <w:szCs w:val="24"/>
        </w:rPr>
      </w:pPr>
    </w:p>
    <w:p w:rsidRDefault="007A5326" w:rsidP="007A5326" w:rsidR="007A5326" w:rsidRPr="009D2433">
      <w:pPr>
        <w:jc w:val="both"/>
        <w:rPr>
          <w:bCs/>
          <w:sz w:val="24"/>
          <w:szCs w:val="24"/>
        </w:rPr>
      </w:pPr>
      <w:r w:rsidRPr="009D2433">
        <w:rPr>
          <w:bCs/>
          <w:sz w:val="24"/>
          <w:szCs w:val="24"/>
        </w:rPr>
        <w:t xml:space="preserve">RH, Ministarstvo financija, Zagreb Savska cesta 41, OIB:18683136487, zastupano po ŽDO </w:t>
      </w:r>
      <w:r>
        <w:rPr>
          <w:bCs/>
          <w:sz w:val="24"/>
          <w:szCs w:val="24"/>
        </w:rPr>
        <w:t>Velika Gorica, zamjenica Zvjezdana Verk</w:t>
      </w:r>
    </w:p>
    <w:p w:rsidRDefault="007A5326" w:rsidP="007A5326" w:rsidR="007A5326" w:rsidRPr="009D2433">
      <w:pPr>
        <w:jc w:val="both"/>
        <w:rPr>
          <w:sz w:val="24"/>
          <w:szCs w:val="24"/>
        </w:rPr>
      </w:pPr>
    </w:p>
    <w:p w:rsidRDefault="00F72884" w:rsidP="000517EC" w:rsidR="00F72884" w:rsidRPr="009D2433">
      <w:pPr>
        <w:jc w:val="both"/>
        <w:rPr>
          <w:bCs/>
          <w:sz w:val="24"/>
          <w:szCs w:val="24"/>
        </w:rPr>
      </w:pPr>
    </w:p>
    <w:sectPr w:rsidSect="005901F0" w:rsidR="00F72884" w:rsidRPr="009D2433">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725" w:rsidR="00FA6725">
      <w:r>
        <w:separator/>
      </w:r>
    </w:p>
  </w:endnote>
  <w:endnote w:id="0" w:type="continuationSeparator">
    <w:p w:rsidRDefault="00FA6725" w:rsidR="00FA67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725" w:rsidR="00FA6725">
      <w:r>
        <w:separator/>
      </w:r>
    </w:p>
  </w:footnote>
  <w:footnote w:id="0" w:type="continuationSeparator">
    <w:p w:rsidRDefault="00FA6725" w:rsidR="00FA67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725" w:rsidP="00D81A44" w:rsidR="00FA67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6725" w:rsidR="00FA67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725" w:rsidP="00D81A44" w:rsidR="00FA67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2184">
      <w:rPr>
        <w:rStyle w:val="Brojstranice"/>
        <w:noProof/>
      </w:rPr>
      <w:t>8</w:t>
    </w:r>
    <w:r>
      <w:rPr>
        <w:rStyle w:val="Brojstranice"/>
      </w:rPr>
      <w:fldChar w:fldCharType="end"/>
    </w:r>
  </w:p>
  <w:p w:rsidRDefault="00FA6725" w:rsidP="00AA1621" w:rsidR="00FA6725" w:rsidRPr="00AA1621">
    <w:pPr>
      <w:pStyle w:val="Zaglavlje"/>
      <w:jc w:val="right"/>
      <w:rPr>
        <w:sz w:val="22"/>
        <w:szCs w:val="22"/>
      </w:rPr>
    </w:pPr>
    <w:r>
      <w:rPr>
        <w:bCs/>
        <w:sz w:val="22"/>
        <w:szCs w:val="22"/>
      </w:rPr>
      <w:t>48. St-</w:t>
    </w:r>
    <w:r w:rsidR="003133CB">
      <w:rPr>
        <w:bCs/>
        <w:sz w:val="22"/>
        <w:szCs w:val="22"/>
      </w:rPr>
      <w:t>587/17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4182AD6"/>
    <w:multiLevelType w:val="hybridMultilevel"/>
    <w:tmpl w:val="85CA3A98"/>
    <w:lvl w:tplc="670E1D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5">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9">
    <w:nsid w:val="1AEF7B9F"/>
    <w:multiLevelType w:val="hybridMultilevel"/>
    <w:tmpl w:val="EC1A4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6">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19">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2">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3">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68486E57"/>
    <w:multiLevelType w:val="hybridMultilevel"/>
    <w:tmpl w:val="4B5C685C"/>
    <w:lvl w:tplc="1C6CC19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6D34290B"/>
    <w:multiLevelType w:val="hybridMultilevel"/>
    <w:tmpl w:val="1A88196E"/>
    <w:lvl w:tplc="BCAC9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28">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29">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1">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8830A9B"/>
    <w:multiLevelType w:val="hybridMultilevel"/>
    <w:tmpl w:val="98B6FB5A"/>
    <w:lvl w:tplc="8B385C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5"/>
  </w:num>
  <w:num w:numId="2">
    <w:abstractNumId w:val="15"/>
  </w:num>
  <w:num w:numId="3">
    <w:abstractNumId w:val="21"/>
  </w:num>
  <w:num w:numId="4">
    <w:abstractNumId w:val="33"/>
  </w:num>
  <w:num w:numId="5">
    <w:abstractNumId w:val="1"/>
  </w:num>
  <w:num w:numId="6">
    <w:abstractNumId w:val="19"/>
  </w:num>
  <w:num w:numId="7">
    <w:abstractNumId w:val="7"/>
  </w:num>
  <w:num w:numId="8">
    <w:abstractNumId w:val="20"/>
  </w:num>
  <w:num w:numId="9">
    <w:abstractNumId w:val="31"/>
  </w:num>
  <w:num w:numId="10">
    <w:abstractNumId w:val="28"/>
  </w:num>
  <w:num w:numId="11">
    <w:abstractNumId w:val="18"/>
  </w:num>
  <w:num w:numId="12">
    <w:abstractNumId w:val="4"/>
  </w:num>
  <w:num w:numId="13">
    <w:abstractNumId w:val="16"/>
  </w:num>
  <w:num w:numId="14">
    <w:abstractNumId w:val="3"/>
  </w:num>
  <w:num w:numId="15">
    <w:abstractNumId w:val="14"/>
  </w:num>
  <w:num w:numId="16">
    <w:abstractNumId w:val="27"/>
  </w:num>
  <w:num w:numId="17">
    <w:abstractNumId w:val="12"/>
  </w:num>
  <w:num w:numId="18">
    <w:abstractNumId w:val="0"/>
  </w:num>
  <w:num w:numId="19">
    <w:abstractNumId w:val="11"/>
  </w:num>
  <w:num w:numId="20">
    <w:abstractNumId w:val="17"/>
  </w:num>
  <w:num w:numId="21">
    <w:abstractNumId w:val="8"/>
  </w:num>
  <w:num w:numId="22">
    <w:abstractNumId w:val="34"/>
  </w:num>
  <w:num w:numId="23">
    <w:abstractNumId w:val="23"/>
  </w:num>
  <w:num w:numId="24">
    <w:abstractNumId w:val="6"/>
  </w:num>
  <w:num w:numId="25">
    <w:abstractNumId w:val="26"/>
  </w:num>
  <w:num w:numId="26">
    <w:abstractNumId w:val="30"/>
  </w:num>
  <w:num w:numId="27">
    <w:abstractNumId w:val="10"/>
  </w:num>
  <w:num w:numId="28">
    <w:abstractNumId w:val="13"/>
  </w:num>
  <w:num w:numId="29">
    <w:abstractNumId w:val="29"/>
  </w:num>
  <w:num w:numId="30">
    <w:abstractNumId w:val="22"/>
  </w:num>
  <w:num w:numId="31">
    <w:abstractNumId w:val="9"/>
  </w:num>
  <w:num w:numId="32">
    <w:abstractNumId w:val="32"/>
  </w:num>
  <w:num w:numId="33">
    <w:abstractNumId w:val="25"/>
  </w:num>
  <w:num w:numId="34">
    <w:abstractNumId w:val="2"/>
  </w:num>
  <w:num w:numId="35">
    <w:abstractNumId w:val="24"/>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B07"/>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6170"/>
    <w:rsid w:val="00126497"/>
    <w:rsid w:val="00127F65"/>
    <w:rsid w:val="001300AF"/>
    <w:rsid w:val="001314BD"/>
    <w:rsid w:val="0013610F"/>
    <w:rsid w:val="00143B09"/>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A66"/>
    <w:rsid w:val="00271875"/>
    <w:rsid w:val="00271ADD"/>
    <w:rsid w:val="002753EC"/>
    <w:rsid w:val="0027653E"/>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D1EBA"/>
    <w:rsid w:val="004E0DCB"/>
    <w:rsid w:val="004E2E52"/>
    <w:rsid w:val="004E3BB6"/>
    <w:rsid w:val="005154DA"/>
    <w:rsid w:val="00515C65"/>
    <w:rsid w:val="005168BE"/>
    <w:rsid w:val="00521AEE"/>
    <w:rsid w:val="0052515C"/>
    <w:rsid w:val="0053166F"/>
    <w:rsid w:val="00536010"/>
    <w:rsid w:val="00540890"/>
    <w:rsid w:val="00542B77"/>
    <w:rsid w:val="005501AB"/>
    <w:rsid w:val="005568C5"/>
    <w:rsid w:val="00556E6A"/>
    <w:rsid w:val="00561466"/>
    <w:rsid w:val="00563891"/>
    <w:rsid w:val="00567070"/>
    <w:rsid w:val="00571D36"/>
    <w:rsid w:val="00575D4E"/>
    <w:rsid w:val="00577C20"/>
    <w:rsid w:val="00580B43"/>
    <w:rsid w:val="00581AE0"/>
    <w:rsid w:val="00587DBA"/>
    <w:rsid w:val="005901F0"/>
    <w:rsid w:val="00596EB6"/>
    <w:rsid w:val="005A1446"/>
    <w:rsid w:val="005A1B42"/>
    <w:rsid w:val="005A2CF3"/>
    <w:rsid w:val="005B000E"/>
    <w:rsid w:val="005B028D"/>
    <w:rsid w:val="005B525A"/>
    <w:rsid w:val="005B6C47"/>
    <w:rsid w:val="005C04B1"/>
    <w:rsid w:val="005C6799"/>
    <w:rsid w:val="005D1023"/>
    <w:rsid w:val="005D16E8"/>
    <w:rsid w:val="005E0FA2"/>
    <w:rsid w:val="005E3E42"/>
    <w:rsid w:val="005E5D9C"/>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1D82"/>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560"/>
    <w:rsid w:val="00742688"/>
    <w:rsid w:val="00752DB8"/>
    <w:rsid w:val="00753FA5"/>
    <w:rsid w:val="0075543A"/>
    <w:rsid w:val="00756047"/>
    <w:rsid w:val="0076080B"/>
    <w:rsid w:val="00762A0F"/>
    <w:rsid w:val="0076544A"/>
    <w:rsid w:val="007657B8"/>
    <w:rsid w:val="00766E12"/>
    <w:rsid w:val="00775953"/>
    <w:rsid w:val="007762AC"/>
    <w:rsid w:val="0077792F"/>
    <w:rsid w:val="0078250E"/>
    <w:rsid w:val="00784B13"/>
    <w:rsid w:val="00792D69"/>
    <w:rsid w:val="00795825"/>
    <w:rsid w:val="00796A95"/>
    <w:rsid w:val="007A5326"/>
    <w:rsid w:val="007B1143"/>
    <w:rsid w:val="007B23EA"/>
    <w:rsid w:val="007B2E1E"/>
    <w:rsid w:val="007B3A1D"/>
    <w:rsid w:val="007C305A"/>
    <w:rsid w:val="007C5BCB"/>
    <w:rsid w:val="007C6B1D"/>
    <w:rsid w:val="007D2A47"/>
    <w:rsid w:val="007E612B"/>
    <w:rsid w:val="007F34F0"/>
    <w:rsid w:val="007F72CE"/>
    <w:rsid w:val="0080559F"/>
    <w:rsid w:val="00805B00"/>
    <w:rsid w:val="00806FDD"/>
    <w:rsid w:val="00810915"/>
    <w:rsid w:val="0082501F"/>
    <w:rsid w:val="0083259F"/>
    <w:rsid w:val="008362E0"/>
    <w:rsid w:val="00844225"/>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2433"/>
    <w:rsid w:val="009D79C5"/>
    <w:rsid w:val="009E0988"/>
    <w:rsid w:val="009E2E3B"/>
    <w:rsid w:val="009E45DF"/>
    <w:rsid w:val="009E72F5"/>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C0073D"/>
    <w:rsid w:val="00C00CB9"/>
    <w:rsid w:val="00C01153"/>
    <w:rsid w:val="00C02B81"/>
    <w:rsid w:val="00C10BD0"/>
    <w:rsid w:val="00C12184"/>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5BF1"/>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3E94"/>
    <w:rsid w:val="00E252B9"/>
    <w:rsid w:val="00E32948"/>
    <w:rsid w:val="00E3359D"/>
    <w:rsid w:val="00E46D5B"/>
    <w:rsid w:val="00E47DCD"/>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16. travnja 2018.</izvorni_sadrzaj>
    <derivirana_varijabla naziv="DomainObject.StvarniPocetakDatum_1">16. travnja 2018.</derivirana_varijabla>
  </DomainObject.StvarniPocetakDatum>
  <DomainObject.StvarniZavrsetakDatum>
    <izvorni_sadrzaj>16. travnja 2018.</izvorni_sadrzaj>
    <derivirana_varijabla naziv="DomainObject.StvarniZavrsetakDatum_1">16. travnja 2018.</derivirana_varijabla>
  </DomainObject.StvarniZavrsetakDatum>
  <DomainObject.PlaniraniZavrsetakDatum>
    <izvorni_sadrzaj>16. travnja 2018.</izvorni_sadrzaj>
    <derivirana_varijabla naziv="DomainObject.PlaniraniZavrsetakDatum_1">16. travnja 2018.</derivirana_varijabla>
  </DomainObject.PlaniraniZavrsetakDatum>
  <DomainObject.PlaniraniPocetakDatum>
    <izvorni_sadrzaj>16. travnja 2018.</izvorni_sadrzaj>
    <derivirana_varijabla naziv="DomainObject.PlaniraniPocetakDatum_1">16. travnja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09:41</izvorni_sadrzaj>
    <derivirana_varijabla naziv="DomainObject.StvarniZavrsetakVrijeme_1">09:41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travnja 2018.</izvorni_sadrzaj>
    <derivirana_varijabla naziv="DomainObject.Zapisnik.DatumKreiranja_1">18. travnja 2018.</derivirana_varijabla>
  </DomainObject.Zapisnik.DatumKreiranja>
  <DomainObject.Zapisnik.ImovinskaKorist>
    <izvorni_sadrzaj/>
    <derivirana_varijabla naziv="DomainObject.Zapisnik.ImovinskaKorist_1"/>
  </DomainObject.Zapisnik.ImovinskaKorist>
  <DomainObject.Zapisnik.Oznaka>
    <izvorni_sadrzaj>St-587/2017-21</izvorni_sadrzaj>
    <derivirana_varijabla naziv="DomainObject.Zapisnik.Oznaka_1">St-587/2017-21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St-587/2017</izvorni_sadrzaj>
    <derivirana_varijabla naziv="DomainObject.Predmet.OznakaBroj_1">St-587/2017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SAVSKI VALOVI jednostavno društvo s ograničenom odgovornošću za trgovinu, usluge i proizvodnju</izvorni_sadrzaj>
    <derivirana_varijabla naziv="DomainObject.Predmet.ProtustrankaFormated_1">  SAVSKI VALOVI jednostavno društvo s ograničenom odgovornošću za trgovinu, usluge i proizvodnju</derivirana_varijabla>
  </DomainObject.Predmet.ProtustrankaFormated>
  <DomainObject.Predmet.ProtustrankaFormatedOIB>
    <izvorni_sadrzaj>  SAVSKI VALOVI jednostavno društvo s ograničenom odgovornošću za trgovinu, usluge i proizvodnju, OIB 20331359224</izvorni_sadrzaj>
    <derivirana_varijabla naziv="DomainObject.Predmet.ProtustrankaFormatedOIB_1">  SAVSKI VALOVI jednostavno društvo s ograničenom odgovornošću za trgovinu, usluge i proizvodnju, OIB 20331359224</derivirana_varijabla>
  </DomainObject.Predmet.ProtustrankaFormatedOIB>
  <DomainObject.Predmet.ProtustrankaFormatedWithAdress>
    <izvorni_sadrzaj> SAVSKI VALOVI jednostavno društvo s ograničenom odgovornošću za trgovinu, usluge i proizvodnju, Savska 16, 10310 Lijevi Dubrovčak</izvorni_sadrzaj>
    <derivirana_varijabla naziv="DomainObject.Predmet.ProtustrankaFormatedWithAdress_1"> SAVSKI VALOVI jednostavno društvo s ograničenom odgovornošću za trgovinu, usluge i proizvodnju, Savska 16, 10310 Lijevi Dubrovčak</derivirana_varijabla>
  </DomainObject.Predmet.ProtustrankaFormatedWithAdress>
  <DomainObject.Predmet.ProtustrankaFormatedWithAdressOIB>
    <izvorni_sadrzaj> SAVSKI VALOVI jednostavno društvo s ograničenom odgovornošću za trgovinu, usluge i proizvodnju, OIB 20331359224, Savska 16, 10310 Lijevi Dubrovčak</izvorni_sadrzaj>
    <derivirana_varijabla naziv="DomainObject.Predmet.ProtustrankaFormatedWithAdressOIB_1"> SAVSKI VALOVI jednostavno društvo s ograničenom odgovornošću za trgovinu, usluge i proizvodnju, OIB 20331359224, Savska 16, 10310 Lijevi Dubrovčak</derivirana_varijabla>
  </DomainObject.Predmet.ProtustrankaFormatedWithAdressOIB>
  <DomainObject.Predmet.ProtustrankaWithAdress>
    <izvorni_sadrzaj>SAVSKI VALOVI jednostavno društvo s ograničenom odgovornošću za trgovinu, usluge i proizvodnju Savska 16, 10310 Lijevi Dubrovčak</izvorni_sadrzaj>
    <derivirana_varijabla naziv="DomainObject.Predmet.ProtustrankaWithAdress_1">SAVSKI VALOVI jednostavno društvo s ograničenom odgovornošću za trgovinu, usluge i proizvodnju Savska 16, 10310 Lijevi Dubrovčak</derivirana_varijabla>
  </DomainObject.Predmet.ProtustrankaWithAdress>
  <DomainObject.Predmet.ProtustrankaWithAdressOIB>
    <izvorni_sadrzaj>SAVSKI VALOVI jednostavno društvo s ograničenom odgovornošću za trgovinu, usluge i proizvodnju, OIB 20331359224, Savska 16, 10310 Lijevi Dubrovčak</izvorni_sadrzaj>
    <derivirana_varijabla naziv="DomainObject.Predmet.ProtustrankaWithAdressOIB_1">SAVSKI VALOVI jednostavno društvo s ograničenom odgovornošću za trgovinu, usluge i proizvodnju, OIB 20331359224, Savska 16, 10310 Lijevi Dubrovčak</derivirana_varijabla>
  </DomainObject.Predmet.ProtustrankaWithAdressOIB>
  <DomainObject.Predmet.ProtustrankaNazivFormated>
    <izvorni_sadrzaj>SAVSKI VALOVI jednostavno društvo s ograničenom odgovornošću za trgovinu, usluge i proizvodnju</izvorni_sadrzaj>
    <derivirana_varijabla naziv="DomainObject.Predmet.ProtustrankaNazivFormated_1">SAVSKI VALOVI jednostavno društvo s ograničenom odgovornošću za trgovinu, usluge i proizvodnju</derivirana_varijabla>
  </DomainObject.Predmet.ProtustrankaNazivFormated>
  <DomainObject.Predmet.ProtustrankaNazivFormatedOIB>
    <izvorni_sadrzaj>SAVSKI VALOVI jednostavno društvo s ograničenom odgovornošću za trgovinu, usluge i proizvodnju, OIB 20331359224</izvorni_sadrzaj>
    <derivirana_varijabla naziv="DomainObject.Predmet.ProtustrankaNazivFormatedOIB_1">SAVSKI VALOVI jednostavno društvo s ograničenom odgovornošću za trgovinu, usluge i proizvodnju, OIB 20331359224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SAVSKI VALOVI jednostavno društvo s ograničenom odgovornošću za trgovinu, usluge i proizvodnju</item>
    </izvorni_sadrzaj>
    <derivirana_varijabla naziv="DomainObject.Predmet.ProtuStrankaListFormated_1">
      <item>SAVSKI VALOVI jednostavno društvo s ograničenom odgovornošću za trgovinu, usluge i proizvodnju</item>
    </derivirana_varijabla>
  </DomainObject.Predmet.ProtuStrankaListFormated>
  <DomainObject.Predmet.ProtuStrankaListFormatedOIB>
    <izvorni_sadrzaj>
      <item>SAVSKI VALOVI jednostavno društvo s ograničenom odgovornošću za trgovinu, usluge i proizvodnju, OIB 20331359224</item>
    </izvorni_sadrzaj>
    <derivirana_varijabla naziv="DomainObject.Predmet.ProtuStrankaListFormatedOIB_1">
      <item>SAVSKI VALOVI jednostavno društvo s ograničenom odgovornošću za trgovinu, usluge i proizvodnju, OIB 20331359224</item>
    </derivirana_varijabla>
  </DomainObject.Predmet.ProtuStrankaListFormatedOIB>
  <DomainObject.Predmet.ProtuStrankaListFormatedWithAdress>
    <izvorni_sadrzaj>
      <item>SAVSKI VALOVI jednostavno društvo s ograničenom odgovornošću za trgovinu, usluge i proizvodnju, Savska 16, 10310 Lijevi Dubrovčak</item>
    </izvorni_sadrzaj>
    <derivirana_varijabla naziv="DomainObject.Predmet.ProtuStrankaListFormatedWithAdress_1">
      <item>SAVSKI VALOVI jednostavno društvo s ograničenom odgovornošću za trgovinu, usluge i proizvodnju, Savska 16, 10310 Lijevi Dubrovčak</item>
    </derivirana_varijabla>
  </DomainObject.Predmet.ProtuStrankaListFormatedWithAdress>
  <DomainObject.Predmet.ProtuStrankaListFormatedWithAdressOIB>
    <izvorni_sadrzaj>
      <item>SAVSKI VALOVI jednostavno društvo s ograničenom odgovornošću za trgovinu, usluge i proizvodnju, OIB 20331359224, Savska 16, 10310 Lijevi Dubrovčak</item>
    </izvorni_sadrzaj>
    <derivirana_varijabla naziv="DomainObject.Predmet.ProtuStrankaListFormatedWithAdressOIB_1">
      <item>SAVSKI VALOVI jednostavno društvo s ograničenom odgovornošću za trgovinu, usluge i proizvodnju, OIB 20331359224, Savska 16, 10310 Lijevi Dubrovčak</item>
    </derivirana_varijabla>
  </DomainObject.Predmet.ProtuStrankaListFormatedWithAdressOIB>
  <DomainObject.Predmet.ProtuStrankaListNazivFormated>
    <izvorni_sadrzaj>
      <item>SAVSKI VALOVI jednostavno društvo s ograničenom odgovornošću za trgovinu, usluge i proizvodnju</item>
    </izvorni_sadrzaj>
    <derivirana_varijabla naziv="DomainObject.Predmet.ProtuStrankaListNazivFormated_1">
      <item>SAVSKI VALOVI jednostavno društvo s ograničenom odgovornošću za trgovinu, usluge i proizvodnju</item>
    </derivirana_varijabla>
  </DomainObject.Predmet.ProtuStrankaListNazivFormated>
  <DomainObject.Predmet.ProtuStrankaListNazivFormatedOIB>
    <izvorni_sadrzaj>
      <item>SAVSKI VALOVI jednostavno društvo s ograničenom odgovornošću za trgovinu, usluge i proizvodnju, OIB 20331359224</item>
    </izvorni_sadrzaj>
    <derivirana_varijabla naziv="DomainObject.Predmet.ProtuStrankaListNazivFormatedOIB_1">
      <item>SAVSKI VALOVI jednostavno društvo s ograničenom odgovornošću za trgovinu, usluge i proizvodnju, OIB 20331359224</item>
    </derivirana_varijabla>
  </DomainObject.Predmet.ProtuStrankaListNazivFormatedOIB>
  <DomainObject.Predmet.OstaliListFormated>
    <izvorni_sadrzaj>
      <item>Velimir Barec</item>
    </izvorni_sadrzaj>
    <derivirana_varijabla naziv="DomainObject.Predmet.OstaliListFormated_1">
      <item>Velimir Barec</item>
    </derivirana_varijabla>
  </DomainObject.Predmet.OstaliListFormated>
  <DomainObject.Predmet.OstaliListFormatedOIB>
    <izvorni_sadrzaj>
      <item>Velimir Barec, OIB 65550338165</item>
    </izvorni_sadrzaj>
    <derivirana_varijabla naziv="DomainObject.Predmet.OstaliListFormatedOIB_1">
      <item>Velimir Barec, OIB 65550338165</item>
    </derivirana_varijabla>
  </DomainObject.Predmet.OstaliListFormatedOIB>
  <DomainObject.Predmet.OstaliListFormatedWithAdress>
    <izvorni_sadrzaj>
      <item>Velimir Barec, Savska 17, 10310 Lijevi Dubrovčak</item>
    </izvorni_sadrzaj>
    <derivirana_varijabla naziv="DomainObject.Predmet.OstaliListFormatedWithAdress_1">
      <item>Velimir Barec, Savska 17, 10310 Lijevi Dubrovčak</item>
    </derivirana_varijabla>
  </DomainObject.Predmet.OstaliListFormatedWithAdress>
  <DomainObject.Predmet.OstaliListFormatedWithAdressOIB>
    <izvorni_sadrzaj>
      <item>Velimir Barec, OIB 65550338165, Savska 17, 10310 Lijevi Dubrovčak</item>
    </izvorni_sadrzaj>
    <derivirana_varijabla naziv="DomainObject.Predmet.OstaliListFormatedWithAdressOIB_1">
      <item>Velimir Barec, OIB 65550338165, Savska 17, 10310 Lijevi Dubrovčak</item>
    </derivirana_varijabla>
  </DomainObject.Predmet.OstaliListFormatedWithAdressOIB>
  <DomainObject.Predmet.OstaliListNazivFormated>
    <izvorni_sadrzaj>
      <item>Velimir Barec</item>
    </izvorni_sadrzaj>
    <derivirana_varijabla naziv="DomainObject.Predmet.OstaliListNazivFormated_1">
      <item>Velimir Barec</item>
    </derivirana_varijabla>
  </DomainObject.Predmet.OstaliListNazivFormated>
  <DomainObject.Predmet.OstaliListNazivFormatedOIB>
    <izvorni_sadrzaj>
      <item>Velimir Barec, OIB 65550338165</item>
    </izvorni_sadrzaj>
    <derivirana_varijabla naziv="DomainObject.Predmet.OstaliListNazivFormatedOIB_1">
      <item>Velimir Barec, OIB 65550338165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St-587/2017-21</izvorni_sadrzaj>
    <derivirana_varijabla naziv="DomainObject.PoslovniBrojDokumenta_1">St-587/2017-21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SAVSKI VALOVI jednostavno društvo s ograničenom odgovornošću za trgovinu, usluge i proizvodnju</izvorni_sadrzaj>
    <derivirana_varijabla naziv="DomainObject.Predmet.ProtustrankaIDrugi_1">SAVSKI VALOVI jednostavno društvo s ograničenom odgovornošću za trgovinu, usluge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SAVSKI VALOVI jednostavno društvo s ograničenom odgovornošću za trgovinu, usluge i proizvodnju, OIB 20331359224, Savska 16, 10310 Lijevi Dubrovčak</izvorni_sadrzaj>
    <derivirana_varijabla naziv="DomainObject.Predmet.ProtustrankaIDrugiAdressOIB_1">SAVSKI VALOVI jednostavno društvo s ograničenom odgovornošću za trgovinu, usluge i proizvodnju, OIB 20331359224, Savska 16, 10310 Lijevi Dubrovčak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SAVSKI VALOVI jednostavno društvo s ograničenom odgovornošću za trgovinu, usluge i proizvodnju</item>
      <item>Velimir Barec</item>
    </izvorni_sadrzaj>
    <derivirana_varijabla naziv="DomainObject.Predmet.SudioniciListNaziv_1">
      <item>FINA Regionalni centar Zagreb</item>
      <item>SAVSKI VALOVI jednostavno društvo s ograničenom odgovornošću za trgovinu, usluge i proizvodnju</item>
      <item>Velimir Barec</item>
    </derivirana_varijabla>
  </DomainObject.Predmet.SudioniciListNaziv>
  <DomainObject.Predmet.SudioniciListAdressOIB>
    <izvorni_sadrzaj>
      <item>FINA Regionalni centar Zagreb, OIB 85821130368, Trg svibanjskih žrtava 1995. br. 1,10000 Zagreb</item>
      <item>SAVSKI VALOVI jednostavno društvo s ograničenom odgovornošću za trgovinu, usluge i proizvodnju, OIB 20331359224, Savska 16,10310 Lijevi Dubrovčak</item>
      <item>Velimir Barec, OIB 65550338165, Savska 17,10310 Lijevi Dubrovčak</item>
    </izvorni_sadrzaj>
    <derivirana_varijabla naziv="DomainObject.Predmet.SudioniciListAdressOIB_1">
      <item>FINA Regionalni centar Zagreb, OIB 85821130368, Trg svibanjskih žrtava 1995. br. 1,10000 Zagreb</item>
      <item>SAVSKI VALOVI jednostavno društvo s ograničenom odgovornošću za trgovinu, usluge i proizvodnju, OIB 20331359224, Savska 16,10310 Lijevi Dubrovčak</item>
      <item>Velimir Barec, OIB 65550338165, Savska 17,10310 Lijevi Dubrovčak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20331359224</item>
      <item>, OIB 65550338165</item>
    </izvorni_sadrzaj>
    <derivirana_varijabla naziv="DomainObject.Predmet.SudioniciListNazivOIB_1">
      <item>, OIB 85821130368</item>
      <item>, OIB 20331359224</item>
      <item>, OIB 65550338165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B6C144-D9A3-4EC4-9E35-0BD56899A3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1462</properties:Words>
  <properties:Characters>8466</properties:Characters>
  <properties:Lines>394</properties:Lines>
  <properties:Paragraphs>139</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10732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2018-04-12T07:59:00Z</dcterms:created>
  <dc:creator>nmarkovic</dc:creator>
  <cp:lastModifiedBy>Matea Bizjak</cp:lastModifiedBy>
  <cp:lastPrinted>2018-04-16T07:41:00Z</cp:lastPrinted>
  <dcterms:modified xmlns:xsi="http://www.w3.org/2001/XMLSchema-instance" xsi:type="dcterms:W3CDTF">2018-04-18T05:38:00Z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St-587/2017-21 / Zapisnik - Ispitno ročište (St-587-17-ispitno i izvještajno ročište.docx)</vt:lpwstr>
  </prop:property>
  <prop:property name="CC_coloring" pid="4" fmtid="{D5CDD505-2E9C-101B-9397-08002B2CF9AE}">
    <vt:bool>false</vt:bool>
  </prop:property>
  <prop:property name="BrojStranica" pid="5" fmtid="{D5CDD505-2E9C-101B-9397-08002B2CF9AE}">
    <vt:i4>8</vt:i4>
  </prop:property>
</prop:Properties>
</file>