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d616" w14:paraId="5a9d616" w:rsidRDefault="009007D6" w:rsidP="009007D6" w:rsidR="009007D6" w:rsidRPr="009007D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7D6" w:rsidP="009007D6" w:rsidR="009007D6" w:rsidRPr="009007D6">
      <w:pPr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007D6" w:rsidP="009007D6" w:rsidR="009007D6" w:rsidRPr="009007D6">
      <w:pPr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9007D6" w:rsidP="009007D6" w:rsidR="009007D6" w:rsidRPr="009007D6">
      <w:pPr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9007D6" w:rsidP="009007D6" w:rsidR="009007D6" w:rsidRPr="009007D6">
      <w:pPr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Trg pobjede 13</w:t>
      </w:r>
    </w:p>
    <w:p w:rsidRDefault="009007D6" w:rsidP="009007D6" w:rsidR="009007D6" w:rsidRPr="009007D6">
      <w:pPr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35000 Slavonski Brod</w:t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</w:r>
      <w:r w:rsidRPr="009007D6">
        <w:rPr>
          <w:rFonts w:cs="Times New Roman" w:hAnsi="Times New Roman" w:ascii="Times New Roman"/>
          <w:sz w:val="24"/>
          <w:szCs w:val="24"/>
        </w:rPr>
        <w:tab/>
        <w:t>3/St-</w:t>
      </w:r>
      <w:r w:rsidR="00D25013">
        <w:rPr>
          <w:rFonts w:cs="Times New Roman" w:hAnsi="Times New Roman" w:ascii="Times New Roman"/>
          <w:sz w:val="24"/>
          <w:szCs w:val="24"/>
        </w:rPr>
        <w:t>1665/2018-4</w:t>
      </w:r>
    </w:p>
    <w:p w:rsidRDefault="009007D6" w:rsidP="009007D6" w:rsidR="009007D6" w:rsidRPr="009007D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007D6">
        <w:rPr>
          <w:rFonts w:cs="Times New Roman" w:hAnsi="Times New Roman" w:ascii="Times New Roman"/>
          <w:b/>
          <w:sz w:val="24"/>
          <w:szCs w:val="24"/>
        </w:rPr>
        <w:t>U  I M E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9007D6">
        <w:rPr>
          <w:rFonts w:cs="Times New Roman" w:hAnsi="Times New Roman" w:ascii="Times New Roman"/>
          <w:b/>
          <w:sz w:val="24"/>
          <w:szCs w:val="24"/>
        </w:rPr>
        <w:t>R E P U B L I K</w:t>
      </w:r>
      <w:r>
        <w:rPr>
          <w:rFonts w:cs="Times New Roman" w:hAnsi="Times New Roman" w:ascii="Times New Roman"/>
          <w:b/>
          <w:sz w:val="24"/>
          <w:szCs w:val="24"/>
        </w:rPr>
        <w:t xml:space="preserve"> E</w:t>
      </w:r>
      <w:r w:rsidRPr="009007D6">
        <w:rPr>
          <w:rFonts w:cs="Times New Roman" w:hAnsi="Times New Roman" w:ascii="Times New Roman"/>
          <w:b/>
          <w:sz w:val="24"/>
          <w:szCs w:val="24"/>
        </w:rPr>
        <w:t xml:space="preserve">  H R V A T S K </w:t>
      </w:r>
      <w:r>
        <w:rPr>
          <w:rFonts w:cs="Times New Roman" w:hAnsi="Times New Roman" w:ascii="Times New Roman"/>
          <w:b/>
          <w:sz w:val="24"/>
          <w:szCs w:val="24"/>
        </w:rPr>
        <w:t>E</w:t>
      </w:r>
    </w:p>
    <w:p w:rsidRDefault="009007D6" w:rsidP="009007D6" w:rsidR="009007D6" w:rsidRPr="009007D6">
      <w:pPr>
        <w:jc w:val="center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</w:t>
      </w:r>
      <w:r w:rsidRPr="009007D6">
        <w:rPr>
          <w:rFonts w:cs="Times New Roman" w:hAnsi="Times New Roman" w:ascii="Times New Roman"/>
          <w:sz w:val="24"/>
          <w:szCs w:val="24"/>
        </w:rPr>
        <w:tab/>
        <w:t>TRGOVAČKI SUD U OSIJEKU, STALNA SLUŽBA U SLAVONSKOM BRODU, po sucu Danieli Martini Maoduš, povodom zahtjeva Financijske agencije, Regionalni centar Osijek, za pokretanje stečajnog postupka  nad stečajnim dužnikom</w:t>
      </w:r>
      <w:r w:rsidRPr="009007D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25013">
        <w:rPr>
          <w:rFonts w:cs="Times New Roman" w:hAnsi="Times New Roman" w:ascii="Times New Roman"/>
          <w:b/>
          <w:sz w:val="24"/>
          <w:szCs w:val="24"/>
        </w:rPr>
        <w:t>SEUL RESTORAN d.o.o., Zagreb, Unska 2b, OIB: 70014783155</w:t>
      </w:r>
      <w:r w:rsidRPr="009007D6">
        <w:rPr>
          <w:rFonts w:cs="Times New Roman" w:hAnsi="Times New Roman" w:ascii="Times New Roman"/>
          <w:b/>
          <w:sz w:val="24"/>
          <w:szCs w:val="24"/>
        </w:rPr>
        <w:t>,</w:t>
      </w:r>
      <w:r w:rsidRPr="009007D6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1</w:t>
      </w:r>
      <w:r w:rsidR="00255113">
        <w:rPr>
          <w:rFonts w:cs="Times New Roman" w:hAnsi="Times New Roman" w:ascii="Times New Roman"/>
          <w:sz w:val="24"/>
          <w:szCs w:val="24"/>
        </w:rPr>
        <w:t>6</w:t>
      </w:r>
      <w:r w:rsidRPr="009007D6">
        <w:rPr>
          <w:rFonts w:cs="Times New Roman" w:hAnsi="Times New Roman" w:ascii="Times New Roman"/>
          <w:sz w:val="24"/>
          <w:szCs w:val="24"/>
        </w:rPr>
        <w:t>. siječnja 2019.</w:t>
      </w:r>
    </w:p>
    <w:p w:rsidRDefault="009007D6" w:rsidP="009007D6" w:rsidR="009007D6" w:rsidRPr="009007D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007D6" w:rsidP="009007D6" w:rsidR="006C0C65" w:rsidRPr="006C0C65">
      <w:pPr>
        <w:numPr>
          <w:ilvl w:val="0"/>
          <w:numId w:val="1"/>
        </w:numPr>
        <w:spacing w:lineRule="auto" w:line="240" w:after="0"/>
        <w:ind w:left="851"/>
        <w:jc w:val="both"/>
        <w:rPr>
          <w:rFonts w:cs="Times New Roman" w:hAnsi="Times New Roman" w:ascii="Times New Roman"/>
          <w:sz w:val="24"/>
          <w:szCs w:val="24"/>
        </w:rPr>
      </w:pPr>
      <w:r w:rsidRPr="006C0C65">
        <w:rPr>
          <w:rFonts w:cs="Times New Roman" w:hAnsi="Times New Roman" w:ascii="Times New Roman"/>
          <w:sz w:val="24"/>
          <w:szCs w:val="24"/>
        </w:rPr>
        <w:t xml:space="preserve">Obustavlja se stečajni postupak nad dužnikom </w:t>
      </w:r>
      <w:r w:rsidR="006C0C65" w:rsidRPr="006C0C65">
        <w:rPr>
          <w:rFonts w:cs="Times New Roman" w:hAnsi="Times New Roman" w:ascii="Times New Roman"/>
          <w:b/>
          <w:sz w:val="24"/>
          <w:szCs w:val="24"/>
        </w:rPr>
        <w:t>SEUL RESTORAN d.o.o., Zagreb, Unska 2b, OIB: 70014783155.</w:t>
      </w:r>
    </w:p>
    <w:p w:rsidRDefault="006C0C65" w:rsidP="006C0C65" w:rsidR="006C0C65" w:rsidRPr="006C0C65">
      <w:pPr>
        <w:spacing w:lineRule="auto" w:line="240" w:after="0"/>
        <w:ind w:left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6C0C65" w:rsidR="006C0C65">
      <w:pPr>
        <w:numPr>
          <w:ilvl w:val="0"/>
          <w:numId w:val="1"/>
        </w:numPr>
        <w:spacing w:lineRule="auto" w:line="240" w:after="0"/>
        <w:ind w:left="851"/>
        <w:jc w:val="both"/>
        <w:rPr>
          <w:rFonts w:cs="Times New Roman" w:hAnsi="Times New Roman" w:ascii="Times New Roman"/>
          <w:sz w:val="24"/>
          <w:szCs w:val="24"/>
        </w:rPr>
      </w:pPr>
      <w:r w:rsidRPr="006C0C65">
        <w:rPr>
          <w:rFonts w:cs="Times New Roman" w:hAnsi="Times New Roman" w:ascii="Times New Roman"/>
          <w:sz w:val="24"/>
          <w:szCs w:val="24"/>
        </w:rPr>
        <w:t xml:space="preserve"> Nalaže se Fini da iznos koji je zaplijenjen u svrhu predujma  za vođenje stečaja, vrati na žiro račun dužnika</w:t>
      </w:r>
      <w:r w:rsidR="006C0C65">
        <w:rPr>
          <w:rFonts w:cs="Times New Roman" w:hAnsi="Times New Roman" w:ascii="Times New Roman"/>
          <w:sz w:val="24"/>
          <w:szCs w:val="24"/>
        </w:rPr>
        <w:t>.</w:t>
      </w:r>
    </w:p>
    <w:p w:rsidRDefault="006C0C65" w:rsidP="006C0C65" w:rsidR="006C0C65">
      <w:pPr>
        <w:spacing w:lineRule="auto" w:line="240" w:after="0"/>
        <w:ind w:left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6C0C65" w:rsidR="009007D6">
      <w:pPr>
        <w:numPr>
          <w:ilvl w:val="0"/>
          <w:numId w:val="1"/>
        </w:numPr>
        <w:spacing w:lineRule="auto" w:line="240" w:after="0"/>
        <w:ind w:left="851"/>
        <w:jc w:val="both"/>
        <w:rPr>
          <w:rFonts w:cs="Times New Roman" w:hAnsi="Times New Roman" w:ascii="Times New Roman"/>
          <w:sz w:val="24"/>
          <w:szCs w:val="24"/>
        </w:rPr>
      </w:pPr>
      <w:r w:rsidRPr="006C0C65">
        <w:rPr>
          <w:rFonts w:cs="Times New Roman" w:hAnsi="Times New Roman" w:ascii="Times New Roman"/>
          <w:sz w:val="24"/>
          <w:szCs w:val="24"/>
        </w:rPr>
        <w:t>Nalaže se dužniku da iznos od 175,00 kn  troška postupka isplati predlagatelju na račun predlagatelja IBAN HR4223900011100017042  model 05, poziv na broj 7524005-OIB dužnika, u roku od 8 dana .</w:t>
      </w:r>
    </w:p>
    <w:p w:rsidRDefault="006C0C65" w:rsidP="006C0C65" w:rsidR="006C0C65" w:rsidRPr="006C0C65">
      <w:pPr>
        <w:spacing w:lineRule="auto" w:line="240" w:after="0"/>
        <w:ind w:left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O b r a z l o ž e n j e     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Fina je pokrenula </w:t>
      </w:r>
      <w:r w:rsidR="006C0C65">
        <w:rPr>
          <w:rFonts w:cs="Times New Roman" w:hAnsi="Times New Roman" w:ascii="Times New Roman"/>
          <w:sz w:val="24"/>
          <w:szCs w:val="24"/>
        </w:rPr>
        <w:t xml:space="preserve">prijedlog za </w:t>
      </w:r>
      <w:r w:rsidRPr="009007D6">
        <w:rPr>
          <w:rFonts w:cs="Times New Roman" w:hAnsi="Times New Roman" w:ascii="Times New Roman"/>
          <w:sz w:val="24"/>
          <w:szCs w:val="24"/>
        </w:rPr>
        <w:t>stečajni postupak nad dužnikom. U tijeku prethodnog postup</w:t>
      </w:r>
      <w:r w:rsidR="006C0C65">
        <w:rPr>
          <w:rFonts w:cs="Times New Roman" w:hAnsi="Times New Roman" w:ascii="Times New Roman"/>
          <w:sz w:val="24"/>
          <w:szCs w:val="24"/>
        </w:rPr>
        <w:t>ka</w:t>
      </w:r>
      <w:r w:rsidRPr="009007D6">
        <w:rPr>
          <w:rFonts w:cs="Times New Roman" w:hAnsi="Times New Roman" w:ascii="Times New Roman"/>
          <w:sz w:val="24"/>
          <w:szCs w:val="24"/>
        </w:rPr>
        <w:t xml:space="preserve"> utvrđeno je uvidom  u putem internata dostupnu evidenciju Fine  da je otpao stečajni razlog zbog kojeg je Fina podnijela prijedlog za otvaranje stečaja.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 Po čl. 128. Stečajnog zakona 71/15  utvrđeno je – ako dužnik do završetka prethodnog postupka postane sposoban za plaćanje, sud će postupak obustaviti.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lastRenderedPageBreak/>
        <w:t xml:space="preserve">Čl. 6 stavak 3  SZ-a, je određeno:"  ako dužnik  namiri sve tražbine koje se mogu naplatiti  sa svih računa, smatra se da je otpao razlog nesposobnosti za plaćanje". 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Stoga je odlučeno kao u izreci rješenja u toč. 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07D6">
        <w:rPr>
          <w:rFonts w:cs="Times New Roman" w:hAnsi="Times New Roman" w:ascii="Times New Roman"/>
          <w:sz w:val="24"/>
          <w:szCs w:val="24"/>
        </w:rPr>
        <w:t xml:space="preserve"> rješenja.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Odgovarajućom primjenom čl. 112. stavak 7. SZ-a, odlučeno je kao u izreci pod toč. II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07D6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</w:t>
      </w:r>
      <w:r w:rsidRPr="009007D6">
        <w:rPr>
          <w:rFonts w:cs="Times New Roman" w:hAnsi="Times New Roman" w:ascii="Times New Roman"/>
          <w:color w:val="222222"/>
          <w:sz w:val="24"/>
          <w:szCs w:val="24"/>
        </w:rPr>
        <w:t xml:space="preserve">O obvezi dužnika na plaćanje troškova vezano za pokretanje  stečajnog postupka Fini je odlučeno u ovom rješenju po čl. 110. stavak 5 Stečajnog zakona u svezi s čl. 3. Pravilnika o vrsti i visini naknade troškova Fine. </w:t>
      </w:r>
    </w:p>
    <w:p w:rsidRDefault="009007D6" w:rsidP="009007D6" w:rsidR="009007D6" w:rsidRPr="009007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U Slav</w:t>
      </w:r>
      <w:r>
        <w:rPr>
          <w:rFonts w:cs="Times New Roman" w:hAnsi="Times New Roman" w:ascii="Times New Roman"/>
          <w:sz w:val="24"/>
          <w:szCs w:val="24"/>
        </w:rPr>
        <w:t>onskom Brodu</w:t>
      </w:r>
      <w:r w:rsidRPr="009007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16. siječnja 2019.</w:t>
      </w:r>
    </w:p>
    <w:p w:rsidRDefault="009007D6" w:rsidP="009007D6" w:rsidR="009007D6" w:rsidRPr="009007D6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9007D6" w:rsidP="009007D6" w:rsidR="009007D6" w:rsidRPr="009007D6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    Daniela Martini Maoduš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>NAPUTAK O PRAVNOM LIJEKU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eOglasnoj ploči suda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>Dostaviti: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>-eOglasna ploča, radi dostave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>- dužniku po direktoru poštom radi obavijesti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0"/>
          <w:szCs w:val="20"/>
        </w:rPr>
      </w:pPr>
      <w:r w:rsidRPr="009007D6">
        <w:rPr>
          <w:rFonts w:cs="Times New Roman" w:hAnsi="Times New Roman" w:ascii="Times New Roman"/>
          <w:sz w:val="20"/>
          <w:szCs w:val="20"/>
        </w:rPr>
        <w:t>- po pravomoćnosti Fini poštom na adresu u Osijeku uz klauzulu pravomoćnosti</w:t>
      </w: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pStyle w:val="NormaleSPIS"/>
      </w:pPr>
    </w:p>
    <w:p w:rsidRDefault="009007D6" w:rsidP="009007D6" w:rsidR="009007D6" w:rsidRPr="009007D6">
      <w:pPr>
        <w:jc w:val="both"/>
        <w:rPr>
          <w:rFonts w:cs="Times New Roman" w:hAnsi="Times New Roman" w:ascii="Times New Roman"/>
          <w:sz w:val="24"/>
          <w:szCs w:val="24"/>
        </w:rPr>
      </w:pPr>
      <w:r w:rsidRPr="009007D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5E15FD" w:rsidR="005E15FD" w:rsidRPr="009007D6">
      <w:pPr>
        <w:rPr>
          <w:rFonts w:cs="Times New Roman" w:hAnsi="Times New Roman" w:ascii="Times New Roman"/>
          <w:sz w:val="24"/>
          <w:szCs w:val="24"/>
        </w:rPr>
      </w:pPr>
    </w:p>
    <w:sectPr w:rsidR="005E15FD" w:rsidRPr="009007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87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7D6"/>
    <w:rsid w:val="00255113"/>
    <w:rsid w:val="005E15FD"/>
    <w:rsid w:val="006C0C65"/>
    <w:rsid w:val="009007D6"/>
    <w:rsid w:val="00AA51E7"/>
    <w:rsid w:val="00D1508D"/>
    <w:rsid w:val="00D2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7D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07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07D6"/>
    <w:rPr>
      <w:rFonts w:cs="Tahoma" w:hAnsi="Tahoma" w:ascii="Tahoma"/>
      <w:sz w:val="16"/>
      <w:szCs w:val="16"/>
    </w:rPr>
  </w:style>
  <w:style w:customStyle="true" w:styleId="NormaleSPISChar" w:type="character">
    <w:name w:val="Normal_eSPIS Char"/>
    <w:basedOn w:val="Zadanifontodlomka"/>
    <w:link w:val="NormaleSPIS"/>
    <w:locked/>
    <w:rsid w:val="009007D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007D6"/>
    <w:pPr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1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1E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1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1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7D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07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07D6"/>
    <w:rPr>
      <w:rFonts w:ascii="Tahoma" w:cs="Tahoma" w:hAnsi="Tahoma"/>
      <w:sz w:val="16"/>
      <w:szCs w:val="16"/>
    </w:rPr>
  </w:style>
  <w:style w:customStyle="1" w:styleId="NormaleSPISChar" w:type="character">
    <w:name w:val="Normal_eSPIS Char"/>
    <w:basedOn w:val="Zadanifontodlomka"/>
    <w:link w:val="NormaleSPIS"/>
    <w:locked/>
    <w:rsid w:val="009007D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007D6"/>
    <w:pPr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1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1E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1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1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5418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04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St-1665/2018</izvorni_sadrzaj>
    <derivirana_varijabla naziv="DomainObject.Predmet.OznakaBroj_1">St-1665/2018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SEUL RESTORAN d.o.o.</izvorni_sadrzaj>
    <derivirana_varijabla naziv="DomainObject.Predmet.ProtustrankaFormated_1">  SEUL RESTORAN d.o.o.</derivirana_varijabla>
  </DomainObject.Predmet.ProtustrankaFormated>
  <DomainObject.Predmet.ProtustrankaFormatedOIB>
    <izvorni_sadrzaj>  SEUL RESTORAN d.o.o., OIB 70014783155</izvorni_sadrzaj>
    <derivirana_varijabla naziv="DomainObject.Predmet.ProtustrankaFormatedOIB_1">  SEUL RESTORAN d.o.o., OIB 70014783155</derivirana_varijabla>
  </DomainObject.Predmet.ProtustrankaFormatedOIB>
  <DomainObject.Predmet.ProtustrankaFormatedWithAdress>
    <izvorni_sadrzaj> SEUL RESTORAN d.o.o., Unska 2b, 10000 Zagreb</izvorni_sadrzaj>
    <derivirana_varijabla naziv="DomainObject.Predmet.ProtustrankaFormatedWithAdress_1"> SEUL RESTORAN d.o.o., Unska 2b, 10000 Zagreb</derivirana_varijabla>
  </DomainObject.Predmet.ProtustrankaFormatedWithAdress>
  <DomainObject.Predmet.ProtustrankaFormatedWithAdressOIB>
    <izvorni_sadrzaj> SEUL RESTORAN d.o.o., OIB 70014783155, Unska 2b, 10000 Zagreb</izvorni_sadrzaj>
    <derivirana_varijabla naziv="DomainObject.Predmet.ProtustrankaFormatedWithAdressOIB_1"> SEUL RESTORAN d.o.o., OIB 70014783155, Unska 2b, 10000 Zagreb</derivirana_varijabla>
  </DomainObject.Predmet.ProtustrankaFormatedWithAdressOIB>
  <DomainObject.Predmet.ProtustrankaWithAdress>
    <izvorni_sadrzaj>SEUL RESTORAN d.o.o. Unska 2b, 10000 Zagreb</izvorni_sadrzaj>
    <derivirana_varijabla naziv="DomainObject.Predmet.ProtustrankaWithAdress_1">SEUL RESTORAN d.o.o. Unska 2b, 10000 Zagreb</derivirana_varijabla>
  </DomainObject.Predmet.ProtustrankaWithAdress>
  <DomainObject.Predmet.ProtustrankaWithAdressOIB>
    <izvorni_sadrzaj>SEUL RESTORAN d.o.o., OIB 70014783155, Unska 2b, 10000 Zagreb</izvorni_sadrzaj>
    <derivirana_varijabla naziv="DomainObject.Predmet.ProtustrankaWithAdressOIB_1">SEUL RESTORAN d.o.o., OIB 70014783155, Unska 2b, 10000 Zagreb</derivirana_varijabla>
  </DomainObject.Predmet.ProtustrankaWithAdressOIB>
  <DomainObject.Predmet.ProtustrankaNazivFormated>
    <izvorni_sadrzaj>SEUL RESTORAN d.o.o.</izvorni_sadrzaj>
    <derivirana_varijabla naziv="DomainObject.Predmet.ProtustrankaNazivFormated_1">SEUL RESTORAN d.o.o.</derivirana_varijabla>
  </DomainObject.Predmet.ProtustrankaNazivFormated>
  <DomainObject.Predmet.ProtustrankaNazivFormatedOIB>
    <izvorni_sadrzaj>SEUL RESTORAN d.o.o., OIB 70014783155</izvorni_sadrzaj>
    <derivirana_varijabla naziv="DomainObject.Predmet.ProtustrankaNazivFormatedOIB_1">SEUL RESTORAN d.o.o., OIB 70014783155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SEUL RESTORAN d.o.o.</item>
    </izvorni_sadrzaj>
    <derivirana_varijabla naziv="DomainObject.Predmet.ProtuStrankaListFormated_1">
      <item>SEUL RESTORAN d.o.o.</item>
    </derivirana_varijabla>
  </DomainObject.Predmet.ProtuStrankaListFormated>
  <DomainObject.Predmet.ProtuStrankaListFormatedOIB>
    <izvorni_sadrzaj>
      <item>SEUL RESTORAN d.o.o., OIB 70014783155</item>
    </izvorni_sadrzaj>
    <derivirana_varijabla naziv="DomainObject.Predmet.ProtuStrankaListFormatedOIB_1">
      <item>SEUL RESTORAN d.o.o., OIB 70014783155</item>
    </derivirana_varijabla>
  </DomainObject.Predmet.ProtuStrankaListFormatedOIB>
  <DomainObject.Predmet.ProtuStrankaListFormatedWithAdress>
    <izvorni_sadrzaj>
      <item>SEUL RESTORAN d.o.o., Unska 2b, 10000 Zagreb</item>
    </izvorni_sadrzaj>
    <derivirana_varijabla naziv="DomainObject.Predmet.ProtuStrankaListFormatedWithAdress_1">
      <item>SEUL RESTORAN d.o.o., Unska 2b, 10000 Zagreb</item>
    </derivirana_varijabla>
  </DomainObject.Predmet.ProtuStrankaListFormatedWithAdress>
  <DomainObject.Predmet.ProtuStrankaListFormatedWithAdressOIB>
    <izvorni_sadrzaj>
      <item>SEUL RESTORAN d.o.o., OIB 70014783155, Unska 2b, 10000 Zagreb</item>
    </izvorni_sadrzaj>
    <derivirana_varijabla naziv="DomainObject.Predmet.ProtuStrankaListFormatedWithAdressOIB_1">
      <item>SEUL RESTORAN d.o.o., OIB 70014783155, Unska 2b, 10000 Zagreb</item>
    </derivirana_varijabla>
  </DomainObject.Predmet.ProtuStrankaListFormatedWithAdressOIB>
  <DomainObject.Predmet.ProtuStrankaListNazivFormated>
    <izvorni_sadrzaj>
      <item>SEUL RESTORAN d.o.o.</item>
    </izvorni_sadrzaj>
    <derivirana_varijabla naziv="DomainObject.Predmet.ProtuStrankaListNazivFormated_1">
      <item>SEUL RESTORAN d.o.o.</item>
    </derivirana_varijabla>
  </DomainObject.Predmet.ProtuStrankaListNazivFormated>
  <DomainObject.Predmet.ProtuStrankaListNazivFormatedOIB>
    <izvorni_sadrzaj>
      <item>SEUL RESTORAN d.o.o., OIB 70014783155</item>
    </izvorni_sadrzaj>
    <derivirana_varijabla naziv="DomainObject.Predmet.ProtuStrankaListNazivFormatedOIB_1">
      <item>SEUL RESTORAN d.o.o., OIB 70014783155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SEUL RESTORAN d.o.o.</izvorni_sadrzaj>
    <derivirana_varijabla naziv="DomainObject.Predmet.ProtustrankaIDrugi_1">SEUL RESTORAN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SEUL RESTORAN d.o.o., OIB 70014783155, Unska 2b, 10000 Zagreb</izvorni_sadrzaj>
    <derivirana_varijabla naziv="DomainObject.Predmet.ProtustrankaIDrugiAdressOIB_1">SEUL RESTORAN d.o.o., OIB 70014783155, Unska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SEUL RESTORAN d.o.o.</item>
      <item>FINA Regionalni centar Zagreb</item>
    </izvorni_sadrzaj>
    <derivirana_varijabla naziv="DomainObject.Predmet.SudioniciListNaziv_1">
      <item>SEUL RESTORAN d.o.o.</item>
      <item>FINA Regionalni centar Zagreb</item>
    </derivirana_varijabla>
  </DomainObject.Predmet.SudioniciListNaziv>
  <DomainObject.Predmet.SudioniciListAdressOIB>
    <izvorni_sadrzaj>
      <item>SEUL RESTORAN d.o.o., OIB 70014783155, Unska 2b,10000 Zagreb</item>
      <item>FINA Regionalni centar Zagreb, OIB 85821130368, Trg svibanjskih žrtava 1995. 1,10000 Zagreb</item>
    </izvorni_sadrzaj>
    <derivirana_varijabla naziv="DomainObject.Predmet.SudioniciListAdressOIB_1">
      <item>SEUL RESTORAN d.o.o., OIB 70014783155, Unska 2b,10000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70014783155</item>
      <item>, OIB 85821130368</item>
    </izvorni_sadrzaj>
    <derivirana_varijabla naziv="DomainObject.Predmet.SudioniciListNazivOIB_1">
      <item>, OIB 70014783155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421</properties:Words>
  <properties:Characters>2076</properties:Characters>
  <properties:Lines>64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2019-01-15T10:15:00Z</dcterms:created>
  <dc:creator>wsadmin</dc:creator>
  <cp:lastModifiedBy>wsadmin</cp:lastModifiedBy>
  <dcterms:modified xmlns:xsi="http://www.w3.org/2001/XMLSchema-instance" xsi:type="dcterms:W3CDTF">2019-01-16T07:05:00Z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(St-1665-2018-obustava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