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a9cecf" w14:paraId="5a9cecf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proofErr w:type="spellStart"/>
      <w:r w:rsidR="005E6566">
        <w:rPr>
          <w:rFonts w:hAnsi="Times New Roman" w:ascii="Times New Roman"/>
          <w:sz w:val="24"/>
          <w:szCs w:val="24"/>
        </w:rPr>
        <w:t>5897</w:t>
      </w:r>
      <w:proofErr w:type="spellEnd"/>
      <w:r w:rsidR="005E6566">
        <w:rPr>
          <w:rFonts w:hAnsi="Times New Roman" w:ascii="Times New Roman"/>
          <w:sz w:val="24"/>
          <w:szCs w:val="24"/>
        </w:rPr>
        <w:t>/</w:t>
      </w:r>
      <w:proofErr w:type="spellStart"/>
      <w:r w:rsidR="005E6566">
        <w:rPr>
          <w:rFonts w:hAnsi="Times New Roman" w:ascii="Times New Roman"/>
          <w:sz w:val="24"/>
          <w:szCs w:val="24"/>
        </w:rPr>
        <w:t>16</w:t>
      </w:r>
      <w:proofErr w:type="spellEnd"/>
      <w:r w:rsidR="006F41B9">
        <w:rPr>
          <w:rFonts w:hAnsi="Times New Roman" w:ascii="Times New Roman"/>
          <w:sz w:val="24"/>
          <w:szCs w:val="24"/>
        </w:rPr>
        <w:t>-7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5E6566" w:rsidRPr="005E6566">
        <w:rPr>
          <w:rFonts w:hAnsi="Times New Roman" w:ascii="Times New Roman"/>
          <w:sz w:val="24"/>
          <w:szCs w:val="24"/>
        </w:rPr>
        <w:t>ALING PROJEKT d.o.o. u likvidaciji, Zagreb, Folnegovićeva 6, OIB: 55459805367, pokrenutom na prijedlog likvidatora Aleksandra Štetić iz Zagreba, Andrije Žaje 61, OIB: 15743129477</w:t>
      </w:r>
      <w:r w:rsidR="009A5D09">
        <w:rPr>
          <w:rFonts w:hAnsi="Times New Roman" w:ascii="Times New Roman"/>
          <w:sz w:val="24"/>
          <w:szCs w:val="24"/>
        </w:rPr>
        <w:t>, 23</w:t>
      </w:r>
      <w:r w:rsidR="005E6566">
        <w:rPr>
          <w:rFonts w:hAnsi="Times New Roman" w:ascii="Times New Roman"/>
          <w:sz w:val="24"/>
          <w:szCs w:val="24"/>
        </w:rPr>
        <w:t xml:space="preserve">. kolovoza </w:t>
      </w:r>
      <w:r w:rsidR="001C6A5D">
        <w:rPr>
          <w:rFonts w:hAnsi="Times New Roman" w:ascii="Times New Roman"/>
          <w:sz w:val="24"/>
          <w:szCs w:val="24"/>
        </w:rPr>
        <w:t>201</w:t>
      </w:r>
      <w:r w:rsidR="005E6566">
        <w:rPr>
          <w:rFonts w:hAnsi="Times New Roman" w:ascii="Times New Roman"/>
          <w:sz w:val="24"/>
          <w:szCs w:val="24"/>
        </w:rPr>
        <w:t>8</w:t>
      </w:r>
      <w:r w:rsidR="001C6A5D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za otvaranjem stečajnog postupka </w:t>
      </w:r>
      <w:r w:rsidR="0019506D">
        <w:rPr>
          <w:rFonts w:hAnsi="Times New Roman" w:ascii="Times New Roman"/>
          <w:sz w:val="24"/>
          <w:szCs w:val="24"/>
        </w:rPr>
        <w:t xml:space="preserve">nad dužnikom </w:t>
      </w:r>
      <w:r w:rsidR="006F20ED">
        <w:rPr>
          <w:rFonts w:hAnsi="Times New Roman" w:ascii="Times New Roman"/>
          <w:sz w:val="24"/>
          <w:szCs w:val="24"/>
        </w:rPr>
        <w:t>se odbacuje.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u ostavljenom roku </w:t>
      </w:r>
      <w:r w:rsidR="00E6685B">
        <w:rPr>
          <w:rFonts w:hAnsi="Times New Roman" w:ascii="Times New Roman"/>
          <w:sz w:val="24"/>
          <w:szCs w:val="24"/>
        </w:rPr>
        <w:t xml:space="preserve">likvidator kao </w:t>
      </w:r>
      <w:r>
        <w:rPr>
          <w:rFonts w:hAnsi="Times New Roman" w:ascii="Times New Roman"/>
          <w:sz w:val="24"/>
          <w:szCs w:val="24"/>
        </w:rPr>
        <w:t xml:space="preserve">predlagatelj nije uplatio potrebni predujma na koji je pozvan zaključkom </w:t>
      </w:r>
      <w:r w:rsidR="00E6685B">
        <w:rPr>
          <w:rFonts w:hAnsi="Times New Roman" w:ascii="Times New Roman"/>
          <w:sz w:val="24"/>
          <w:szCs w:val="24"/>
        </w:rPr>
        <w:t xml:space="preserve">ovoga suda posl. broj St-5897/16 od 24. svibnja 2018. </w:t>
      </w:r>
      <w:r>
        <w:rPr>
          <w:rFonts w:hAnsi="Times New Roman" w:ascii="Times New Roman"/>
          <w:sz w:val="24"/>
          <w:szCs w:val="24"/>
        </w:rPr>
        <w:t xml:space="preserve">te upozoren na posljedice propuštanja uplate predujma, temeljem članka </w:t>
      </w:r>
      <w:r w:rsidR="00A6195E">
        <w:rPr>
          <w:rFonts w:hAnsi="Times New Roman" w:ascii="Times New Roman"/>
          <w:sz w:val="24"/>
          <w:szCs w:val="24"/>
        </w:rPr>
        <w:t xml:space="preserve">114. stavak 5. </w:t>
      </w:r>
      <w:r w:rsidR="00E6685B" w:rsidRPr="00E6685B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6685B" w:rsidRPr="00E6685B">
        <w:rPr>
          <w:rFonts w:cs="Times New Roman" w:hAnsi="Times New Roman" w:ascii="Times New Roman"/>
          <w:bCs/>
          <w:sz w:val="24"/>
          <w:szCs w:val="24"/>
        </w:rPr>
        <w:t>71/15 i 104/17)</w:t>
      </w:r>
      <w:r w:rsidR="00A6195E">
        <w:rPr>
          <w:rFonts w:hAnsi="Times New Roman" w:ascii="Times New Roman"/>
          <w:sz w:val="24"/>
          <w:szCs w:val="24"/>
        </w:rPr>
        <w:t xml:space="preserve"> prijedlog je valjalo odbaciti kao nedopušten, </w:t>
      </w:r>
      <w:r w:rsidR="002B019D">
        <w:rPr>
          <w:rFonts w:hAnsi="Times New Roman" w:ascii="Times New Roman"/>
          <w:sz w:val="24"/>
          <w:szCs w:val="24"/>
        </w:rPr>
        <w:t xml:space="preserve">slijedom čega je riješeno kao u izreci.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A5D09">
        <w:rPr>
          <w:rFonts w:hAnsi="Times New Roman" w:ascii="Times New Roman"/>
          <w:sz w:val="24"/>
          <w:szCs w:val="24"/>
        </w:rPr>
        <w:t>23</w:t>
      </w:r>
      <w:proofErr w:type="spellEnd"/>
      <w:r w:rsidR="002B019D">
        <w:rPr>
          <w:rFonts w:hAnsi="Times New Roman" w:ascii="Times New Roman"/>
          <w:sz w:val="24"/>
          <w:szCs w:val="24"/>
        </w:rPr>
        <w:t xml:space="preserve">. kolovoza </w:t>
      </w:r>
      <w:r w:rsidR="00CB4B49">
        <w:rPr>
          <w:rFonts w:hAnsi="Times New Roman" w:ascii="Times New Roman"/>
          <w:sz w:val="24"/>
          <w:szCs w:val="24"/>
        </w:rPr>
        <w:t>201</w:t>
      </w:r>
      <w:r w:rsidR="002B019D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 xml:space="preserve">MIHAEL </w:t>
      </w:r>
      <w:proofErr w:type="spellStart"/>
      <w:r w:rsidRPr="00AD04CF">
        <w:rPr>
          <w:rFonts w:hAnsi="Times New Roman" w:ascii="Times New Roman"/>
          <w:sz w:val="24"/>
          <w:szCs w:val="24"/>
        </w:rPr>
        <w:t>KOVAČIĆ</w:t>
      </w:r>
      <w:proofErr w:type="spellEnd"/>
      <w:r w:rsidR="00C20D8A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C20D8A" w:rsidP="00835E0E" w:rsidR="00C20D8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ovlašteni službenik</w:t>
      </w:r>
    </w:p>
    <w:p w:rsidRDefault="00C20D8A" w:rsidP="00835E0E" w:rsidR="00C20D8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835E0E" w:rsidP="00835E0E" w:rsidR="00835E0E" w:rsidRPr="00C20D8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20D8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2B019D" w:rsidP="00835E0E" w:rsidR="00FD31FA" w:rsidRPr="00C20D8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20D8A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  <w:r w:rsidR="00A6195E" w:rsidRPr="00C20D8A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655531" w:rsidP="00835E0E" w:rsidR="00B86ADD" w:rsidRPr="00C20D8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20D8A">
        <w:rPr>
          <w:rFonts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19506D" w:rsidP="0019506D" w:rsidR="0019506D" w:rsidRPr="00C20D8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C20D8A">
      <w:pPr>
        <w:jc w:val="both"/>
        <w:rPr>
          <w:rFonts w:hAnsi="Times New Roman" w:ascii="Times New Roman"/>
          <w:color w:themeColor="background1" w:val="FFFFFF"/>
        </w:rPr>
      </w:pPr>
      <w:r w:rsidRPr="00C20D8A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C20D8A">
      <w:pPr>
        <w:jc w:val="both"/>
        <w:rPr>
          <w:rFonts w:hAnsi="Times New Roman" w:ascii="Times New Roman"/>
          <w:color w:themeColor="background1" w:val="FFFFFF"/>
        </w:rPr>
      </w:pPr>
      <w:r w:rsidRPr="00C20D8A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C20D8A">
      <w:pPr>
        <w:jc w:val="both"/>
        <w:rPr>
          <w:rFonts w:hAnsi="Times New Roman" w:ascii="Times New Roman"/>
          <w:color w:themeColor="background1" w:val="FFFFFF"/>
        </w:rPr>
      </w:pPr>
      <w:r w:rsidRPr="00C20D8A">
        <w:rPr>
          <w:rFonts w:hAnsi="Times New Roman" w:ascii="Times New Roman"/>
          <w:color w:themeColor="background1" w:val="FFFFFF"/>
        </w:rPr>
        <w:t>2. kal. 20 d.</w:t>
      </w:r>
    </w:p>
    <w:sectPr w:rsidSect="00FD31FA" w:rsidR="00FD31FA" w:rsidRPr="00C20D8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6D9" w:rsidR="009A56D9">
      <w:r>
        <w:separator/>
      </w:r>
    </w:p>
  </w:endnote>
  <w:endnote w:id="0" w:type="continuationSeparator">
    <w:p w:rsidRDefault="009A56D9" w:rsidR="009A5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6D9" w:rsidR="009A56D9">
      <w:r>
        <w:separator/>
      </w:r>
    </w:p>
  </w:footnote>
  <w:footnote w:id="0" w:type="continuationSeparator">
    <w:p w:rsidRDefault="009A56D9" w:rsidR="009A5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C20D8A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566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C6A5D"/>
    <w:rsid w:val="001E4E5F"/>
    <w:rsid w:val="00235AAE"/>
    <w:rsid w:val="00281E63"/>
    <w:rsid w:val="0028293E"/>
    <w:rsid w:val="0029479C"/>
    <w:rsid w:val="002B019D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4129F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5E6566"/>
    <w:rsid w:val="00607B4B"/>
    <w:rsid w:val="006100D5"/>
    <w:rsid w:val="006235E3"/>
    <w:rsid w:val="00655531"/>
    <w:rsid w:val="006824AB"/>
    <w:rsid w:val="006D5F72"/>
    <w:rsid w:val="006E69A4"/>
    <w:rsid w:val="006F20ED"/>
    <w:rsid w:val="006F41B9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7601F"/>
    <w:rsid w:val="00980922"/>
    <w:rsid w:val="00981BDB"/>
    <w:rsid w:val="009A56D9"/>
    <w:rsid w:val="009A5D09"/>
    <w:rsid w:val="009D0ED3"/>
    <w:rsid w:val="009F0284"/>
    <w:rsid w:val="009F3306"/>
    <w:rsid w:val="00A26151"/>
    <w:rsid w:val="00A26EAF"/>
    <w:rsid w:val="00A5772C"/>
    <w:rsid w:val="00A6195E"/>
    <w:rsid w:val="00AA0C7F"/>
    <w:rsid w:val="00AB314A"/>
    <w:rsid w:val="00AC4626"/>
    <w:rsid w:val="00AD04CF"/>
    <w:rsid w:val="00B34CEC"/>
    <w:rsid w:val="00B70980"/>
    <w:rsid w:val="00B86ADD"/>
    <w:rsid w:val="00BA282E"/>
    <w:rsid w:val="00C04421"/>
    <w:rsid w:val="00C20D8A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12C1"/>
    <w:rsid w:val="00D35AC6"/>
    <w:rsid w:val="00D373D4"/>
    <w:rsid w:val="00D575FC"/>
    <w:rsid w:val="00D74871"/>
    <w:rsid w:val="00DA0460"/>
    <w:rsid w:val="00E107B5"/>
    <w:rsid w:val="00E6685B"/>
    <w:rsid w:val="00EA1205"/>
    <w:rsid w:val="00EC6731"/>
    <w:rsid w:val="00F206F2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D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D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5897</izvorni_sadrzaj>
    <derivirana_varijabla naziv="DomainObject.Predmet.Broj_1">5897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St-5897/2016</izvorni_sadrzaj>
    <derivirana_varijabla naziv="DomainObject.Predmet.OznakaBroj_1">St-5897/2016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ALING PROJEKTIRANJE d.o.o. za projektiranje i nadzor u likvidaciji</izvorni_sadrzaj>
    <derivirana_varijabla naziv="DomainObject.Predmet.ProtustrankaFormated_1">  ALING PROJEKTIRANJE d.o.o. za projektiranje i nadzor u likvidaciji</derivirana_varijabla>
  </DomainObject.Predmet.ProtustrankaFormated>
  <DomainObject.Predmet.ProtustrankaFormatedOIB>
    <izvorni_sadrzaj>  ALING PROJEKTIRANJE d.o.o. za projektiranje i nadzor u likvidaciji, OIB 55459805367</izvorni_sadrzaj>
    <derivirana_varijabla naziv="DomainObject.Predmet.ProtustrankaFormatedOIB_1">  ALING PROJEKTIRANJE d.o.o. za projektiranje i nadzor u likvidaciji, OIB 55459805367</derivirana_varijabla>
  </DomainObject.Predmet.ProtustrankaFormatedOIB>
  <DomainObject.Predmet.ProtustrankaFormatedWithAdress>
    <izvorni_sadrzaj> ALING PROJEKTIRANJE d.o.o. za projektiranje i nadzor u likvidaciji, Folnegovićeva 6, 10000 Zagreb</izvorni_sadrzaj>
    <derivirana_varijabla naziv="DomainObject.Predmet.ProtustrankaFormatedWithAdress_1"> ALING PROJEKTIRANJE d.o.o. za projektiranje i nadzor u likvidaciji, Folnegovićeva 6, 10000 Zagreb</derivirana_varijabla>
  </DomainObject.Predmet.ProtustrankaFormatedWithAdress>
  <DomainObject.Predmet.ProtustrankaFormatedWithAdressOIB>
    <izvorni_sadrzaj> ALING PROJEKTIRANJE d.o.o. za projektiranje i nadzor u likvidaciji, OIB 55459805367, Folnegovićeva 6, 10000 Zagreb</izvorni_sadrzaj>
    <derivirana_varijabla naziv="DomainObject.Predmet.ProtustrankaFormatedWithAdressOIB_1"> ALING PROJEKTIRANJE d.o.o. za projektiranje i nadzor u likvidaciji, OIB 55459805367, Folnegovićeva 6, 10000 Zagreb</derivirana_varijabla>
  </DomainObject.Predmet.ProtustrankaFormatedWithAdressOIB>
  <DomainObject.Predmet.ProtustrankaWithAdress>
    <izvorni_sadrzaj>ALING PROJEKTIRANJE d.o.o. za projektiranje i nadzor u likvidaciji Folnegovićeva 6, 10000 Zagreb</izvorni_sadrzaj>
    <derivirana_varijabla naziv="DomainObject.Predmet.ProtustrankaWithAdress_1">ALING PROJEKTIRANJE d.o.o. za projektiranje i nadzor u likvidaciji Folnegovićeva 6, 10000 Zagreb</derivirana_varijabla>
  </DomainObject.Predmet.ProtustrankaWithAdress>
  <DomainObject.Predmet.ProtustrankaWithAdressOIB>
    <izvorni_sadrzaj>ALING PROJEKTIRANJE d.o.o. za projektiranje i nadzor u likvidaciji, OIB 55459805367, Folnegovićeva 6, 10000 Zagreb</izvorni_sadrzaj>
    <derivirana_varijabla naziv="DomainObject.Predmet.ProtustrankaWithAdressOIB_1">ALING PROJEKTIRANJE d.o.o. za projektiranje i nadzor u likvidaciji, OIB 55459805367, Folnegovićeva 6, 10000 Zagreb</derivirana_varijabla>
  </DomainObject.Predmet.ProtustrankaWithAdressOIB>
  <DomainObject.Predmet.ProtustrankaNazivFormated>
    <izvorni_sadrzaj>ALING PROJEKTIRANJE d.o.o. za projektiranje i nadzor u likvidaciji</izvorni_sadrzaj>
    <derivirana_varijabla naziv="DomainObject.Predmet.ProtustrankaNazivFormated_1">ALING PROJEKTIRANJE d.o.o. za projektiranje i nadzor u likvidaciji</derivirana_varijabla>
  </DomainObject.Predmet.ProtustrankaNazivFormated>
  <DomainObject.Predmet.ProtustrankaNazivFormatedOIB>
    <izvorni_sadrzaj>ALING PROJEKTIRANJE d.o.o. za projektiranje i nadzor u likvidaciji, OIB 55459805367</izvorni_sadrzaj>
    <derivirana_varijabla naziv="DomainObject.Predmet.ProtustrankaNazivFormatedOIB_1">ALING PROJEKTIRANJE d.o.o. za projektiranje i nadzor u likvidaciji, OIB 55459805367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Aleksandar Štetić</izvorni_sadrzaj>
    <derivirana_varijabla naziv="DomainObject.Predmet.StrankaFormated_1">  Aleksandar Štetić</derivirana_varijabla>
  </DomainObject.Predmet.StrankaFormated>
  <DomainObject.Predmet.StrankaFormatedOIB>
    <izvorni_sadrzaj>  Aleksandar Štetić, OIB 15743129477</izvorni_sadrzaj>
    <derivirana_varijabla naziv="DomainObject.Predmet.StrankaFormatedOIB_1">  Aleksandar Štetić, OIB 15743129477</derivirana_varijabla>
  </DomainObject.Predmet.StrankaFormatedOIB>
  <DomainObject.Predmet.StrankaFormatedWithAdress>
    <izvorni_sadrzaj> Aleksandar Štetić, Andrije Žaje 61, 10000 Zagreb</izvorni_sadrzaj>
    <derivirana_varijabla naziv="DomainObject.Predmet.StrankaFormatedWithAdress_1"> Aleksandar Štetić, Andrije Žaje 61, 10000 Zagreb</derivirana_varijabla>
  </DomainObject.Predmet.StrankaFormatedWithAdress>
  <DomainObject.Predmet.StrankaFormatedWithAdressOIB>
    <izvorni_sadrzaj> Aleksandar Štetić, OIB 15743129477, Andrije Žaje 61, 10000 Zagreb</izvorni_sadrzaj>
    <derivirana_varijabla naziv="DomainObject.Predmet.StrankaFormatedWithAdressOIB_1"> Aleksandar Štetić, OIB 15743129477, Andrije Žaje 61, 10000 Zagreb</derivirana_varijabla>
  </DomainObject.Predmet.StrankaFormatedWithAdressOIB>
  <DomainObject.Predmet.StrankaWithAdress>
    <izvorni_sadrzaj>Aleksandar Štetić Andrije Žaje 61,10000 Zagreb</izvorni_sadrzaj>
    <derivirana_varijabla naziv="DomainObject.Predmet.StrankaWithAdress_1">Aleksandar Štetić Andrije Žaje 61,10000 Zagreb</derivirana_varijabla>
  </DomainObject.Predmet.StrankaWithAdress>
  <DomainObject.Predmet.StrankaWithAdressOIB>
    <izvorni_sadrzaj>Aleksandar Štetić, OIB 15743129477, Andrije Žaje 61,10000 Zagreb</izvorni_sadrzaj>
    <derivirana_varijabla naziv="DomainObject.Predmet.StrankaWithAdressOIB_1">Aleksandar Štetić, OIB 15743129477, Andrije Žaje 61,10000 Zagreb</derivirana_varijabla>
  </DomainObject.Predmet.StrankaWithAdressOIB>
  <DomainObject.Predmet.StrankaNazivFormated>
    <izvorni_sadrzaj>Aleksandar Štetić</izvorni_sadrzaj>
    <derivirana_varijabla naziv="DomainObject.Predmet.StrankaNazivFormated_1">Aleksandar Štetić</derivirana_varijabla>
  </DomainObject.Predmet.StrankaNazivFormated>
  <DomainObject.Predmet.StrankaNazivFormatedOIB>
    <izvorni_sadrzaj>Aleksandar Štetić, OIB 15743129477</izvorni_sadrzaj>
    <derivirana_varijabla naziv="DomainObject.Predmet.StrankaNazivFormatedOIB_1">Aleksandar Štetić, OIB 15743129477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Aleksandar Štetić</item>
    </izvorni_sadrzaj>
    <derivirana_varijabla naziv="DomainObject.Predmet.StrankaListFormated_1">
      <item>Aleksandar Štetić</item>
    </derivirana_varijabla>
  </DomainObject.Predmet.StrankaListFormated>
  <DomainObject.Predmet.StrankaListFormatedOIB>
    <izvorni_sadrzaj>
      <item>Aleksandar Štetić, OIB 15743129477</item>
    </izvorni_sadrzaj>
    <derivirana_varijabla naziv="DomainObject.Predmet.StrankaListFormatedOIB_1">
      <item>Aleksandar Štetić, OIB 15743129477</item>
    </derivirana_varijabla>
  </DomainObject.Predmet.StrankaListFormatedOIB>
  <DomainObject.Predmet.StrankaListFormatedWithAdress>
    <izvorni_sadrzaj>
      <item>Aleksandar Štetić, Andrije Žaje 61, 10000 Zagreb</item>
    </izvorni_sadrzaj>
    <derivirana_varijabla naziv="DomainObject.Predmet.StrankaListFormatedWithAdress_1">
      <item>Aleksandar Štetić, Andrije Žaje 61, 10000 Zagreb</item>
    </derivirana_varijabla>
  </DomainObject.Predmet.StrankaListFormatedWithAdress>
  <DomainObject.Predmet.StrankaListFormatedWithAdressOIB>
    <izvorni_sadrzaj>
      <item>Aleksandar Štetić, OIB 15743129477, Andrije Žaje 61, 10000 Zagreb</item>
    </izvorni_sadrzaj>
    <derivirana_varijabla naziv="DomainObject.Predmet.StrankaListFormatedWithAdressOIB_1">
      <item>Aleksandar Štetić, OIB 15743129477, Andrije Žaje 61, 10000 Zagreb</item>
    </derivirana_varijabla>
  </DomainObject.Predmet.StrankaListFormatedWithAdressOIB>
  <DomainObject.Predmet.StrankaListNazivFormated>
    <izvorni_sadrzaj>
      <item>Aleksandar Štetić</item>
    </izvorni_sadrzaj>
    <derivirana_varijabla naziv="DomainObject.Predmet.StrankaListNazivFormated_1">
      <item>Aleksandar Štetić</item>
    </derivirana_varijabla>
  </DomainObject.Predmet.StrankaListNazivFormated>
  <DomainObject.Predmet.StrankaListNazivFormatedOIB>
    <izvorni_sadrzaj>
      <item>Aleksandar Štetić, OIB 15743129477</item>
    </izvorni_sadrzaj>
    <derivirana_varijabla naziv="DomainObject.Predmet.StrankaListNazivFormatedOIB_1">
      <item>Aleksandar Štetić, OIB 15743129477</item>
    </derivirana_varijabla>
  </DomainObject.Predmet.StrankaListNazivFormatedOIB>
  <DomainObject.Predmet.ProtuStrankaListFormated>
    <izvorni_sadrzaj>
      <item>ALING PROJEKTIRANJE d.o.o. za projektiranje i nadzor u likvidaciji</item>
    </izvorni_sadrzaj>
    <derivirana_varijabla naziv="DomainObject.Predmet.ProtuStrankaListFormated_1">
      <item>ALING PROJEKTIRANJE d.o.o. za projektiranje i nadzor u likvidaciji</item>
    </derivirana_varijabla>
  </DomainObject.Predmet.ProtuStrankaListFormated>
  <DomainObject.Predmet.ProtuStrankaListFormatedOIB>
    <izvorni_sadrzaj>
      <item>ALING PROJEKTIRANJE d.o.o. za projektiranje i nadzor u likvidaciji, OIB 55459805367</item>
    </izvorni_sadrzaj>
    <derivirana_varijabla naziv="DomainObject.Predmet.ProtuStrankaListFormatedOIB_1">
      <item>ALING PROJEKTIRANJE d.o.o. za projektiranje i nadzor u likvidaciji, OIB 55459805367</item>
    </derivirana_varijabla>
  </DomainObject.Predmet.ProtuStrankaListFormatedOIB>
  <DomainObject.Predmet.ProtuStrankaListFormatedWithAdress>
    <izvorni_sadrzaj>
      <item>ALING PROJEKTIRANJE d.o.o. za projektiranje i nadzor u likvidaciji, Folnegovićeva 6, 10000 Zagreb</item>
    </izvorni_sadrzaj>
    <derivirana_varijabla naziv="DomainObject.Predmet.ProtuStrankaListFormatedWithAdress_1">
      <item>ALING PROJEKTIRANJE d.o.o. za projektiranje i nadzor u likvidaciji, Folnegovićeva 6, 10000 Zagreb</item>
    </derivirana_varijabla>
  </DomainObject.Predmet.ProtuStrankaListFormatedWithAdress>
  <DomainObject.Predmet.ProtuStrankaListFormatedWithAdressOIB>
    <izvorni_sadrzaj>
      <item>ALING PROJEKTIRANJE d.o.o. za projektiranje i nadzor u likvidaciji, OIB 55459805367, Folnegovićeva 6, 10000 Zagreb</item>
    </izvorni_sadrzaj>
    <derivirana_varijabla naziv="DomainObject.Predmet.ProtuStrankaListFormatedWithAdressOIB_1">
      <item>ALING PROJEKTIRANJE d.o.o. za projektiranje i nadzor u likvidaciji, OIB 55459805367, Folnegovićeva 6, 10000 Zagreb</item>
    </derivirana_varijabla>
  </DomainObject.Predmet.ProtuStrankaListFormatedWithAdressOIB>
  <DomainObject.Predmet.ProtuStrankaListNazivFormated>
    <izvorni_sadrzaj>
      <item>ALING PROJEKTIRANJE d.o.o. za projektiranje i nadzor u likvidaciji</item>
    </izvorni_sadrzaj>
    <derivirana_varijabla naziv="DomainObject.Predmet.ProtuStrankaListNazivFormated_1">
      <item>ALING PROJEKTIRANJE d.o.o. za projektiranje i nadzor u likvidaciji</item>
    </derivirana_varijabla>
  </DomainObject.Predmet.ProtuStrankaListNazivFormated>
  <DomainObject.Predmet.ProtuStrankaListNazivFormatedOIB>
    <izvorni_sadrzaj>
      <item>ALING PROJEKTIRANJE d.o.o. za projektiranje i nadzor u likvidaciji, OIB 55459805367</item>
    </izvorni_sadrzaj>
    <derivirana_varijabla naziv="DomainObject.Predmet.ProtuStrankaListNazivFormatedOIB_1">
      <item>ALING PROJEKTIRANJE d.o.o. za projektiranje i nadzor u likvidaciji, OIB 55459805367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Aleksandar Štetić</izvorni_sadrzaj>
    <derivirana_varijabla naziv="DomainObject.Predmet.StrankaIDrugi_1">Aleksandar Štetić</derivirana_varijabla>
  </DomainObject.Predmet.StrankaIDrugi>
  <DomainObject.Predmet.ProtustrankaIDrugi>
    <izvorni_sadrzaj>ALING PROJEKTIRANJE d.o.o. za projektiranje i nadzor u likvidaciji</izvorni_sadrzaj>
    <derivirana_varijabla naziv="DomainObject.Predmet.ProtustrankaIDrugi_1">ALING PROJEKTIRANJE d.o.o. za projektiranje i nadzor u likvidaciji</derivirana_varijabla>
  </DomainObject.Predmet.ProtustrankaIDrugi>
  <DomainObject.Predmet.StrankaIDrugiAdressOIB>
    <izvorni_sadrzaj>Aleksandar Štetić, OIB 15743129477, Andrije Žaje 61, 10000 Zagreb</izvorni_sadrzaj>
    <derivirana_varijabla naziv="DomainObject.Predmet.StrankaIDrugiAdressOIB_1">Aleksandar Štetić, OIB 15743129477, Andrije Žaje 61, 10000 Zagreb</derivirana_varijabla>
  </DomainObject.Predmet.StrankaIDrugiAdressOIB>
  <DomainObject.Predmet.ProtustrankaIDrugiAdressOIB>
    <izvorni_sadrzaj>ALING PROJEKTIRANJE d.o.o. za projektiranje i nadzor u likvidaciji, OIB 55459805367, Folnegovićeva 6, 10000 Zagreb</izvorni_sadrzaj>
    <derivirana_varijabla naziv="DomainObject.Predmet.ProtustrankaIDrugiAdressOIB_1">ALING PROJEKTIRANJE d.o.o. za projektiranje i nadzor u likvidaciji, OIB 55459805367, Folnegovićeva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ALING PROJEKTIRANJE d.o.o. za projektiranje i nadzor u likvidaciji</item>
      <item>Aleksandar Štetić</item>
    </izvorni_sadrzaj>
    <derivirana_varijabla naziv="DomainObject.Predmet.SudioniciListNaziv_1">
      <item>ALING PROJEKTIRANJE d.o.o. za projektiranje i nadzor u likvidaciji</item>
      <item>Aleksandar Štetić</item>
    </derivirana_varijabla>
  </DomainObject.Predmet.SudioniciListNaziv>
  <DomainObject.Predmet.SudioniciListAdressOIB>
    <izvorni_sadrzaj>
      <item>ALING PROJEKTIRANJE d.o.o. za projektiranje i nadzor u likvidaciji, OIB 55459805367, Folnegovićeva 6,10000 Zagreb</item>
      <item>Aleksandar Štetić, OIB 15743129477, Andrije Žaje 61,10000 Zagreb</item>
    </izvorni_sadrzaj>
    <derivirana_varijabla naziv="DomainObject.Predmet.SudioniciListAdressOIB_1">
      <item>ALING PROJEKTIRANJE d.o.o. za projektiranje i nadzor u likvidaciji, OIB 55459805367, Folnegovićeva 6,10000 Zagreb</item>
      <item>Aleksandar Štetić, OIB 15743129477, Andrije Žaje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55459805367</item>
      <item>, OIB 15743129477</item>
    </izvorni_sadrzaj>
    <derivirana_varijabla naziv="DomainObject.Predmet.SudioniciListNazivOIB_1">
      <item>, OIB 55459805367</item>
      <item>, OIB 15743129477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1024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2018-08-23T09:13:00Z</dcterms:created>
  <dc:creator>MK</dc:creator>
  <cp:lastModifiedBy>Belma Čolić</cp:lastModifiedBy>
  <cp:lastPrinted>2005-11-28T09:53:00Z</cp:lastPrinted>
  <dcterms:modified xmlns:xsi="http://www.w3.org/2001/XMLSchema-instance" xsi:type="dcterms:W3CDTF">2018-08-23T09:19:00Z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(Aling rj.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