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dc90" w14:paraId="05edc90" w:rsidRDefault="0099237A" w:rsidP="0099237A" w:rsidR="0099237A" w:rsidRPr="00EB62E4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B62E4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278A" w:rsidP="0099237A" w:rsidR="006C278A" w:rsidRPr="00EB62E4">
      <w:pPr>
        <w:ind w:firstLine="426"/>
        <w:rPr>
          <w:sz w:val="24"/>
          <w:szCs w:val="24"/>
        </w:rPr>
      </w:pPr>
    </w:p>
    <w:p w:rsidRDefault="005A5521" w:rsidP="005A5521" w:rsidR="005A5521" w:rsidRPr="00EB62E4">
      <w:pPr>
        <w:rPr>
          <w:sz w:val="24"/>
          <w:szCs w:val="24"/>
        </w:rPr>
      </w:pPr>
      <w:r w:rsidRPr="00EB62E4">
        <w:rPr>
          <w:sz w:val="24"/>
          <w:szCs w:val="24"/>
        </w:rPr>
        <w:t xml:space="preserve">   Republika Hrvatska</w:t>
      </w:r>
    </w:p>
    <w:p w:rsidRDefault="005A5521" w:rsidP="005A5521" w:rsidR="005A5521" w:rsidRPr="00EB62E4">
      <w:pPr>
        <w:rPr>
          <w:sz w:val="24"/>
          <w:szCs w:val="24"/>
        </w:rPr>
      </w:pPr>
      <w:r w:rsidRPr="00EB62E4">
        <w:rPr>
          <w:sz w:val="24"/>
          <w:szCs w:val="24"/>
        </w:rPr>
        <w:t>Trgovački sud u Zagrebu</w:t>
      </w:r>
    </w:p>
    <w:p w:rsidRDefault="005A5521" w:rsidP="005A5521" w:rsidR="006C278A" w:rsidRPr="00EB62E4">
      <w:pPr>
        <w:rPr>
          <w:sz w:val="24"/>
          <w:szCs w:val="24"/>
        </w:rPr>
      </w:pPr>
      <w:r w:rsidRPr="00EB62E4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B62E4">
        <w:rPr>
          <w:sz w:val="24"/>
          <w:szCs w:val="24"/>
        </w:rPr>
        <w:tab/>
      </w:r>
      <w:r w:rsidRPr="00EB62E4">
        <w:rPr>
          <w:sz w:val="24"/>
          <w:szCs w:val="24"/>
        </w:rPr>
        <w:t xml:space="preserve">   </w:t>
      </w:r>
      <w:r w:rsidR="0099237A" w:rsidRPr="00EB62E4">
        <w:rPr>
          <w:sz w:val="24"/>
          <w:szCs w:val="24"/>
        </w:rPr>
        <w:t>66</w:t>
      </w:r>
      <w:r w:rsidRPr="00EB62E4">
        <w:rPr>
          <w:sz w:val="24"/>
          <w:szCs w:val="24"/>
        </w:rPr>
        <w:t xml:space="preserve"> St-</w:t>
      </w:r>
      <w:r w:rsidR="00007339" w:rsidRPr="00EB62E4">
        <w:rPr>
          <w:sz w:val="24"/>
          <w:szCs w:val="24"/>
        </w:rPr>
        <w:t>1082</w:t>
      </w:r>
      <w:r w:rsidR="0099237A" w:rsidRPr="00EB62E4">
        <w:rPr>
          <w:sz w:val="24"/>
          <w:szCs w:val="24"/>
        </w:rPr>
        <w:t>/14</w:t>
      </w:r>
      <w:r w:rsidRPr="00EB62E4">
        <w:rPr>
          <w:sz w:val="24"/>
          <w:szCs w:val="24"/>
        </w:rPr>
        <w:t xml:space="preserve">   </w:t>
      </w:r>
    </w:p>
    <w:p w:rsidRDefault="005A5521" w:rsidP="005A5521" w:rsidR="005A5521" w:rsidRPr="00EB62E4">
      <w:pPr>
        <w:rPr>
          <w:sz w:val="24"/>
          <w:szCs w:val="24"/>
        </w:rPr>
      </w:pPr>
      <w:r w:rsidRPr="00EB62E4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B62E4">
      <w:pPr>
        <w:jc w:val="center"/>
        <w:rPr>
          <w:sz w:val="24"/>
          <w:szCs w:val="24"/>
        </w:rPr>
      </w:pPr>
      <w:r w:rsidRPr="00EB62E4">
        <w:rPr>
          <w:sz w:val="24"/>
          <w:szCs w:val="24"/>
        </w:rPr>
        <w:t>R E P U B L I K A   H R V A T S K A</w:t>
      </w:r>
    </w:p>
    <w:p w:rsidRDefault="006C278A" w:rsidP="005A5521" w:rsidR="006C278A" w:rsidRPr="00EB62E4">
      <w:pPr>
        <w:jc w:val="center"/>
        <w:rPr>
          <w:sz w:val="24"/>
          <w:szCs w:val="24"/>
        </w:rPr>
      </w:pPr>
    </w:p>
    <w:p w:rsidRDefault="005A5521" w:rsidP="005A5521" w:rsidR="005A5521" w:rsidRPr="00EB62E4">
      <w:pPr>
        <w:jc w:val="center"/>
        <w:rPr>
          <w:sz w:val="24"/>
          <w:szCs w:val="24"/>
        </w:rPr>
      </w:pPr>
      <w:r w:rsidRPr="00EB62E4">
        <w:rPr>
          <w:sz w:val="24"/>
          <w:szCs w:val="24"/>
        </w:rPr>
        <w:t>R J E Š E N J E</w:t>
      </w:r>
    </w:p>
    <w:p w:rsidRDefault="005A5521" w:rsidP="005A5521" w:rsidR="005A5521" w:rsidRPr="00EB62E4">
      <w:pPr>
        <w:jc w:val="both"/>
        <w:rPr>
          <w:sz w:val="24"/>
          <w:szCs w:val="24"/>
        </w:rPr>
      </w:pPr>
    </w:p>
    <w:p w:rsidRDefault="006C278A" w:rsidP="005A5521" w:rsidR="006C278A" w:rsidRPr="00EB62E4">
      <w:pPr>
        <w:jc w:val="both"/>
        <w:rPr>
          <w:sz w:val="24"/>
          <w:szCs w:val="24"/>
        </w:rPr>
      </w:pPr>
    </w:p>
    <w:p w:rsidRDefault="00EB62E4" w:rsidP="006C278A" w:rsidR="006C278A" w:rsidRPr="00EB62E4">
      <w:pPr>
        <w:ind w:firstLine="720"/>
        <w:jc w:val="both"/>
        <w:rPr>
          <w:sz w:val="24"/>
          <w:szCs w:val="24"/>
        </w:rPr>
      </w:pPr>
      <w:r w:rsidRPr="00EB62E4">
        <w:rPr>
          <w:sz w:val="24"/>
          <w:szCs w:val="24"/>
        </w:rPr>
        <w:t>Trgovački sud u Zagrebu po  sucu tog suda Mislavu Kolakušiću u pravnoj stvari podnositelja zahtjeva Ministarstvo financija - Porezna uprava, Područni ured Zagreb, za pokretanje skraćenog stečajnog postupka nad dužnikom NIMEA GRUPA d.o.o. za trgovinu, građenje i usluge, Zagreb, Ante Topića Mimare 3A, MBO:080685554, OIB:72938593597</w:t>
      </w:r>
      <w:r w:rsidR="00705E6B" w:rsidRPr="00EB62E4">
        <w:rPr>
          <w:sz w:val="24"/>
          <w:szCs w:val="24"/>
        </w:rPr>
        <w:t xml:space="preserve">, </w:t>
      </w:r>
      <w:r w:rsidR="00600C26">
        <w:rPr>
          <w:sz w:val="24"/>
          <w:szCs w:val="24"/>
        </w:rPr>
        <w:t>20. studenog 2015.</w:t>
      </w:r>
    </w:p>
    <w:p w:rsidRDefault="005A5521" w:rsidP="006C278A" w:rsidR="005A5521" w:rsidRPr="00EB62E4">
      <w:pPr>
        <w:jc w:val="both"/>
        <w:rPr>
          <w:sz w:val="24"/>
          <w:szCs w:val="24"/>
        </w:rPr>
      </w:pPr>
    </w:p>
    <w:p w:rsidRDefault="006C278A" w:rsidP="006C278A" w:rsidR="006C278A" w:rsidRPr="00EB62E4">
      <w:pPr>
        <w:jc w:val="both"/>
        <w:rPr>
          <w:sz w:val="24"/>
          <w:szCs w:val="24"/>
        </w:rPr>
      </w:pPr>
    </w:p>
    <w:p w:rsidRDefault="005A5521" w:rsidP="005A5521" w:rsidR="005A5521" w:rsidRPr="00EB62E4">
      <w:pPr>
        <w:ind w:firstLine="720"/>
        <w:rPr>
          <w:sz w:val="24"/>
          <w:szCs w:val="24"/>
        </w:rPr>
      </w:pPr>
      <w:r w:rsidRPr="00EB62E4">
        <w:rPr>
          <w:sz w:val="24"/>
          <w:szCs w:val="24"/>
        </w:rPr>
        <w:t xml:space="preserve">                                                       r i j e š i o  j e</w:t>
      </w:r>
    </w:p>
    <w:p w:rsidRDefault="005A5521" w:rsidP="005A5521" w:rsidR="005A5521" w:rsidRPr="00EB62E4">
      <w:pPr>
        <w:ind w:firstLine="720"/>
        <w:rPr>
          <w:sz w:val="24"/>
          <w:szCs w:val="24"/>
        </w:rPr>
      </w:pPr>
    </w:p>
    <w:p w:rsidRDefault="006C278A" w:rsidP="005A5521" w:rsidR="006C278A" w:rsidRPr="00EB62E4">
      <w:pPr>
        <w:ind w:firstLine="720"/>
        <w:rPr>
          <w:sz w:val="24"/>
          <w:szCs w:val="24"/>
        </w:rPr>
      </w:pPr>
    </w:p>
    <w:p w:rsidRDefault="009F69F0" w:rsidP="009F69F0" w:rsidR="00E25B7E" w:rsidRPr="00EB62E4">
      <w:pPr>
        <w:jc w:val="both"/>
        <w:rPr>
          <w:sz w:val="24"/>
          <w:szCs w:val="24"/>
        </w:rPr>
      </w:pPr>
      <w:r w:rsidRPr="00EB62E4">
        <w:rPr>
          <w:sz w:val="24"/>
          <w:szCs w:val="24"/>
        </w:rPr>
        <w:t>I</w:t>
      </w:r>
      <w:r w:rsidRPr="00EB62E4">
        <w:rPr>
          <w:sz w:val="24"/>
          <w:szCs w:val="24"/>
        </w:rPr>
        <w:tab/>
      </w:r>
      <w:r w:rsidR="00264697" w:rsidRPr="00EB62E4">
        <w:rPr>
          <w:sz w:val="24"/>
          <w:szCs w:val="24"/>
        </w:rPr>
        <w:t>Otvara se stečajni p</w:t>
      </w:r>
      <w:r w:rsidR="00375261" w:rsidRPr="00EB62E4">
        <w:rPr>
          <w:sz w:val="24"/>
          <w:szCs w:val="24"/>
        </w:rPr>
        <w:t>ostupak nad</w:t>
      </w:r>
      <w:r w:rsidR="00E25B7E" w:rsidRPr="00EB62E4">
        <w:rPr>
          <w:sz w:val="24"/>
          <w:szCs w:val="24"/>
        </w:rPr>
        <w:t xml:space="preserve"> </w:t>
      </w:r>
      <w:r w:rsidR="00EB62E4" w:rsidRPr="00EB62E4">
        <w:rPr>
          <w:sz w:val="24"/>
          <w:szCs w:val="24"/>
        </w:rPr>
        <w:t>NIMEA GRUPA d.o.o. za trgovinu, građenje i usluge, Zagreb, Ante Topića Mimare 3A, MBO:080685554, OIB:72938593597</w:t>
      </w:r>
      <w:r w:rsidR="007E76F9" w:rsidRPr="00EB62E4">
        <w:rPr>
          <w:sz w:val="24"/>
          <w:szCs w:val="24"/>
        </w:rPr>
        <w:t>.</w:t>
      </w:r>
      <w:r w:rsidR="00264697" w:rsidRPr="00EB62E4">
        <w:rPr>
          <w:sz w:val="24"/>
          <w:szCs w:val="24"/>
        </w:rPr>
        <w:t xml:space="preserve"> </w:t>
      </w:r>
    </w:p>
    <w:p w:rsidRDefault="00264697" w:rsidP="004E4496" w:rsidR="009F69F0" w:rsidRPr="00EB62E4">
      <w:pPr>
        <w:ind w:firstLine="720"/>
        <w:jc w:val="both"/>
        <w:rPr>
          <w:sz w:val="24"/>
          <w:szCs w:val="24"/>
        </w:rPr>
      </w:pPr>
      <w:r w:rsidRPr="00EB62E4">
        <w:rPr>
          <w:sz w:val="24"/>
          <w:szCs w:val="24"/>
        </w:rPr>
        <w:t>Stečajni postupak o</w:t>
      </w:r>
      <w:r w:rsidR="00375261" w:rsidRPr="00EB62E4">
        <w:rPr>
          <w:sz w:val="24"/>
          <w:szCs w:val="24"/>
        </w:rPr>
        <w:t>tvoren je dana</w:t>
      </w:r>
      <w:r w:rsidR="007E76F9" w:rsidRPr="00EB62E4">
        <w:rPr>
          <w:sz w:val="24"/>
          <w:szCs w:val="24"/>
        </w:rPr>
        <w:t xml:space="preserve"> </w:t>
      </w:r>
      <w:r w:rsidR="00600C26">
        <w:rPr>
          <w:b/>
          <w:sz w:val="24"/>
          <w:szCs w:val="24"/>
        </w:rPr>
        <w:t>20. studenog 2015. u 14,00</w:t>
      </w:r>
      <w:r w:rsidRPr="00EB62E4">
        <w:rPr>
          <w:sz w:val="24"/>
          <w:szCs w:val="24"/>
        </w:rPr>
        <w:t xml:space="preserve"> sati</w:t>
      </w:r>
      <w:r w:rsidR="00375261" w:rsidRPr="00EB62E4">
        <w:rPr>
          <w:sz w:val="24"/>
          <w:szCs w:val="24"/>
        </w:rPr>
        <w:t xml:space="preserve">, </w:t>
      </w:r>
      <w:r w:rsidRPr="00EB62E4">
        <w:rPr>
          <w:sz w:val="24"/>
          <w:szCs w:val="24"/>
        </w:rPr>
        <w:t xml:space="preserve"> kada je ovo rješenje i oglas o otvaranju stečajnog postupka istaknuto na </w:t>
      </w:r>
      <w:r w:rsidR="006C278A" w:rsidRPr="00EB62E4">
        <w:rPr>
          <w:sz w:val="24"/>
          <w:szCs w:val="24"/>
        </w:rPr>
        <w:t>e-</w:t>
      </w:r>
      <w:r w:rsidRPr="00EB62E4">
        <w:rPr>
          <w:sz w:val="24"/>
          <w:szCs w:val="24"/>
        </w:rPr>
        <w:t>oglasnoj ploči suda</w:t>
      </w:r>
      <w:r w:rsidR="007E76F9" w:rsidRPr="00EB62E4">
        <w:rPr>
          <w:sz w:val="24"/>
          <w:szCs w:val="24"/>
        </w:rPr>
        <w:t>.</w:t>
      </w:r>
    </w:p>
    <w:p w:rsidRDefault="009F69F0" w:rsidP="009F69F0" w:rsidR="00264697" w:rsidRPr="00EB62E4">
      <w:pPr>
        <w:jc w:val="both"/>
        <w:rPr>
          <w:sz w:val="24"/>
          <w:szCs w:val="24"/>
        </w:rPr>
      </w:pPr>
      <w:r w:rsidRPr="00EB62E4">
        <w:rPr>
          <w:sz w:val="24"/>
          <w:szCs w:val="24"/>
        </w:rPr>
        <w:t>II</w:t>
      </w:r>
      <w:r w:rsidRPr="00EB62E4">
        <w:rPr>
          <w:sz w:val="24"/>
          <w:szCs w:val="24"/>
        </w:rPr>
        <w:tab/>
      </w:r>
      <w:r w:rsidR="00264697" w:rsidRPr="00EB62E4">
        <w:rPr>
          <w:sz w:val="24"/>
          <w:szCs w:val="24"/>
        </w:rPr>
        <w:t>Steča</w:t>
      </w:r>
      <w:r w:rsidR="00375261" w:rsidRPr="00EB62E4">
        <w:rPr>
          <w:sz w:val="24"/>
          <w:szCs w:val="24"/>
        </w:rPr>
        <w:t>jnim upraviteljem imenuje se</w:t>
      </w:r>
      <w:r w:rsidR="005B6495" w:rsidRPr="00EB62E4">
        <w:rPr>
          <w:sz w:val="24"/>
          <w:szCs w:val="24"/>
        </w:rPr>
        <w:t xml:space="preserve"> </w:t>
      </w:r>
      <w:r w:rsidR="00600C26">
        <w:rPr>
          <w:sz w:val="24"/>
          <w:szCs w:val="24"/>
        </w:rPr>
        <w:t>JASNA HROMADKO, OIB:220886444509, Zagreb, Zelengorska 1.</w:t>
      </w:r>
    </w:p>
    <w:p w:rsidRDefault="009F69F0" w:rsidP="009F69F0" w:rsidR="009F69F0" w:rsidRPr="00EB62E4">
      <w:pPr>
        <w:jc w:val="both"/>
        <w:rPr>
          <w:sz w:val="24"/>
          <w:szCs w:val="24"/>
        </w:rPr>
      </w:pPr>
      <w:r w:rsidRPr="00EB62E4">
        <w:rPr>
          <w:sz w:val="24"/>
          <w:szCs w:val="24"/>
        </w:rPr>
        <w:t>III</w:t>
      </w:r>
      <w:r w:rsidRPr="00EB62E4">
        <w:rPr>
          <w:sz w:val="24"/>
          <w:szCs w:val="24"/>
        </w:rPr>
        <w:tab/>
      </w:r>
      <w:r w:rsidR="00264697" w:rsidRPr="00EB62E4">
        <w:rPr>
          <w:sz w:val="24"/>
          <w:szCs w:val="24"/>
        </w:rPr>
        <w:t xml:space="preserve">Zaključuje se stečajni </w:t>
      </w:r>
      <w:r w:rsidR="00375261" w:rsidRPr="00EB62E4">
        <w:rPr>
          <w:sz w:val="24"/>
          <w:szCs w:val="24"/>
        </w:rPr>
        <w:t>postupak nad dužnikom</w:t>
      </w:r>
      <w:r w:rsidR="00264697" w:rsidRPr="00EB62E4">
        <w:rPr>
          <w:sz w:val="24"/>
          <w:szCs w:val="24"/>
        </w:rPr>
        <w:t>.</w:t>
      </w:r>
    </w:p>
    <w:p w:rsidRDefault="009F69F0" w:rsidP="009F69F0" w:rsidR="00264697" w:rsidRPr="00EB62E4">
      <w:pPr>
        <w:jc w:val="both"/>
        <w:rPr>
          <w:sz w:val="24"/>
          <w:szCs w:val="24"/>
        </w:rPr>
      </w:pPr>
      <w:r w:rsidRPr="00EB62E4">
        <w:rPr>
          <w:sz w:val="24"/>
          <w:szCs w:val="24"/>
        </w:rPr>
        <w:t>IV</w:t>
      </w:r>
      <w:r w:rsidRPr="00EB62E4">
        <w:rPr>
          <w:sz w:val="24"/>
          <w:szCs w:val="24"/>
        </w:rPr>
        <w:tab/>
      </w:r>
      <w:r w:rsidR="00264697" w:rsidRPr="00EB62E4">
        <w:rPr>
          <w:sz w:val="24"/>
          <w:szCs w:val="24"/>
        </w:rPr>
        <w:t xml:space="preserve">Ovo rješenje objavit će se </w:t>
      </w:r>
      <w:r w:rsidR="006C278A" w:rsidRPr="00EB62E4">
        <w:rPr>
          <w:sz w:val="24"/>
          <w:szCs w:val="24"/>
        </w:rPr>
        <w:t>na e-oglasnoj ploči suda</w:t>
      </w:r>
      <w:r w:rsidR="00264697" w:rsidRPr="00EB62E4">
        <w:rPr>
          <w:sz w:val="24"/>
          <w:szCs w:val="24"/>
        </w:rPr>
        <w:t>.</w:t>
      </w:r>
    </w:p>
    <w:p w:rsidRDefault="009F69F0" w:rsidP="009F69F0" w:rsidR="00264697" w:rsidRPr="00EB62E4">
      <w:pPr>
        <w:jc w:val="both"/>
        <w:rPr>
          <w:sz w:val="24"/>
          <w:szCs w:val="24"/>
        </w:rPr>
      </w:pPr>
      <w:r w:rsidRPr="00EB62E4">
        <w:rPr>
          <w:sz w:val="24"/>
          <w:szCs w:val="24"/>
        </w:rPr>
        <w:t>V</w:t>
      </w:r>
      <w:r w:rsidRPr="00EB62E4">
        <w:rPr>
          <w:sz w:val="24"/>
          <w:szCs w:val="24"/>
        </w:rPr>
        <w:tab/>
      </w:r>
      <w:r w:rsidR="00264697" w:rsidRPr="00EB62E4">
        <w:rPr>
          <w:sz w:val="24"/>
          <w:szCs w:val="24"/>
        </w:rPr>
        <w:t>Po pravomoćnosti ovog r</w:t>
      </w:r>
      <w:r w:rsidR="00375261" w:rsidRPr="00EB62E4">
        <w:rPr>
          <w:sz w:val="24"/>
          <w:szCs w:val="24"/>
        </w:rPr>
        <w:t>ješenja dužnik</w:t>
      </w:r>
      <w:r w:rsidR="007E76F9" w:rsidRPr="00EB62E4">
        <w:rPr>
          <w:sz w:val="24"/>
          <w:szCs w:val="24"/>
        </w:rPr>
        <w:t xml:space="preserve"> </w:t>
      </w:r>
      <w:r w:rsidR="004E4496" w:rsidRPr="00EB62E4">
        <w:rPr>
          <w:sz w:val="24"/>
          <w:szCs w:val="24"/>
        </w:rPr>
        <w:t xml:space="preserve">će se </w:t>
      </w:r>
      <w:r w:rsidR="00264697" w:rsidRPr="00EB62E4">
        <w:rPr>
          <w:sz w:val="24"/>
          <w:szCs w:val="24"/>
        </w:rPr>
        <w:t>brisat</w:t>
      </w:r>
      <w:r w:rsidR="004E4496" w:rsidRPr="00EB62E4">
        <w:rPr>
          <w:sz w:val="24"/>
          <w:szCs w:val="24"/>
        </w:rPr>
        <w:t>i</w:t>
      </w:r>
      <w:r w:rsidR="00264697" w:rsidRPr="00EB62E4">
        <w:rPr>
          <w:sz w:val="24"/>
          <w:szCs w:val="24"/>
        </w:rPr>
        <w:t xml:space="preserve"> iz sudskog registra.</w:t>
      </w:r>
    </w:p>
    <w:p w:rsidRDefault="00264697" w:rsidP="00264697" w:rsidR="006C278A" w:rsidRPr="00EB62E4">
      <w:pPr>
        <w:ind w:left="3600"/>
        <w:jc w:val="both"/>
        <w:rPr>
          <w:sz w:val="24"/>
          <w:szCs w:val="24"/>
        </w:rPr>
      </w:pPr>
      <w:r w:rsidRPr="00EB62E4">
        <w:rPr>
          <w:sz w:val="24"/>
          <w:szCs w:val="24"/>
        </w:rPr>
        <w:t xml:space="preserve">    </w:t>
      </w:r>
      <w:r w:rsidRPr="00EB62E4">
        <w:rPr>
          <w:sz w:val="24"/>
          <w:szCs w:val="24"/>
        </w:rPr>
        <w:tab/>
      </w:r>
      <w:r w:rsidRPr="00EB62E4">
        <w:rPr>
          <w:sz w:val="24"/>
          <w:szCs w:val="24"/>
        </w:rPr>
        <w:tab/>
      </w:r>
    </w:p>
    <w:p w:rsidRDefault="00264697" w:rsidP="00264697" w:rsidR="00264697" w:rsidRPr="00EB62E4">
      <w:pPr>
        <w:ind w:left="3600"/>
        <w:jc w:val="both"/>
        <w:rPr>
          <w:sz w:val="24"/>
          <w:szCs w:val="24"/>
        </w:rPr>
      </w:pPr>
      <w:r w:rsidRPr="00EB62E4">
        <w:rPr>
          <w:sz w:val="24"/>
          <w:szCs w:val="24"/>
        </w:rPr>
        <w:tab/>
      </w:r>
      <w:r w:rsidRPr="00EB62E4">
        <w:rPr>
          <w:sz w:val="24"/>
          <w:szCs w:val="24"/>
        </w:rPr>
        <w:tab/>
      </w:r>
      <w:r w:rsidRPr="00EB62E4">
        <w:rPr>
          <w:sz w:val="24"/>
          <w:szCs w:val="24"/>
        </w:rPr>
        <w:tab/>
        <w:t xml:space="preserve"> </w:t>
      </w:r>
    </w:p>
    <w:p w:rsidRDefault="00264697" w:rsidP="00264697" w:rsidR="00264697" w:rsidRPr="00EB62E4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B62E4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EB62E4">
      <w:pPr>
        <w:rPr>
          <w:sz w:val="24"/>
          <w:szCs w:val="24"/>
        </w:rPr>
      </w:pPr>
    </w:p>
    <w:p w:rsidRDefault="006C278A" w:rsidP="00264697" w:rsidR="006C278A" w:rsidRPr="00EB62E4">
      <w:pPr>
        <w:rPr>
          <w:sz w:val="24"/>
          <w:szCs w:val="24"/>
        </w:rPr>
      </w:pPr>
    </w:p>
    <w:p w:rsidRDefault="00264697" w:rsidP="007E76F9" w:rsidR="00264697" w:rsidRPr="00EB62E4">
      <w:pPr>
        <w:ind w:firstLine="720"/>
        <w:jc w:val="both"/>
        <w:rPr>
          <w:sz w:val="24"/>
          <w:szCs w:val="24"/>
        </w:rPr>
      </w:pPr>
      <w:r w:rsidRPr="00EB62E4">
        <w:rPr>
          <w:sz w:val="24"/>
          <w:szCs w:val="24"/>
        </w:rPr>
        <w:t>Ministarstvo</w:t>
      </w:r>
      <w:r w:rsidR="00E0411E" w:rsidRPr="00EB62E4">
        <w:rPr>
          <w:sz w:val="24"/>
          <w:szCs w:val="24"/>
        </w:rPr>
        <w:t xml:space="preserve"> financija</w:t>
      </w:r>
      <w:r w:rsidR="00945174" w:rsidRPr="00EB62E4">
        <w:rPr>
          <w:sz w:val="24"/>
          <w:szCs w:val="24"/>
        </w:rPr>
        <w:t>,</w:t>
      </w:r>
      <w:r w:rsidR="00E0411E" w:rsidRPr="00EB62E4">
        <w:rPr>
          <w:sz w:val="24"/>
          <w:szCs w:val="24"/>
        </w:rPr>
        <w:t xml:space="preserve"> Porezna uprava je</w:t>
      </w:r>
      <w:r w:rsidR="007E76F9" w:rsidRPr="00EB62E4">
        <w:rPr>
          <w:sz w:val="24"/>
          <w:szCs w:val="24"/>
        </w:rPr>
        <w:t xml:space="preserve"> </w:t>
      </w:r>
      <w:r w:rsidR="00EB62E4">
        <w:rPr>
          <w:sz w:val="24"/>
          <w:szCs w:val="24"/>
        </w:rPr>
        <w:t>9</w:t>
      </w:r>
      <w:r w:rsidR="00B7022D" w:rsidRPr="00EB62E4">
        <w:rPr>
          <w:sz w:val="24"/>
          <w:szCs w:val="24"/>
        </w:rPr>
        <w:t>. prosinca</w:t>
      </w:r>
      <w:r w:rsidR="006C278A" w:rsidRPr="00EB62E4">
        <w:rPr>
          <w:sz w:val="24"/>
          <w:szCs w:val="24"/>
        </w:rPr>
        <w:t xml:space="preserve"> 2014.</w:t>
      </w:r>
      <w:r w:rsidRPr="00EB62E4">
        <w:rPr>
          <w:sz w:val="24"/>
          <w:szCs w:val="24"/>
        </w:rPr>
        <w:t xml:space="preserve"> podnijela zahtjev za pokretanjem skraćenog stečajnog postupka nad označenim dužnikom.</w:t>
      </w:r>
    </w:p>
    <w:p w:rsidRDefault="00264697" w:rsidP="007E76F9" w:rsidR="00264697" w:rsidRPr="00EB62E4">
      <w:pPr>
        <w:jc w:val="both"/>
        <w:rPr>
          <w:sz w:val="24"/>
          <w:szCs w:val="24"/>
        </w:rPr>
      </w:pPr>
      <w:r w:rsidRPr="00EB62E4">
        <w:rPr>
          <w:sz w:val="24"/>
          <w:szCs w:val="24"/>
        </w:rPr>
        <w:tab/>
        <w:t>Rješenjem</w:t>
      </w:r>
      <w:r w:rsidR="007E76F9" w:rsidRPr="00EB62E4">
        <w:rPr>
          <w:sz w:val="24"/>
          <w:szCs w:val="24"/>
        </w:rPr>
        <w:t xml:space="preserve"> ovog S</w:t>
      </w:r>
      <w:r w:rsidRPr="00EB62E4">
        <w:rPr>
          <w:sz w:val="24"/>
          <w:szCs w:val="24"/>
        </w:rPr>
        <w:t>uda</w:t>
      </w:r>
      <w:r w:rsidR="00E0411E" w:rsidRPr="00EB62E4">
        <w:rPr>
          <w:sz w:val="24"/>
          <w:szCs w:val="24"/>
        </w:rPr>
        <w:t xml:space="preserve"> od</w:t>
      </w:r>
      <w:r w:rsidR="007E76F9" w:rsidRPr="00EB62E4">
        <w:rPr>
          <w:sz w:val="24"/>
          <w:szCs w:val="24"/>
        </w:rPr>
        <w:t xml:space="preserve"> </w:t>
      </w:r>
      <w:r w:rsidR="00971CDA" w:rsidRPr="00EB62E4">
        <w:rPr>
          <w:sz w:val="24"/>
          <w:szCs w:val="24"/>
        </w:rPr>
        <w:t>24. ožujka</w:t>
      </w:r>
      <w:r w:rsidR="00705E6B" w:rsidRPr="00EB62E4">
        <w:rPr>
          <w:sz w:val="24"/>
          <w:szCs w:val="24"/>
        </w:rPr>
        <w:t xml:space="preserve"> 2015.</w:t>
      </w:r>
      <w:r w:rsidRPr="00EB62E4">
        <w:rPr>
          <w:sz w:val="24"/>
          <w:szCs w:val="24"/>
        </w:rPr>
        <w:t xml:space="preserve"> pokrenut je skraćeni stečajni postupak sukladno odredbi  članka 335.a Stečajnog zakona ( NN 44/96, 29/99, 129/00, 123/03, 82/06, 116/10: dalje SZ).</w:t>
      </w:r>
    </w:p>
    <w:p w:rsidRDefault="00E0411E" w:rsidP="007E76F9" w:rsidR="007E76F9" w:rsidRPr="00EB62E4">
      <w:pPr>
        <w:jc w:val="both"/>
        <w:rPr>
          <w:sz w:val="24"/>
          <w:szCs w:val="24"/>
        </w:rPr>
      </w:pPr>
      <w:r w:rsidRPr="00EB62E4">
        <w:rPr>
          <w:sz w:val="24"/>
          <w:szCs w:val="24"/>
        </w:rPr>
        <w:tab/>
        <w:t>Zaključkom od</w:t>
      </w:r>
      <w:r w:rsidR="00D37F85" w:rsidRPr="00EB62E4">
        <w:rPr>
          <w:sz w:val="24"/>
          <w:szCs w:val="24"/>
        </w:rPr>
        <w:t xml:space="preserve"> </w:t>
      </w:r>
      <w:r w:rsidR="00971CDA" w:rsidRPr="00EB62E4">
        <w:rPr>
          <w:sz w:val="24"/>
          <w:szCs w:val="24"/>
        </w:rPr>
        <w:t>30. travnja</w:t>
      </w:r>
      <w:r w:rsidR="006C278A" w:rsidRPr="00EB62E4">
        <w:rPr>
          <w:sz w:val="24"/>
          <w:szCs w:val="24"/>
        </w:rPr>
        <w:t xml:space="preserve"> 2015.</w:t>
      </w:r>
      <w:r w:rsidR="00264697" w:rsidRPr="00EB62E4">
        <w:rPr>
          <w:sz w:val="24"/>
          <w:szCs w:val="24"/>
        </w:rPr>
        <w:t xml:space="preserve"> pozvana je uprava dužni</w:t>
      </w:r>
      <w:r w:rsidRPr="00EB62E4">
        <w:rPr>
          <w:sz w:val="24"/>
          <w:szCs w:val="24"/>
        </w:rPr>
        <w:t>ka u roku 15 dana dostaviti</w:t>
      </w:r>
      <w:r w:rsidR="007E76F9" w:rsidRPr="00EB62E4">
        <w:rPr>
          <w:sz w:val="24"/>
          <w:szCs w:val="24"/>
        </w:rPr>
        <w:t xml:space="preserve"> javnobilježnički ovjerovljeni prokazni popis imovine dužnika.</w:t>
      </w:r>
    </w:p>
    <w:p w:rsidRDefault="00684172" w:rsidP="007E76F9" w:rsidR="007E76F9" w:rsidRPr="00EB62E4">
      <w:pPr>
        <w:jc w:val="both"/>
        <w:rPr>
          <w:sz w:val="24"/>
          <w:szCs w:val="24"/>
        </w:rPr>
      </w:pPr>
      <w:r w:rsidRPr="00EB62E4">
        <w:rPr>
          <w:sz w:val="24"/>
          <w:szCs w:val="24"/>
        </w:rPr>
        <w:tab/>
      </w:r>
      <w:r w:rsidR="004E4496" w:rsidRPr="00EB62E4">
        <w:rPr>
          <w:sz w:val="24"/>
          <w:szCs w:val="24"/>
        </w:rPr>
        <w:t>Zastupnik po zakonu dužnika</w:t>
      </w:r>
      <w:r w:rsidR="00D37F85" w:rsidRPr="00EB62E4">
        <w:rPr>
          <w:sz w:val="24"/>
          <w:szCs w:val="24"/>
        </w:rPr>
        <w:t xml:space="preserve"> </w:t>
      </w:r>
      <w:r w:rsidR="0007360F" w:rsidRPr="00EB62E4">
        <w:rPr>
          <w:sz w:val="24"/>
          <w:szCs w:val="24"/>
        </w:rPr>
        <w:t xml:space="preserve">nije </w:t>
      </w:r>
      <w:r w:rsidRPr="00EB62E4">
        <w:rPr>
          <w:sz w:val="24"/>
          <w:szCs w:val="24"/>
        </w:rPr>
        <w:t>dostavio</w:t>
      </w:r>
      <w:r w:rsidR="00403222" w:rsidRPr="00EB62E4">
        <w:rPr>
          <w:sz w:val="24"/>
          <w:szCs w:val="24"/>
        </w:rPr>
        <w:t xml:space="preserve"> </w:t>
      </w:r>
      <w:r w:rsidRPr="00EB62E4">
        <w:rPr>
          <w:sz w:val="24"/>
          <w:szCs w:val="24"/>
        </w:rPr>
        <w:t xml:space="preserve">javnobilježnički ovjerovljeni prokazni popis </w:t>
      </w:r>
      <w:r w:rsidR="0007360F" w:rsidRPr="00EB62E4">
        <w:rPr>
          <w:sz w:val="24"/>
          <w:szCs w:val="24"/>
        </w:rPr>
        <w:t>imovine</w:t>
      </w:r>
      <w:r w:rsidR="00083190" w:rsidRPr="00EB62E4">
        <w:rPr>
          <w:sz w:val="24"/>
          <w:szCs w:val="24"/>
        </w:rPr>
        <w:t>.</w:t>
      </w:r>
    </w:p>
    <w:p w:rsidRDefault="00E0411E" w:rsidP="007E76F9" w:rsidR="00264697" w:rsidRPr="00EB62E4">
      <w:pPr>
        <w:jc w:val="both"/>
        <w:rPr>
          <w:sz w:val="24"/>
          <w:szCs w:val="24"/>
        </w:rPr>
      </w:pPr>
      <w:r w:rsidRPr="00EB62E4">
        <w:rPr>
          <w:sz w:val="24"/>
          <w:szCs w:val="24"/>
        </w:rPr>
        <w:lastRenderedPageBreak/>
        <w:tab/>
        <w:t xml:space="preserve">Zaključkom </w:t>
      </w:r>
      <w:r w:rsidR="00E25B7E" w:rsidRPr="00EB62E4">
        <w:rPr>
          <w:sz w:val="24"/>
          <w:szCs w:val="24"/>
        </w:rPr>
        <w:t xml:space="preserve">od </w:t>
      </w:r>
      <w:r w:rsidR="00EB62E4">
        <w:rPr>
          <w:sz w:val="24"/>
          <w:szCs w:val="24"/>
        </w:rPr>
        <w:t>30. travnja</w:t>
      </w:r>
      <w:r w:rsidR="006C278A" w:rsidRPr="00EB62E4">
        <w:rPr>
          <w:sz w:val="24"/>
          <w:szCs w:val="24"/>
        </w:rPr>
        <w:t xml:space="preserve"> 2015.</w:t>
      </w:r>
      <w:r w:rsidR="00264697" w:rsidRPr="00EB62E4">
        <w:rPr>
          <w:sz w:val="24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264697" w:rsidP="007E76F9" w:rsidR="00264697" w:rsidRPr="00EB62E4">
      <w:pPr>
        <w:jc w:val="both"/>
        <w:rPr>
          <w:sz w:val="24"/>
          <w:szCs w:val="24"/>
        </w:rPr>
      </w:pPr>
      <w:r w:rsidRPr="00EB62E4">
        <w:rPr>
          <w:sz w:val="24"/>
          <w:szCs w:val="24"/>
        </w:rPr>
        <w:tab/>
        <w:t>Zaključak j</w:t>
      </w:r>
      <w:r w:rsidR="00E0411E" w:rsidRPr="00EB62E4">
        <w:rPr>
          <w:sz w:val="24"/>
          <w:szCs w:val="24"/>
        </w:rPr>
        <w:t>e objavljen u NN</w:t>
      </w:r>
      <w:r w:rsidR="007E76F9" w:rsidRPr="00EB62E4">
        <w:rPr>
          <w:sz w:val="24"/>
          <w:szCs w:val="24"/>
        </w:rPr>
        <w:t xml:space="preserve"> </w:t>
      </w:r>
      <w:r w:rsidR="00705E6B" w:rsidRPr="00EB62E4">
        <w:rPr>
          <w:sz w:val="24"/>
          <w:szCs w:val="24"/>
        </w:rPr>
        <w:t>51</w:t>
      </w:r>
      <w:r w:rsidR="006C278A" w:rsidRPr="00EB62E4">
        <w:rPr>
          <w:sz w:val="24"/>
          <w:szCs w:val="24"/>
        </w:rPr>
        <w:t>/15</w:t>
      </w:r>
      <w:r w:rsidR="007E76F9" w:rsidRPr="00EB62E4">
        <w:rPr>
          <w:sz w:val="24"/>
          <w:szCs w:val="24"/>
        </w:rPr>
        <w:t xml:space="preserve"> od </w:t>
      </w:r>
      <w:r w:rsidR="00705E6B" w:rsidRPr="00EB62E4">
        <w:rPr>
          <w:sz w:val="24"/>
          <w:szCs w:val="24"/>
        </w:rPr>
        <w:t>12. svibnja</w:t>
      </w:r>
      <w:r w:rsidR="006C278A" w:rsidRPr="00EB62E4">
        <w:rPr>
          <w:sz w:val="24"/>
          <w:szCs w:val="24"/>
        </w:rPr>
        <w:t xml:space="preserve"> 2015.</w:t>
      </w:r>
    </w:p>
    <w:p w:rsidRDefault="00264697" w:rsidP="007E76F9" w:rsidR="00264697" w:rsidRPr="00EB62E4">
      <w:pPr>
        <w:jc w:val="both"/>
        <w:rPr>
          <w:sz w:val="24"/>
          <w:szCs w:val="24"/>
        </w:rPr>
      </w:pPr>
      <w:r w:rsidRPr="00EB62E4">
        <w:rPr>
          <w:sz w:val="24"/>
          <w:szCs w:val="24"/>
        </w:rPr>
        <w:tab/>
        <w:t>Niti jedan vjerovnik nije u zako</w:t>
      </w:r>
      <w:r w:rsidR="00831EF7" w:rsidRPr="00EB62E4">
        <w:rPr>
          <w:sz w:val="24"/>
          <w:szCs w:val="24"/>
        </w:rPr>
        <w:t>n</w:t>
      </w:r>
      <w:r w:rsidRPr="00EB62E4">
        <w:rPr>
          <w:sz w:val="24"/>
          <w:szCs w:val="24"/>
        </w:rPr>
        <w:t>skom roku podnio prijedlog za otvaranjem stečajnog postupka</w:t>
      </w:r>
      <w:r w:rsidR="00831EF7" w:rsidRPr="00EB62E4">
        <w:rPr>
          <w:sz w:val="24"/>
          <w:szCs w:val="24"/>
        </w:rPr>
        <w:t>, te je valjalo po službenoj dužnosti,  riješiti kao u izreci ovog rješenja sukladno odredbi članka 335.h st. 2. SZ</w:t>
      </w:r>
      <w:r w:rsidR="00E85041" w:rsidRPr="00EB62E4">
        <w:rPr>
          <w:sz w:val="24"/>
          <w:szCs w:val="24"/>
        </w:rPr>
        <w:t>-a</w:t>
      </w:r>
      <w:r w:rsidR="00831EF7" w:rsidRPr="00EB62E4">
        <w:rPr>
          <w:sz w:val="24"/>
          <w:szCs w:val="24"/>
        </w:rPr>
        <w:t>.</w:t>
      </w:r>
    </w:p>
    <w:p w:rsidRDefault="006C278A" w:rsidP="007E76F9" w:rsidR="006C278A" w:rsidRPr="00EB62E4">
      <w:pPr>
        <w:jc w:val="both"/>
        <w:rPr>
          <w:sz w:val="24"/>
          <w:szCs w:val="24"/>
        </w:rPr>
      </w:pPr>
    </w:p>
    <w:p w:rsidRDefault="00831EF7" w:rsidP="00250BE0" w:rsidR="00264697" w:rsidRPr="00EB62E4">
      <w:pPr>
        <w:jc w:val="center"/>
        <w:rPr>
          <w:sz w:val="24"/>
          <w:szCs w:val="24"/>
        </w:rPr>
      </w:pPr>
      <w:r w:rsidRPr="00EB62E4">
        <w:rPr>
          <w:sz w:val="24"/>
          <w:szCs w:val="24"/>
        </w:rPr>
        <w:t>U Zagrebu</w:t>
      </w:r>
      <w:r w:rsidR="006C278A" w:rsidRPr="00EB62E4">
        <w:rPr>
          <w:sz w:val="24"/>
          <w:szCs w:val="24"/>
        </w:rPr>
        <w:t xml:space="preserve"> </w:t>
      </w:r>
      <w:r w:rsidR="00600C26">
        <w:rPr>
          <w:sz w:val="24"/>
          <w:szCs w:val="24"/>
        </w:rPr>
        <w:t>20. studenog 2015.</w:t>
      </w:r>
    </w:p>
    <w:p w:rsidRDefault="00264697" w:rsidP="00264697" w:rsidR="00264697" w:rsidRPr="00EB62E4">
      <w:pPr>
        <w:jc w:val="both"/>
        <w:rPr>
          <w:sz w:val="24"/>
          <w:szCs w:val="24"/>
        </w:rPr>
      </w:pPr>
    </w:p>
    <w:p w:rsidRDefault="00831EF7" w:rsidP="00264697" w:rsidR="00831EF7" w:rsidRPr="00EB62E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B62E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B62E4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B62E4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B62E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B62E4">
        <w:rPr>
          <w:rFonts w:hAnsi="Times New Roman" w:ascii="Times New Roman"/>
          <w:b w:val="false"/>
          <w:color w:val="auto"/>
          <w:szCs w:val="24"/>
        </w:rPr>
        <w:tab/>
      </w:r>
      <w:r w:rsidRPr="00EB62E4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D76F5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64697" w:rsidP="00264697" w:rsidR="00264697" w:rsidRPr="00EB62E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B62E4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B62E4">
        <w:rPr>
          <w:rFonts w:hAnsi="Times New Roman" w:ascii="Times New Roman"/>
          <w:b w:val="false"/>
          <w:color w:val="auto"/>
          <w:szCs w:val="24"/>
        </w:rPr>
        <w:tab/>
      </w:r>
      <w:r w:rsidRPr="00EB62E4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B62E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B62E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B62E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B62E4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B62E4">
      <w:pPr>
        <w:overflowPunct w:val="false"/>
        <w:jc w:val="both"/>
        <w:rPr>
          <w:sz w:val="24"/>
          <w:szCs w:val="24"/>
        </w:rPr>
      </w:pPr>
      <w:r w:rsidRPr="00EB62E4">
        <w:rPr>
          <w:sz w:val="24"/>
          <w:szCs w:val="24"/>
        </w:rPr>
        <w:t>Protiv ovog rješenja dopuštena je žalba</w:t>
      </w:r>
      <w:r w:rsidR="00E0411E" w:rsidRPr="00EB62E4">
        <w:rPr>
          <w:sz w:val="24"/>
          <w:szCs w:val="24"/>
        </w:rPr>
        <w:t xml:space="preserve"> u roku od 8 dana</w:t>
      </w:r>
      <w:r w:rsidRPr="00EB62E4">
        <w:rPr>
          <w:sz w:val="24"/>
          <w:szCs w:val="24"/>
        </w:rPr>
        <w:t>.</w:t>
      </w:r>
      <w:r w:rsidRPr="00EB62E4">
        <w:rPr>
          <w:b/>
          <w:sz w:val="24"/>
          <w:szCs w:val="24"/>
        </w:rPr>
        <w:t xml:space="preserve"> </w:t>
      </w:r>
      <w:r w:rsidRPr="00EB62E4">
        <w:rPr>
          <w:sz w:val="24"/>
          <w:szCs w:val="24"/>
        </w:rPr>
        <w:t>Žalba se podnosi ovom sudu u 2 primjerka za Visoki trgovački sud</w:t>
      </w:r>
      <w:r w:rsidR="00E0411E" w:rsidRPr="00EB62E4">
        <w:rPr>
          <w:sz w:val="24"/>
          <w:szCs w:val="24"/>
        </w:rPr>
        <w:t xml:space="preserve"> RH od dana objave oglasa u Narodnim novinama</w:t>
      </w:r>
      <w:r w:rsidRPr="00EB62E4">
        <w:rPr>
          <w:sz w:val="24"/>
          <w:szCs w:val="24"/>
        </w:rPr>
        <w:t>.</w:t>
      </w:r>
    </w:p>
    <w:p w:rsidRDefault="00264697" w:rsidP="00264697" w:rsidR="00264697" w:rsidRPr="00EB62E4">
      <w:pPr>
        <w:overflowPunct w:val="false"/>
        <w:jc w:val="both"/>
        <w:rPr>
          <w:sz w:val="24"/>
          <w:szCs w:val="24"/>
        </w:rPr>
      </w:pPr>
      <w:r w:rsidRPr="00EB62E4">
        <w:rPr>
          <w:sz w:val="24"/>
          <w:szCs w:val="24"/>
        </w:rPr>
        <w:t xml:space="preserve">Protiv točke I ovog rješenja  žalbu može podnijeti </w:t>
      </w:r>
      <w:r w:rsidR="00831EF7" w:rsidRPr="00EB62E4">
        <w:rPr>
          <w:sz w:val="24"/>
          <w:szCs w:val="24"/>
        </w:rPr>
        <w:t xml:space="preserve">samo </w:t>
      </w:r>
      <w:r w:rsidRPr="00EB62E4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EB62E4">
          <w:rPr>
            <w:sz w:val="24"/>
            <w:szCs w:val="24"/>
          </w:rPr>
          <w:t>53. st</w:t>
        </w:r>
      </w:smartTag>
      <w:r w:rsidRPr="00EB62E4">
        <w:rPr>
          <w:sz w:val="24"/>
          <w:szCs w:val="24"/>
        </w:rPr>
        <w:t>. 6. SZ-a).</w:t>
      </w:r>
      <w:r w:rsidR="00E0411E" w:rsidRPr="00EB62E4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EB62E4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2B4CF9" w:rsidR="002B4CF9"/>
    <w:p w:rsidRDefault="00D76F5E" w:rsidP="00D76F5E" w:rsidR="00D76F5E">
      <w:pPr>
        <w:overflowPunct w:val="false"/>
        <w:jc w:val="both"/>
        <w:rPr>
          <w:sz w:val="22"/>
          <w:szCs w:val="22"/>
        </w:rPr>
      </w:pPr>
      <w:r>
        <w:rPr>
          <w:sz w:val="22"/>
          <w:szCs w:val="22"/>
        </w:rPr>
        <w:t>DNA</w:t>
      </w:r>
    </w:p>
    <w:p w:rsidRDefault="00D76F5E" w:rsidP="00D76F5E" w:rsidR="00D76F5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podnositelju zahtjeva </w:t>
      </w:r>
    </w:p>
    <w:p w:rsidRDefault="00D76F5E" w:rsidP="00D76F5E" w:rsidR="00D76F5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dužniku</w:t>
      </w:r>
    </w:p>
    <w:p w:rsidRDefault="00D76F5E" w:rsidP="00D76F5E" w:rsidR="00D76F5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stečajnom upravitelju</w:t>
      </w:r>
    </w:p>
    <w:p w:rsidRDefault="00D76F5E" w:rsidP="00D76F5E" w:rsidR="00D76F5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ŽDO </w:t>
      </w:r>
    </w:p>
    <w:p w:rsidRDefault="00D76F5E" w:rsidP="00D76F5E" w:rsidR="00D76F5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Fina</w:t>
      </w:r>
    </w:p>
    <w:p w:rsidRDefault="00D76F5E" w:rsidP="00D76F5E" w:rsidR="00D76F5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sudski registar - po pravomoćnosti - elektronski i neposredno</w:t>
      </w:r>
    </w:p>
    <w:p w:rsidRDefault="00D76F5E" w:rsidP="00D76F5E" w:rsidR="00D76F5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e-oglasna ploča suda - 8 dana</w:t>
      </w:r>
    </w:p>
    <w:p w:rsidRDefault="00D76F5E" w:rsidR="00D76F5E" w:rsidRPr="00EB62E4">
      <w:pPr>
        <w:rPr>
          <w:sz w:val="24"/>
          <w:szCs w:val="24"/>
        </w:rPr>
      </w:pPr>
    </w:p>
    <w:sectPr w:rsidSect="0099237A" w:rsidR="00D76F5E" w:rsidRPr="00EB62E4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6F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 w:rsidRPr="005B6495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EB62E4">
      <w:rPr>
        <w:sz w:val="24"/>
        <w:szCs w:val="24"/>
      </w:rPr>
      <w:t>1082</w:t>
    </w:r>
    <w:r w:rsidR="006C278A">
      <w:rPr>
        <w:sz w:val="24"/>
        <w:szCs w:val="24"/>
      </w:rPr>
      <w:t>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23C04"/>
    <w:rsid w:val="00065727"/>
    <w:rsid w:val="0007360F"/>
    <w:rsid w:val="00083190"/>
    <w:rsid w:val="00091A37"/>
    <w:rsid w:val="00094D25"/>
    <w:rsid w:val="000B34D8"/>
    <w:rsid w:val="000D4C0E"/>
    <w:rsid w:val="00132A1A"/>
    <w:rsid w:val="0013798A"/>
    <w:rsid w:val="0015574D"/>
    <w:rsid w:val="00166158"/>
    <w:rsid w:val="001C1D4D"/>
    <w:rsid w:val="001E2DDE"/>
    <w:rsid w:val="00203981"/>
    <w:rsid w:val="00235DA2"/>
    <w:rsid w:val="00250BE0"/>
    <w:rsid w:val="00264697"/>
    <w:rsid w:val="00280D69"/>
    <w:rsid w:val="002B4CF9"/>
    <w:rsid w:val="002B5DEF"/>
    <w:rsid w:val="00335A4E"/>
    <w:rsid w:val="00375261"/>
    <w:rsid w:val="00391790"/>
    <w:rsid w:val="003B61F6"/>
    <w:rsid w:val="003B7A78"/>
    <w:rsid w:val="00403222"/>
    <w:rsid w:val="004178FE"/>
    <w:rsid w:val="00465704"/>
    <w:rsid w:val="004D3567"/>
    <w:rsid w:val="004E4496"/>
    <w:rsid w:val="005257CB"/>
    <w:rsid w:val="00573868"/>
    <w:rsid w:val="00577C20"/>
    <w:rsid w:val="0059738F"/>
    <w:rsid w:val="005A5521"/>
    <w:rsid w:val="005B4B65"/>
    <w:rsid w:val="005B6495"/>
    <w:rsid w:val="005E4478"/>
    <w:rsid w:val="005F7FAC"/>
    <w:rsid w:val="00600C26"/>
    <w:rsid w:val="00614E0F"/>
    <w:rsid w:val="00647E2E"/>
    <w:rsid w:val="00684172"/>
    <w:rsid w:val="006C278A"/>
    <w:rsid w:val="00705E6B"/>
    <w:rsid w:val="0071212E"/>
    <w:rsid w:val="00750214"/>
    <w:rsid w:val="007A326D"/>
    <w:rsid w:val="007B4DA2"/>
    <w:rsid w:val="007D5F43"/>
    <w:rsid w:val="007E76F9"/>
    <w:rsid w:val="0081071D"/>
    <w:rsid w:val="00831EF7"/>
    <w:rsid w:val="00835B3A"/>
    <w:rsid w:val="008418C2"/>
    <w:rsid w:val="00842DC2"/>
    <w:rsid w:val="00853313"/>
    <w:rsid w:val="008A286D"/>
    <w:rsid w:val="00910BFF"/>
    <w:rsid w:val="00935ABA"/>
    <w:rsid w:val="00945174"/>
    <w:rsid w:val="00971CDA"/>
    <w:rsid w:val="00975E94"/>
    <w:rsid w:val="0099237A"/>
    <w:rsid w:val="009A16CD"/>
    <w:rsid w:val="009F69F0"/>
    <w:rsid w:val="00A873CD"/>
    <w:rsid w:val="00AD4852"/>
    <w:rsid w:val="00B44346"/>
    <w:rsid w:val="00B66E9D"/>
    <w:rsid w:val="00B7022D"/>
    <w:rsid w:val="00BA2DE0"/>
    <w:rsid w:val="00BC798B"/>
    <w:rsid w:val="00BE128D"/>
    <w:rsid w:val="00C00CB9"/>
    <w:rsid w:val="00C41820"/>
    <w:rsid w:val="00C531F4"/>
    <w:rsid w:val="00C8034A"/>
    <w:rsid w:val="00CB2E87"/>
    <w:rsid w:val="00CD6EBF"/>
    <w:rsid w:val="00D37F85"/>
    <w:rsid w:val="00D426E8"/>
    <w:rsid w:val="00D76F5E"/>
    <w:rsid w:val="00D829A2"/>
    <w:rsid w:val="00DE30F8"/>
    <w:rsid w:val="00DE6E2C"/>
    <w:rsid w:val="00E0411E"/>
    <w:rsid w:val="00E25B7E"/>
    <w:rsid w:val="00E41051"/>
    <w:rsid w:val="00E436A9"/>
    <w:rsid w:val="00E46EF9"/>
    <w:rsid w:val="00E85041"/>
    <w:rsid w:val="00E90331"/>
    <w:rsid w:val="00EB62E4"/>
    <w:rsid w:val="00EC01EF"/>
    <w:rsid w:val="00EC482E"/>
    <w:rsid w:val="00ED6BD0"/>
    <w:rsid w:val="00F20CEA"/>
    <w:rsid w:val="00F268C7"/>
    <w:rsid w:val="00F33E6F"/>
    <w:rsid w:val="00F3659C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D426E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B4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C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CF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C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C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D426E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B4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C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CF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C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C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026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709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St-1082/2014-10</izvorni_sadrzaj>
    <derivirana_varijabla naziv="DomainObject.Oznaka_1">St-1082/2014-10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2014.</izvorni_sadrzaj>
    <derivirana_varijabla naziv="DomainObject.Predmet.DatumOsnivanja_1">11.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St-1082/2014</izvorni_sadrzaj>
    <derivirana_varijabla naziv="DomainObject.Predmet.OznakaBroj_1">St-1082/2014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NIMEA GRUPA d.o.o.</izvorni_sadrzaj>
    <derivirana_varijabla naziv="DomainObject.Predmet.ProtustrankaFormated_1">  NIMEA GRUPA d.o.o.</derivirana_varijabla>
  </DomainObject.Predmet.ProtustrankaFormated>
  <DomainObject.Predmet.ProtustrankaFormatedOIB>
    <izvorni_sadrzaj>  NIMEA GRUPA d.o.o., OIB 72938593597</izvorni_sadrzaj>
    <derivirana_varijabla naziv="DomainObject.Predmet.ProtustrankaFormatedOIB_1">  NIMEA GRUPA d.o.o., OIB 72938593597</derivirana_varijabla>
  </DomainObject.Predmet.ProtustrankaFormatedOIB>
  <DomainObject.Predmet.ProtustrankaFormatedWithAdress>
    <izvorni_sadrzaj> NIMEA GRUPA d.o.o., Ante Topića Mimare 3 A, 10000 Zagreb</izvorni_sadrzaj>
    <derivirana_varijabla naziv="DomainObject.Predmet.ProtustrankaFormatedWithAdress_1"> NIMEA GRUPA d.o.o., Ante Topića Mimare 3 A, 10000 Zagreb</derivirana_varijabla>
  </DomainObject.Predmet.ProtustrankaFormatedWithAdress>
  <DomainObject.Predmet.ProtustrankaFormatedWithAdressOIB>
    <izvorni_sadrzaj> NIMEA GRUPA d.o.o., OIB 72938593597, Ante Topića Mimare 3 A, 10000 Zagreb</izvorni_sadrzaj>
    <derivirana_varijabla naziv="DomainObject.Predmet.ProtustrankaFormatedWithAdressOIB_1"> NIMEA GRUPA d.o.o., OIB 72938593597, Ante Topića Mimare 3 A, 10000 Zagreb</derivirana_varijabla>
  </DomainObject.Predmet.ProtustrankaFormatedWithAdressOIB>
  <DomainObject.Predmet.ProtustrankaWithAdress>
    <izvorni_sadrzaj>NIMEA GRUPA d.o.o. Ante Topića Mimare 3 A, 10000 Zagreb</izvorni_sadrzaj>
    <derivirana_varijabla naziv="DomainObject.Predmet.ProtustrankaWithAdress_1">NIMEA GRUPA d.o.o. Ante Topića Mimare 3 A, 10000 Zagreb</derivirana_varijabla>
  </DomainObject.Predmet.ProtustrankaWithAdress>
  <DomainObject.Predmet.ProtustrankaWithAdressOIB>
    <izvorni_sadrzaj>NIMEA GRUPA d.o.o., OIB 72938593597, Ante Topića Mimare 3 A, 10000 Zagreb</izvorni_sadrzaj>
    <derivirana_varijabla naziv="DomainObject.Predmet.ProtustrankaWithAdressOIB_1">NIMEA GRUPA d.o.o., OIB 72938593597, Ante Topića Mimare 3 A, 10000 Zagreb</derivirana_varijabla>
  </DomainObject.Predmet.ProtustrankaWithAdressOIB>
  <DomainObject.Predmet.ProtustrankaNazivFormated>
    <izvorni_sadrzaj>NIMEA GRUPA d.o.o.</izvorni_sadrzaj>
    <derivirana_varijabla naziv="DomainObject.Predmet.ProtustrankaNazivFormated_1">NIMEA GRUPA d.o.o.</derivirana_varijabla>
  </DomainObject.Predmet.ProtustrankaNazivFormated>
  <DomainObject.Predmet.ProtustrankaNazivFormatedOIB>
    <izvorni_sadrzaj>NIMEA GRUPA d.o.o., OIB 72938593597</izvorni_sadrzaj>
    <derivirana_varijabla naziv="DomainObject.Predmet.ProtustrankaNazivFormatedOIB_1">NIMEA GRUPA d.o.o., OIB 72938593597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Zagreb</izvorni_sadrzaj>
    <derivirana_varijabla naziv="DomainObject.Predmet.StrankaFormated_1">  RH Ministarstvo financija, Porezna uprava Zagreb</derivirana_varijabla>
  </DomainObject.Predmet.StrankaFormated>
  <DomainObject.Predmet.StrankaFormatedOIB>
    <izvorni_sadrzaj>  RH Ministarstvo financija, Porezna uprava Zagreb, OIB 18683136487</izvorni_sadrzaj>
    <derivirana_varijabla naziv="DomainObject.Predmet.StrankaFormatedOIB_1">  RH Ministarstvo financija, Porezna uprava Zagreb, OIB 18683136487</derivirana_varijabla>
  </DomainObject.Predmet.StrankaFormatedOIB>
  <DomainObject.Predmet.StrankaFormatedWithAdress>
    <izvorni_sadrzaj> RH Ministarstvo financija, Porezna uprava Zagreb, Albrechtova 42, 10000 Zagreb</izvorni_sadrzaj>
    <derivirana_varijabla naziv="DomainObject.Predmet.StrankaFormatedWithAdress_1"> RH Ministarstvo financija, Porezna uprava Zagreb, Albrechtova 42, 10000 Zagreb</derivirana_varijabla>
  </DomainObject.Predmet.StrankaFormatedWithAdress>
  <DomainObject.Predmet.StrankaFormatedWithAdressOIB>
    <izvorni_sadrzaj> RH Ministarstvo financija, Porezna uprava Zagreb, OIB 18683136487, Albrechtova 42, 10000 Zagreb</izvorni_sadrzaj>
    <derivirana_varijabla naziv="DomainObject.Predmet.StrankaFormatedWithAdressOIB_1"> RH Ministarstvo financija, Porezna uprava Zagreb, OIB 18683136487, Albrechtova 42, 10000 Zagreb</derivirana_varijabla>
  </DomainObject.Predmet.StrankaFormatedWithAdressOIB>
  <DomainObject.Predmet.StrankaWithAdress>
    <izvorni_sadrzaj>RH Ministarstvo financija, Porezna uprava Zagreb Albrechtova 42,10000 Zagreb</izvorni_sadrzaj>
    <derivirana_varijabla naziv="DomainObject.Predmet.StrankaWithAdress_1">RH Ministarstvo financija, Porezna uprava Zagreb Albrechtova 42,10000 Zagreb</derivirana_varijabla>
  </DomainObject.Predmet.StrankaWithAdress>
  <DomainObject.Predmet.StrankaWithAdressOIB>
    <izvorni_sadrzaj>RH Ministarstvo financija, Porezna uprava Zagreb, OIB 18683136487, Albrechtova 42,10000 Zagreb</izvorni_sadrzaj>
    <derivirana_varijabla naziv="DomainObject.Predmet.StrankaWithAdressOIB_1">RH Ministarstvo financija, Porezna uprava Zagreb, OIB 18683136487, Albrechtova 42,10000 Zagreb</derivirana_varijabla>
  </DomainObject.Predmet.StrankaWithAdressOIB>
  <DomainObject.Predmet.StrankaNazivFormated>
    <izvorni_sadrzaj>RH Ministarstvo financija, Porezna uprava Zagreb</izvorni_sadrzaj>
    <derivirana_varijabla naziv="DomainObject.Predmet.StrankaNazivFormated_1">RH Ministarstvo financija, Porezna uprava Zagreb</derivirana_varijabla>
  </DomainObject.Predmet.StrankaNazivFormated>
  <DomainObject.Predmet.StrankaNazivFormatedOIB>
    <izvorni_sadrzaj>RH Ministarstvo financija, Porezna uprava Zagreb, OIB 18683136487</izvorni_sadrzaj>
    <derivirana_varijabla naziv="DomainObject.Predmet.StrankaNazivFormatedOIB_1">RH Ministarstvo financija,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 Ministarstvo financija, Porezna uprava Zagreb</item>
    </izvorni_sadrzaj>
    <derivirana_varijabla naziv="DomainObject.Predmet.StrankaListFormated_1">
      <item>RH Ministarstvo financija, Porezna uprava Zagreb</item>
    </derivirana_varijabla>
  </DomainObject.Predmet.StrankaListFormated>
  <DomainObject.Predmet.StrankaListFormatedOIB>
    <izvorni_sadrzaj>
      <item>RH Ministarstvo financija, Porezna uprava Zagreb, OIB 18683136487</item>
    </izvorni_sadrzaj>
    <derivirana_varijabla naziv="DomainObject.Predmet.StrankaListFormatedOIB_1">
      <item>RH Ministarstvo financija, Porezna uprava Zagreb, OIB 18683136487</item>
    </derivirana_varijabla>
  </DomainObject.Predmet.StrankaListFormatedOIB>
  <DomainObject.Predmet.StrankaListFormatedWithAdress>
    <izvorni_sadrzaj>
      <item>RH Ministarstvo financija, Porezna uprava Zagreb, Albrechtova 42, 10000 Zagreb</item>
    </izvorni_sadrzaj>
    <derivirana_varijabla naziv="DomainObject.Predmet.StrankaListFormatedWithAdress_1">
      <item>RH Ministarstvo financija, Porezna uprava Zagreb, Albrechtova 42, 10000 Zagreb</item>
    </derivirana_varijabla>
  </DomainObject.Predmet.StrankaListFormatedWithAdress>
  <DomainObject.Predmet.StrankaListFormatedWithAdressOIB>
    <izvorni_sadrzaj>
      <item>RH Ministarstvo financija, Porezna uprava Zagreb, OIB 18683136487, Albrechtova 42, 10000 Zagreb</item>
    </izvorni_sadrzaj>
    <derivirana_varijabla naziv="DomainObject.Predmet.StrankaListFormatedWithAdressOIB_1">
      <item>RH Ministarstvo financija, Porezna uprava Zagreb, OIB 18683136487, Albrechtova 42, 10000 Zagreb</item>
    </derivirana_varijabla>
  </DomainObject.Predmet.StrankaListFormatedWithAdressOIB>
  <DomainObject.Predmet.StrankaListNazivFormated>
    <izvorni_sadrzaj>
      <item>RH Ministarstvo financija, Porezna uprava Zagreb</item>
    </izvorni_sadrzaj>
    <derivirana_varijabla naziv="DomainObject.Predmet.StrankaListNazivFormated_1">
      <item>RH Ministarstvo financija, Porezna uprava Zagreb</item>
    </derivirana_varijabla>
  </DomainObject.Predmet.StrankaListNazivFormated>
  <DomainObject.Predmet.StrankaListNazivFormatedOIB>
    <izvorni_sadrzaj>
      <item>RH Ministarstvo financija, Porezna uprava Zagreb, OIB 18683136487</item>
    </izvorni_sadrzaj>
    <derivirana_varijabla naziv="DomainObject.Predmet.StrankaListNazivFormatedOIB_1">
      <item>RH Ministarstvo financija, Porezna uprava Zagreb, OIB 18683136487</item>
    </derivirana_varijabla>
  </DomainObject.Predmet.StrankaListNazivFormatedOIB>
  <DomainObject.Predmet.ProtuStrankaListFormated>
    <izvorni_sadrzaj>
      <item>NIMEA GRUPA d.o.o.</item>
    </izvorni_sadrzaj>
    <derivirana_varijabla naziv="DomainObject.Predmet.ProtuStrankaListFormated_1">
      <item>NIMEA GRUPA d.o.o.</item>
    </derivirana_varijabla>
  </DomainObject.Predmet.ProtuStrankaListFormated>
  <DomainObject.Predmet.ProtuStrankaListFormatedOIB>
    <izvorni_sadrzaj>
      <item>NIMEA GRUPA d.o.o., OIB 72938593597</item>
    </izvorni_sadrzaj>
    <derivirana_varijabla naziv="DomainObject.Predmet.ProtuStrankaListFormatedOIB_1">
      <item>NIMEA GRUPA d.o.o., OIB 72938593597</item>
    </derivirana_varijabla>
  </DomainObject.Predmet.ProtuStrankaListFormatedOIB>
  <DomainObject.Predmet.ProtuStrankaListFormatedWithAdress>
    <izvorni_sadrzaj>
      <item>NIMEA GRUPA d.o.o., Ante Topića Mimare 3 A, 10000 Zagreb</item>
    </izvorni_sadrzaj>
    <derivirana_varijabla naziv="DomainObject.Predmet.ProtuStrankaListFormatedWithAdress_1">
      <item>NIMEA GRUPA d.o.o., Ante Topića Mimare 3 A, 10000 Zagreb</item>
    </derivirana_varijabla>
  </DomainObject.Predmet.ProtuStrankaListFormatedWithAdress>
  <DomainObject.Predmet.ProtuStrankaListFormatedWithAdressOIB>
    <izvorni_sadrzaj>
      <item>NIMEA GRUPA d.o.o., OIB 72938593597, Ante Topića Mimare 3 A, 10000 Zagreb</item>
    </izvorni_sadrzaj>
    <derivirana_varijabla naziv="DomainObject.Predmet.ProtuStrankaListFormatedWithAdressOIB_1">
      <item>NIMEA GRUPA d.o.o., OIB 72938593597, Ante Topića Mimare 3 A, 10000 Zagreb</item>
    </derivirana_varijabla>
  </DomainObject.Predmet.ProtuStrankaListFormatedWithAdressOIB>
  <DomainObject.Predmet.ProtuStrankaListNazivFormated>
    <izvorni_sadrzaj>
      <item>NIMEA GRUPA d.o.o.</item>
    </izvorni_sadrzaj>
    <derivirana_varijabla naziv="DomainObject.Predmet.ProtuStrankaListNazivFormated_1">
      <item>NIMEA GRUPA d.o.o.</item>
    </derivirana_varijabla>
  </DomainObject.Predmet.ProtuStrankaListNazivFormated>
  <DomainObject.Predmet.ProtuStrankaListNazivFormatedOIB>
    <izvorni_sadrzaj>
      <item>NIMEA GRUPA d.o.o., OIB 72938593597</item>
    </izvorni_sadrzaj>
    <derivirana_varijabla naziv="DomainObject.Predmet.ProtuStrankaListNazivFormatedOIB_1">
      <item>NIMEA GRUPA d.o.o., OIB 72938593597</item>
    </derivirana_varijabla>
  </DomainObject.Predmet.ProtuStrankaListNazivFormatedOIB>
  <DomainObject.Predmet.OstaliListFormated>
    <izvorni_sadrzaj>
      <item>Josip Peti</item>
      <item>Jasna Hromadko</item>
    </izvorni_sadrzaj>
    <derivirana_varijabla naziv="DomainObject.Predmet.OstaliListFormated_1">
      <item>Josip Peti</item>
      <item>Jasna Hromadko</item>
    </derivirana_varijabla>
  </DomainObject.Predmet.OstaliListFormated>
  <DomainObject.Predmet.OstaliListFormatedOIB>
    <izvorni_sadrzaj>
      <item>Josip Peti, OIB 97060459588</item>
      <item>Jasna Hromadko, OIB 22088644509</item>
    </izvorni_sadrzaj>
    <derivirana_varijabla naziv="DomainObject.Predmet.OstaliListFormatedOIB_1">
      <item>Josip Peti, OIB 97060459588</item>
      <item>Jasna Hromadko, OIB 22088644509</item>
    </derivirana_varijabla>
  </DomainObject.Predmet.OstaliListFormatedOIB>
  <DomainObject.Predmet.OstaliListFormatedWithAdress>
    <izvorni_sadrzaj>
      <item>Josip Peti, Barutanski ogranak V. 11, 10000 Zagreb</item>
      <item>Jasna Hromadko, Zelengorska Ulica 1, Zagreb</item>
    </izvorni_sadrzaj>
    <derivirana_varijabla naziv="DomainObject.Predmet.OstaliListFormatedWithAdress_1">
      <item>Josip Peti, Barutanski ogranak V. 11, 10000 Zagreb</item>
      <item>Jasna Hromadko, Zelengorska Ulica 1, Zagreb</item>
    </derivirana_varijabla>
  </DomainObject.Predmet.OstaliListFormatedWithAdress>
  <DomainObject.Predmet.OstaliListFormatedWithAdressOIB>
    <izvorni_sadrzaj>
      <item>Josip Peti, OIB 97060459588, Barutanski ogranak V. 11, 10000 Zagreb</item>
      <item>Jasna Hromadko, OIB 22088644509, Zelengorska Ulica 1, Zagreb</item>
    </izvorni_sadrzaj>
    <derivirana_varijabla naziv="DomainObject.Predmet.OstaliListFormatedWithAdressOIB_1">
      <item>Josip Peti, OIB 97060459588, Barutanski ogranak V. 11, 10000 Zagreb</item>
      <item>Jasna Hromadko, OIB 22088644509, Zelengorska Ulica 1, Zagreb</item>
    </derivirana_varijabla>
  </DomainObject.Predmet.OstaliListFormatedWithAdressOIB>
  <DomainObject.Predmet.OstaliListNazivFormated>
    <izvorni_sadrzaj>
      <item>Josip Peti</item>
      <item>Jasna Hromadko</item>
    </izvorni_sadrzaj>
    <derivirana_varijabla naziv="DomainObject.Predmet.OstaliListNazivFormated_1">
      <item>Josip Peti</item>
      <item>Jasna Hromadko</item>
    </derivirana_varijabla>
  </DomainObject.Predmet.OstaliListNazivFormated>
  <DomainObject.Predmet.OstaliListNazivFormatedOIB>
    <izvorni_sadrzaj>
      <item>Josip Peti, OIB 97060459588</item>
      <item>Jasna Hromadko, OIB 22088644509</item>
    </izvorni_sadrzaj>
    <derivirana_varijabla naziv="DomainObject.Predmet.OstaliListNazivFormatedOIB_1">
      <item>Josip Peti, OIB 97060459588</item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St-1082/2014-10</izvorni_sadrzaj>
    <derivirana_varijabla naziv="DomainObject.PoslovniBrojDokumenta_1">St-1082/2014-10</derivirana_varijabla>
  </DomainObject.PoslovniBrojDokumenta>
  <DomainObject.Predmet.StrankaIDrugi>
    <izvorni_sadrzaj>RH Ministarstvo financija, Porezna uprava Zagreb</izvorni_sadrzaj>
    <derivirana_varijabla naziv="DomainObject.Predmet.StrankaIDrugi_1">RH Ministarstvo financija, Porezna uprava Zagreb</derivirana_varijabla>
  </DomainObject.Predmet.StrankaIDrugi>
  <DomainObject.Predmet.ProtustrankaIDrugi>
    <izvorni_sadrzaj>NIMEA GRUPA d.o.o.</izvorni_sadrzaj>
    <derivirana_varijabla naziv="DomainObject.Predmet.ProtustrankaIDrugi_1">NIMEA GRUPA d.o.o.</derivirana_varijabla>
  </DomainObject.Predmet.ProtustrankaIDrugi>
  <DomainObject.Predmet.StrankaIDrugiAdressOIB>
    <izvorni_sadrzaj>RH Ministarstvo financija, Porezna uprava Zagreb, OIB 18683136487, Albrechtova 42, 10000 Zagreb</izvorni_sadrzaj>
    <derivirana_varijabla naziv="DomainObject.Predmet.StrankaIDrugiAdressOIB_1">RH Ministarstvo financija, Porezna uprava Zagreb, OIB 18683136487, Albrechtova 42, 10000 Zagreb</derivirana_varijabla>
  </DomainObject.Predmet.StrankaIDrugiAdressOIB>
  <DomainObject.Predmet.ProtustrankaIDrugiAdressOIB>
    <izvorni_sadrzaj>NIMEA GRUPA d.o.o., OIB 72938593597, Ante Topića Mimare 3 A, 10000 Zagreb</izvorni_sadrzaj>
    <derivirana_varijabla naziv="DomainObject.Predmet.ProtustrankaIDrugiAdressOIB_1">NIMEA GRUPA d.o.o., OIB 72938593597, Ante Topića Mimare 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 Zagreb</item>
      <item>NIMEA GRUPA d.o.o.</item>
      <item>Josip Peti</item>
      <item>Jasna Hromadko</item>
    </izvorni_sadrzaj>
    <derivirana_varijabla naziv="DomainObject.Predmet.SudioniciListNaziv_1">
      <item>RH Ministarstvo financija, Porezna uprava Zagreb</item>
      <item>NIMEA GRUPA d.o.o.</item>
      <item>Josip Peti</item>
      <item>Jasna Hromadko</item>
    </derivirana_varijabla>
  </DomainObject.Predmet.SudioniciListNaziv>
  <DomainObject.Predmet.SudioniciListAdressOIB>
    <izvorni_sadrzaj>
      <item>RH Ministarstvo financija, Porezna uprava Zagreb, OIB 18683136487, Albrechtova 42,10000 Zagreb</item>
      <item>NIMEA GRUPA d.o.o., OIB 72938593597, Ante Topića Mimare 3 A,10000 Zagreb</item>
      <item>Josip Peti, OIB 97060459588, Barutanski ogranak V. 11,10000 Zagreb</item>
      <item>Jasna Hromadko, OIB 22088644509, Zelengorska Ulica 1,Zagreb</item>
    </izvorni_sadrzaj>
    <derivirana_varijabla naziv="DomainObject.Predmet.SudioniciListAdressOIB_1">
      <item>RH Ministarstvo financija, Porezna uprava Zagreb, OIB 18683136487, Albrechtova 42,10000 Zagreb</item>
      <item>NIMEA GRUPA d.o.o., OIB 72938593597, Ante Topića Mimare 3 A,10000 Zagreb</item>
      <item>Josip Peti, OIB 97060459588, Barutanski ogranak V. 11,10000 Zagreb</item>
      <item>Jasna Hromadko, OIB 22088644509, Zelengorska Ulica 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72938593597</item>
      <item>, OIB 97060459588</item>
      <item>, OIB 22088644509</item>
    </izvorni_sadrzaj>
    <derivirana_varijabla naziv="DomainObject.Predmet.SudioniciListNazivOIB_1">
      <item>, OIB 18683136487</item>
      <item>, OIB 72938593597</item>
      <item>, OIB 97060459588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2351</properties:Characters>
  <properties:Lines>77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2015-11-13T09:47:00Z</dcterms:created>
  <dc:creator>nmarkovic</dc:creator>
  <cp:lastModifiedBy>Ivana Stampf</cp:lastModifiedBy>
  <cp:lastPrinted>2013-05-27T09:10:00Z</cp:lastPrinted>
  <dcterms:modified xmlns:xsi="http://www.w3.org/2001/XMLSchema-instance" xsi:type="dcterms:W3CDTF">2015-11-20T12:32:00Z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St-1082/2014-10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