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0862a" w14:paraId="520862a" w:rsidRDefault="00F9370B" w:rsidP="00E445E5" w:rsidR="00E445E5" w:rsidRPr="00AA0827">
      <w:pPr>
        <w:jc w:val="right"/>
        <w15:collapsed w:val="false"/>
      </w:pPr>
      <w:bookmarkStart w:name="_GoBack" w:id="0"/>
      <w:bookmarkEnd w:id="0"/>
      <w:r>
        <w:t>8</w:t>
      </w:r>
      <w:r w:rsidR="00791089">
        <w:t>5</w:t>
      </w:r>
      <w:r w:rsidR="004D4FCD" w:rsidRPr="00AA0827">
        <w:t xml:space="preserve">. </w:t>
      </w:r>
      <w:r w:rsidR="00E445E5" w:rsidRPr="00AA0827">
        <w:t>St-</w:t>
      </w:r>
      <w:r w:rsidR="007E3915">
        <w:t>781</w:t>
      </w:r>
      <w:r w:rsidR="00CB176A" w:rsidRPr="00AA0827">
        <w:t>/1</w:t>
      </w:r>
      <w:r w:rsidR="007E3915">
        <w:t>7</w:t>
      </w:r>
    </w:p>
    <w:p w:rsidRDefault="006F5863" w:rsidP="00E445E5" w:rsidR="00E445E5" w:rsidRPr="00AA0827">
      <w:pPr>
        <w:jc w:val="both"/>
      </w:pPr>
      <w:r w:rsidRPr="00AA0827">
        <w:t xml:space="preserve">     </w:t>
      </w:r>
      <w:r w:rsidR="00E445E5" w:rsidRPr="00AA0827">
        <w:t>REPUBLIKA HRVATSKA</w:t>
      </w:r>
    </w:p>
    <w:p w:rsidRDefault="00E445E5" w:rsidP="00E445E5" w:rsidR="00E445E5" w:rsidRPr="00AA0827">
      <w:pPr>
        <w:jc w:val="both"/>
      </w:pPr>
      <w:r w:rsidRPr="00AA0827">
        <w:t>TRGOVAČKI SUD U ZAGREBU</w:t>
      </w:r>
    </w:p>
    <w:p w:rsidRDefault="006F5863" w:rsidP="00E445E5" w:rsidR="00E445E5" w:rsidRPr="00AA0827">
      <w:pPr>
        <w:jc w:val="both"/>
      </w:pPr>
      <w:r w:rsidRPr="00AA0827">
        <w:t xml:space="preserve">         Zagreb, </w:t>
      </w:r>
      <w:r w:rsidR="00E445E5" w:rsidRPr="00AA0827">
        <w:t>Amruševa 2/II</w:t>
      </w:r>
    </w:p>
    <w:p w:rsidRDefault="006D3219" w:rsidP="009B42FF" w:rsidR="006D3219">
      <w:pPr>
        <w:jc w:val="center"/>
      </w:pPr>
    </w:p>
    <w:p w:rsidRDefault="00341726" w:rsidP="009B42FF" w:rsidR="00341726" w:rsidRPr="00AA0827">
      <w:pPr>
        <w:jc w:val="center"/>
      </w:pPr>
      <w:r w:rsidRPr="00AA0827">
        <w:t>R E P U B L I K A  H R V A T S K A</w:t>
      </w:r>
    </w:p>
    <w:p w:rsidRDefault="00341726" w:rsidP="00E445E5" w:rsidR="00341726" w:rsidRPr="00AA0827">
      <w:pPr>
        <w:jc w:val="both"/>
      </w:pPr>
    </w:p>
    <w:p w:rsidRDefault="00E445E5" w:rsidP="00E445E5" w:rsidR="00E445E5">
      <w:pPr>
        <w:jc w:val="center"/>
      </w:pPr>
      <w:r w:rsidRPr="00AA0827">
        <w:t>R J E Š E N J E</w:t>
      </w:r>
    </w:p>
    <w:p w:rsidRDefault="0012633B" w:rsidP="00E445E5" w:rsidR="0012633B">
      <w:pPr>
        <w:jc w:val="center"/>
      </w:pPr>
      <w:r>
        <w:t>i</w:t>
      </w:r>
    </w:p>
    <w:p w:rsidRDefault="0012633B" w:rsidP="00E445E5" w:rsidR="0012633B" w:rsidRPr="00AA0827">
      <w:pPr>
        <w:jc w:val="center"/>
      </w:pPr>
      <w:r>
        <w:t>Z A K LJ U Č A K</w:t>
      </w:r>
    </w:p>
    <w:p w:rsidRDefault="00D447D8" w:rsidP="00D447D8" w:rsidR="00E445E5" w:rsidRPr="00AA0827">
      <w:pPr>
        <w:tabs>
          <w:tab w:pos="5670" w:val="left"/>
        </w:tabs>
        <w:jc w:val="both"/>
      </w:pPr>
      <w:r>
        <w:tab/>
      </w:r>
    </w:p>
    <w:p w:rsidRDefault="008177B6" w:rsidP="0032182A" w:rsidR="00C45A00" w:rsidRPr="005D31BC">
      <w:pPr>
        <w:ind w:firstLine="708"/>
        <w:jc w:val="both"/>
      </w:pPr>
      <w:r w:rsidRPr="00AA0827">
        <w:t xml:space="preserve">Trgovački sud u Zagrebu, po sucu </w:t>
      </w:r>
      <w:r w:rsidR="00C45A00" w:rsidRPr="00F057FF">
        <w:rPr>
          <w:lang w:val="pt-BR"/>
        </w:rPr>
        <w:t>mr.sc. Ivani Koštarić Fegeš</w:t>
      </w:r>
      <w:r w:rsidRPr="00AA0827">
        <w:t xml:space="preserve">, </w:t>
      </w:r>
      <w:r w:rsidR="00412433" w:rsidRPr="00E974B3">
        <w:rPr>
          <w:lang w:val="pt-BR"/>
        </w:rPr>
        <w:t xml:space="preserve">u stečajnom postupku </w:t>
      </w:r>
      <w:r w:rsidR="00C45A00" w:rsidRPr="00F057FF">
        <w:rPr>
          <w:lang w:val="pt-BR"/>
        </w:rPr>
        <w:t>nad dužnikom</w:t>
      </w:r>
      <w:r w:rsidR="00C45A00" w:rsidRPr="00465EEA">
        <w:rPr>
          <w:lang w:val="pt-BR"/>
        </w:rPr>
        <w:t xml:space="preserve"> </w:t>
      </w:r>
      <w:r w:rsidR="00280390" w:rsidRPr="00280390">
        <w:rPr>
          <w:lang w:val="pt-BR"/>
        </w:rPr>
        <w:t>ETNO SUVENIR d.o.o.</w:t>
      </w:r>
      <w:r w:rsidR="00833F89">
        <w:rPr>
          <w:lang w:val="pt-BR"/>
        </w:rPr>
        <w:t xml:space="preserve"> u stečaju</w:t>
      </w:r>
      <w:r w:rsidR="00280390" w:rsidRPr="00280390">
        <w:rPr>
          <w:lang w:val="pt-BR"/>
        </w:rPr>
        <w:t>, Marija Bistrica, Ljudevita Gaja 18, OIB: 83461984150</w:t>
      </w:r>
      <w:r w:rsidR="0032182A">
        <w:t xml:space="preserve">, </w:t>
      </w:r>
      <w:r w:rsidR="005D31BC" w:rsidRPr="005D31BC">
        <w:t>20</w:t>
      </w:r>
      <w:r w:rsidR="00D37770" w:rsidRPr="005D31BC">
        <w:t>. studenoga</w:t>
      </w:r>
      <w:r w:rsidR="00F01977" w:rsidRPr="005D31BC">
        <w:t xml:space="preserve"> 2018</w:t>
      </w:r>
      <w:r w:rsidR="0033276D" w:rsidRPr="005D31BC">
        <w:t>.</w:t>
      </w:r>
    </w:p>
    <w:p w:rsidRDefault="00407B16" w:rsidP="00C45A00" w:rsidR="00407B16" w:rsidRPr="00AA0827">
      <w:pPr>
        <w:jc w:val="center"/>
      </w:pPr>
      <w:r w:rsidRPr="00AA0827">
        <w:t>r i j e š i o     j e</w:t>
      </w:r>
    </w:p>
    <w:p w:rsidRDefault="00C419F2" w:rsidP="006841EA" w:rsidR="00C419F2" w:rsidRPr="00AA0827">
      <w:pPr>
        <w:jc w:val="both"/>
      </w:pPr>
    </w:p>
    <w:p w:rsidRDefault="00BC0C29" w:rsidP="00F21929" w:rsidR="00BC0C29">
      <w:pPr>
        <w:ind w:firstLine="708"/>
        <w:jc w:val="both"/>
      </w:pPr>
      <w:r w:rsidRPr="00AA0827">
        <w:t xml:space="preserve">Određuje se nagrada </w:t>
      </w:r>
      <w:r w:rsidR="00F33CA7">
        <w:t xml:space="preserve">privremenom stečajnom </w:t>
      </w:r>
      <w:r w:rsidR="00F82AAC">
        <w:t>upravitelju</w:t>
      </w:r>
      <w:r w:rsidR="00F33CA7">
        <w:t xml:space="preserve"> </w:t>
      </w:r>
      <w:r w:rsidR="00D12C60" w:rsidRPr="00D12C60">
        <w:t>Biserk</w:t>
      </w:r>
      <w:r w:rsidR="00D12C60">
        <w:t>i</w:t>
      </w:r>
      <w:r w:rsidR="00D12C60" w:rsidRPr="00D12C60">
        <w:t xml:space="preserve"> Šmit-Sabolić, Kutina, Crkvena 26, OIB: 63081779137</w:t>
      </w:r>
      <w:r w:rsidR="00292B12">
        <w:t xml:space="preserve">, </w:t>
      </w:r>
      <w:r w:rsidRPr="00AA0827">
        <w:t xml:space="preserve">u </w:t>
      </w:r>
      <w:r w:rsidR="00BD0831">
        <w:t xml:space="preserve">bruto </w:t>
      </w:r>
      <w:r w:rsidRPr="00AA0827">
        <w:t xml:space="preserve">iznosu od </w:t>
      </w:r>
      <w:r w:rsidR="00D7326B">
        <w:t>3</w:t>
      </w:r>
      <w:r w:rsidRPr="00AA0827">
        <w:t>.000,00 kn.</w:t>
      </w:r>
    </w:p>
    <w:p w:rsidRDefault="00F82AAC" w:rsidP="0012633B" w:rsidR="00F82AAC">
      <w:pPr>
        <w:jc w:val="center"/>
      </w:pPr>
    </w:p>
    <w:p w:rsidRDefault="006D3219" w:rsidP="006D3219" w:rsidR="006D3219">
      <w:pPr>
        <w:jc w:val="center"/>
      </w:pPr>
      <w:r>
        <w:t>z a k lj u č i o    j e</w:t>
      </w:r>
    </w:p>
    <w:p w:rsidRDefault="006D3219" w:rsidP="006D3219" w:rsidR="006D3219">
      <w:pPr>
        <w:jc w:val="center"/>
      </w:pPr>
    </w:p>
    <w:p w:rsidRDefault="006D3219" w:rsidP="006D3219" w:rsidR="006D3219">
      <w:pPr>
        <w:ind w:firstLine="708"/>
        <w:jc w:val="both"/>
      </w:pPr>
      <w:r>
        <w:t xml:space="preserve">I. Nalaže se računovodstvu ovog suda isplatiti bruto iznos od 3.000,00 kn privremenom stečajnom upravitelju </w:t>
      </w:r>
      <w:r w:rsidR="000D524D" w:rsidRPr="00D12C60">
        <w:t>Biserk</w:t>
      </w:r>
      <w:r w:rsidR="000D524D">
        <w:t>i</w:t>
      </w:r>
      <w:r w:rsidR="000D524D" w:rsidRPr="00D12C60">
        <w:t xml:space="preserve"> Šmit-Sabolić, Kutina, Crkvena 26, OIB: 63081779137</w:t>
      </w:r>
      <w:r>
        <w:t xml:space="preserve">, na račun IBAN: </w:t>
      </w:r>
      <w:r w:rsidR="000D524D">
        <w:t xml:space="preserve">HR0924070003105112869 </w:t>
      </w:r>
      <w:r>
        <w:t xml:space="preserve">koji se vodi kod </w:t>
      </w:r>
      <w:r w:rsidR="000D524D">
        <w:t>OTP BANKA d.d.,</w:t>
      </w:r>
      <w:r>
        <w:t xml:space="preserve"> i to iz iznosa predujma uplaćenog na račun Trgovačkog suda u Zagrebu broj IBAN HR9223900011300000460, model 05, poziv na broj </w:t>
      </w:r>
      <w:r w:rsidR="000D524D">
        <w:t>781</w:t>
      </w:r>
      <w:r>
        <w:t>-17.</w:t>
      </w:r>
    </w:p>
    <w:p w:rsidRDefault="006D3219" w:rsidP="006D3219" w:rsidR="006D3219">
      <w:pPr>
        <w:jc w:val="both"/>
      </w:pPr>
    </w:p>
    <w:p w:rsidRDefault="006D3219" w:rsidP="00345EB7" w:rsidR="006D3219">
      <w:pPr>
        <w:ind w:firstLine="708"/>
        <w:jc w:val="both"/>
      </w:pPr>
      <w:r>
        <w:t>II. Nalaže se računovodstvu ovog suda preostalu razliku predujma do iznosa od 5.000,00 kn, odnosno neiskorišteni iznos predujma, isplatiti u Fond za namirenje troškova stečajnog postupka.</w:t>
      </w:r>
    </w:p>
    <w:p w:rsidRDefault="00A31680" w:rsidP="00345EB7" w:rsidR="00407B16" w:rsidRPr="00AA0827">
      <w:pPr>
        <w:jc w:val="center"/>
      </w:pPr>
      <w:r w:rsidRPr="00AA0827">
        <w:t>Obrazloženje</w:t>
      </w:r>
    </w:p>
    <w:p w:rsidRDefault="00A31680" w:rsidP="006841EA" w:rsidR="00A31680" w:rsidRPr="00AA0827">
      <w:pPr>
        <w:jc w:val="center"/>
        <w:rPr>
          <w:b/>
        </w:rPr>
      </w:pPr>
    </w:p>
    <w:p w:rsidRDefault="00E37AC4" w:rsidP="00096585" w:rsidR="00BC0C29">
      <w:pPr>
        <w:jc w:val="both"/>
      </w:pPr>
      <w:r w:rsidRPr="00AA0827">
        <w:tab/>
      </w:r>
      <w:r w:rsidR="009E1921">
        <w:t>(Privremeni) s</w:t>
      </w:r>
      <w:r w:rsidR="00BC0C29" w:rsidRPr="00AA0827">
        <w:t xml:space="preserve">tečajni upravitelj </w:t>
      </w:r>
      <w:r w:rsidR="002244BF">
        <w:t>Biserka Šmit-Sabolić, Kutina, Crkvena 26, OIB: 63081779137</w:t>
      </w:r>
      <w:r w:rsidR="0050136E">
        <w:t xml:space="preserve">, </w:t>
      </w:r>
      <w:r w:rsidR="00AD13A4">
        <w:t xml:space="preserve">dostavio je, </w:t>
      </w:r>
      <w:r w:rsidR="002713E2">
        <w:t>23. kolovoza</w:t>
      </w:r>
      <w:r w:rsidR="002B6016">
        <w:t xml:space="preserve"> 2018.</w:t>
      </w:r>
      <w:r w:rsidR="00BC0C29" w:rsidRPr="00AA0827">
        <w:t xml:space="preserve"> sudu </w:t>
      </w:r>
      <w:r w:rsidR="00E13BD2">
        <w:t xml:space="preserve">određen </w:t>
      </w:r>
      <w:r w:rsidR="0050136E">
        <w:t xml:space="preserve">zahtjev za </w:t>
      </w:r>
      <w:r w:rsidR="00AD13A4">
        <w:t>isplatu nagrade za rad u prethodnom postupku</w:t>
      </w:r>
      <w:r w:rsidR="00FE4DD5">
        <w:t xml:space="preserve"> u bruto iznosu od 3.000,00 kn</w:t>
      </w:r>
      <w:r w:rsidR="002B6016">
        <w:t xml:space="preserve"> (list </w:t>
      </w:r>
      <w:r w:rsidR="00197D7C">
        <w:t>73</w:t>
      </w:r>
      <w:r w:rsidR="002B6016">
        <w:t>. spisa)</w:t>
      </w:r>
      <w:r w:rsidR="00AD13A4">
        <w:t>.</w:t>
      </w:r>
    </w:p>
    <w:p w:rsidRDefault="00456FCA" w:rsidP="00456FCA" w:rsidR="00456FCA">
      <w:pPr>
        <w:ind w:firstLine="708"/>
        <w:jc w:val="both"/>
      </w:pPr>
      <w:r w:rsidRPr="00AA0827">
        <w:t xml:space="preserve">Prema </w:t>
      </w:r>
      <w:r>
        <w:t xml:space="preserve">odredbi </w:t>
      </w:r>
      <w:r w:rsidRPr="00AA0827">
        <w:t>čl</w:t>
      </w:r>
      <w:r w:rsidR="002225ED">
        <w:t xml:space="preserve">anka 155. stavka </w:t>
      </w:r>
      <w:r w:rsidRPr="00AA0827">
        <w:t>1. točk</w:t>
      </w:r>
      <w:r w:rsidR="002225ED">
        <w:t>i</w:t>
      </w:r>
      <w:r w:rsidRPr="00AA0827">
        <w:t xml:space="preserve"> 3. </w:t>
      </w:r>
      <w:r w:rsidR="00965E79" w:rsidRPr="00AA0827">
        <w:t>Stečajnog zakona („Narodne novine“ broj 71/15, dalje: SZ)</w:t>
      </w:r>
      <w:r w:rsidR="00965E79">
        <w:t xml:space="preserve"> </w:t>
      </w:r>
      <w:r w:rsidRPr="00AA0827">
        <w:t xml:space="preserve">u troškove stečajnog postupka pripadaju i nagrade i izdaci privremenog stečajnog upravitelja. </w:t>
      </w:r>
    </w:p>
    <w:p w:rsidRDefault="002225ED" w:rsidP="00837836" w:rsidR="00837836">
      <w:pPr>
        <w:ind w:firstLine="708"/>
        <w:jc w:val="both"/>
        <w:rPr>
          <w:color w:val="000000"/>
        </w:rPr>
      </w:pPr>
      <w:r>
        <w:t xml:space="preserve">Prema odredbi članka </w:t>
      </w:r>
      <w:r w:rsidR="00837836" w:rsidRPr="0054341C">
        <w:t>94. st</w:t>
      </w:r>
      <w:r>
        <w:t>avka</w:t>
      </w:r>
      <w:r w:rsidR="00837836" w:rsidRPr="0054341C">
        <w:t xml:space="preserve"> 1. SZ-a, s</w:t>
      </w:r>
      <w:r w:rsidR="00837836" w:rsidRPr="00AC0FE4">
        <w:rPr>
          <w:color w:val="000000"/>
        </w:rPr>
        <w:t>tečajni upravitelj ima pravo na nagradu za svoj rad i naknadu stvarnih troškova.</w:t>
      </w:r>
      <w:r w:rsidR="00837836" w:rsidRPr="0054341C">
        <w:rPr>
          <w:color w:val="000000"/>
        </w:rPr>
        <w:t xml:space="preserve"> </w:t>
      </w:r>
      <w:r w:rsidR="00837836"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837836" w:rsidRPr="0054341C">
        <w:rPr>
          <w:color w:val="000000"/>
        </w:rPr>
        <w:t xml:space="preserve"> (čl</w:t>
      </w:r>
      <w:r>
        <w:rPr>
          <w:color w:val="000000"/>
        </w:rPr>
        <w:t>anak</w:t>
      </w:r>
      <w:r w:rsidR="00837836" w:rsidRPr="0054341C">
        <w:rPr>
          <w:color w:val="000000"/>
        </w:rPr>
        <w:t xml:space="preserve"> 94. st</w:t>
      </w:r>
      <w:r>
        <w:rPr>
          <w:color w:val="000000"/>
        </w:rPr>
        <w:t>avak</w:t>
      </w:r>
      <w:r w:rsidR="00837836" w:rsidRPr="0054341C">
        <w:rPr>
          <w:color w:val="000000"/>
        </w:rPr>
        <w:t xml:space="preserve"> 2. SZ</w:t>
      </w:r>
      <w:r>
        <w:rPr>
          <w:color w:val="000000"/>
        </w:rPr>
        <w:t>-a</w:t>
      </w:r>
      <w:r w:rsidR="00837836" w:rsidRPr="0054341C">
        <w:rPr>
          <w:color w:val="000000"/>
        </w:rPr>
        <w:t>)</w:t>
      </w:r>
      <w:r w:rsidR="00837836" w:rsidRPr="00AC0FE4">
        <w:rPr>
          <w:color w:val="000000"/>
        </w:rPr>
        <w:t>.</w:t>
      </w:r>
      <w:r w:rsidR="00837836" w:rsidRPr="0054341C">
        <w:rPr>
          <w:color w:val="000000"/>
        </w:rPr>
        <w:t xml:space="preserve"> Sud rješenjem utvrđuje visinu nagrade, uzimajući u obzir obujam i složenost poslova, rad stečajnoga upravitelja na ispitivanju tražbina te vrijednost unovčene stečajne mase</w:t>
      </w:r>
      <w:r w:rsidR="00837836">
        <w:rPr>
          <w:color w:val="000000"/>
        </w:rPr>
        <w:t xml:space="preserve"> (čl</w:t>
      </w:r>
      <w:r>
        <w:rPr>
          <w:color w:val="000000"/>
        </w:rPr>
        <w:t>anak</w:t>
      </w:r>
      <w:r w:rsidR="00837836">
        <w:rPr>
          <w:color w:val="000000"/>
        </w:rPr>
        <w:t xml:space="preserve"> 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Uredbe o kriterijima i načinu obračuna i plaćanja nagrade stečajnim upraviteljima ("Narodne novine" broj 105/15; dalje: Uredba). Nagrada se određuje u bruto iznosu (čl</w:t>
      </w:r>
      <w:r>
        <w:rPr>
          <w:color w:val="000000"/>
        </w:rPr>
        <w:t>anak</w:t>
      </w:r>
      <w:r w:rsidR="00837836">
        <w:rPr>
          <w:color w:val="000000"/>
        </w:rPr>
        <w:t xml:space="preserve"> 15. st</w:t>
      </w:r>
      <w:r>
        <w:rPr>
          <w:color w:val="000000"/>
        </w:rPr>
        <w:t>avak</w:t>
      </w:r>
      <w:r w:rsidR="00837836">
        <w:rPr>
          <w:color w:val="000000"/>
        </w:rPr>
        <w:t xml:space="preserve"> 1. </w:t>
      </w:r>
      <w:r w:rsidR="00837836">
        <w:rPr>
          <w:color w:val="000000"/>
        </w:rPr>
        <w:lastRenderedPageBreak/>
        <w:t>Uredbe). Odredbe SZ-a o stečajnom upravitelju na odgovarajući se način primjenjuju na privremenoga stečajnog upravitelja (čl</w:t>
      </w:r>
      <w:r>
        <w:rPr>
          <w:color w:val="000000"/>
        </w:rPr>
        <w:t>anak</w:t>
      </w:r>
      <w:r w:rsidR="00837836">
        <w:rPr>
          <w:color w:val="000000"/>
        </w:rPr>
        <w:t xml:space="preserve"> 119. st</w:t>
      </w:r>
      <w:r>
        <w:rPr>
          <w:color w:val="000000"/>
        </w:rPr>
        <w:t>avak</w:t>
      </w:r>
      <w:r w:rsidR="00837836">
        <w:rPr>
          <w:color w:val="000000"/>
        </w:rPr>
        <w:t xml:space="preserve"> 6. SZ</w:t>
      </w:r>
      <w:r>
        <w:rPr>
          <w:color w:val="000000"/>
        </w:rPr>
        <w:t>-a</w:t>
      </w:r>
      <w:r w:rsidR="00837836">
        <w:rPr>
          <w:color w:val="000000"/>
        </w:rPr>
        <w:t>).</w:t>
      </w:r>
    </w:p>
    <w:p w:rsidRDefault="00EF1E29" w:rsidP="00D7638E" w:rsidR="00D7638E">
      <w:pPr>
        <w:ind w:firstLine="708"/>
        <w:jc w:val="both"/>
      </w:pPr>
      <w:r>
        <w:t>Pravomoćnim r</w:t>
      </w:r>
      <w:r w:rsidR="00BC0C29" w:rsidRPr="00AA0827">
        <w:t xml:space="preserve">ješenjem </w:t>
      </w:r>
      <w:r w:rsidR="00AD13A4">
        <w:t xml:space="preserve">suda </w:t>
      </w:r>
      <w:r w:rsidR="00BC0C29" w:rsidRPr="00AA0827">
        <w:t xml:space="preserve">od </w:t>
      </w:r>
      <w:r w:rsidR="0022187B">
        <w:t>21. veljače</w:t>
      </w:r>
      <w:r w:rsidR="00A20F1D">
        <w:t xml:space="preserve"> 2018. </w:t>
      </w:r>
      <w:r w:rsidR="00967F15">
        <w:t xml:space="preserve">Biserka Šmit-Sabolić </w:t>
      </w:r>
      <w:r w:rsidR="002D63DF">
        <w:t>imenovan</w:t>
      </w:r>
      <w:r w:rsidR="00967F15">
        <w:t>a</w:t>
      </w:r>
      <w:r w:rsidR="002D63DF">
        <w:t xml:space="preserve"> je </w:t>
      </w:r>
      <w:r w:rsidR="00666267" w:rsidRPr="00AA0827">
        <w:t>p</w:t>
      </w:r>
      <w:r w:rsidR="00BC0C29" w:rsidRPr="00AA0827">
        <w:t xml:space="preserve">rivremenim stečajnim upraviteljem u ovom stečajnom postupku i </w:t>
      </w:r>
      <w:r w:rsidR="002D63DF">
        <w:t>određene su njegove dužnosti.</w:t>
      </w:r>
      <w:r w:rsidR="002D63DF" w:rsidRPr="002D63DF">
        <w:t xml:space="preserve"> </w:t>
      </w:r>
      <w:r w:rsidR="002D63DF" w:rsidRPr="0087053E">
        <w:t>Dužnost</w:t>
      </w:r>
      <w:r w:rsidR="002D63DF">
        <w:t>i</w:t>
      </w:r>
      <w:r w:rsidR="002D63DF" w:rsidRPr="0087053E">
        <w:t xml:space="preserve"> privremenog stečajnog upravitelja </w:t>
      </w:r>
      <w:r w:rsidR="002D63DF">
        <w:t xml:space="preserve">bile su: </w:t>
      </w:r>
      <w:r w:rsidR="00D7638E">
        <w:t>pribaviti podatke nadležnih institucija, izvršiti uvid u poslovne knjige i poslovnu dokumentaciju dužnika, te stupiti u poslovne prostorije dužnika i nakon toga podnijeti izvješće u kojem će iznijeti svoje stručno mišljenje o tome postoji li kod dužnika i nadalje stečajni razlog i utvrditi: stanje i stvarnu (tržišnu) vrijednost dužnikovog vozila, stanje i stvarnu vrijednost "strojeva i alata", te eventualne ostale dužnikove imovine, stanje obveza stečajnog dužnika, je li imovina stečajnog dužnika dovoljna za namirenje troškova stečajnog postupka te koliki je iznos predvidivih troškova prethodnog i stečajnog postupka.</w:t>
      </w:r>
    </w:p>
    <w:p w:rsidRDefault="00BC0C29" w:rsidP="00BC0C29" w:rsidR="000809E1">
      <w:pPr>
        <w:ind w:firstLine="708"/>
        <w:jc w:val="both"/>
      </w:pPr>
      <w:r w:rsidRPr="00AA0827">
        <w:t>Privremeni stečajni upravitelj je</w:t>
      </w:r>
      <w:r w:rsidR="00706BB9">
        <w:t xml:space="preserve">, u skladu s nalogom suda iz rješenja od </w:t>
      </w:r>
      <w:r w:rsidR="00114334">
        <w:t>21. veljače</w:t>
      </w:r>
      <w:r w:rsidR="000F345F">
        <w:t xml:space="preserve"> 2018</w:t>
      </w:r>
      <w:r w:rsidR="00706BB9">
        <w:t xml:space="preserve">., dostavio pisano izvješće </w:t>
      </w:r>
      <w:r w:rsidR="00706BB9" w:rsidRPr="00AA0827">
        <w:t>o imovini dužnika, stanju obveza dužnika, kao i očitovanje o tome koliko iznose predvidivi troškovi prethodnog i steč</w:t>
      </w:r>
      <w:r w:rsidR="005A4DAE">
        <w:t>ajnog postupka</w:t>
      </w:r>
      <w:r w:rsidR="000F345F">
        <w:t xml:space="preserve">. </w:t>
      </w:r>
      <w:r w:rsidR="00706BB9" w:rsidRPr="00AA0827">
        <w:t>Navedeno izvješće sastavio je na temelju</w:t>
      </w:r>
      <w:r w:rsidR="000F345F">
        <w:t xml:space="preserve"> </w:t>
      </w:r>
      <w:r w:rsidR="00114334">
        <w:t xml:space="preserve">obavljenog uvida na adresi dužnikovog sjedišta (Marija Bistrica, Ljudevita Gaja 18) i na adresi poljanica Bistrička 117A, podataka pribavljenih od direktora dužnika i knjigovodstvenog servisa, izvješća o obavljenoj reviziji, te </w:t>
      </w:r>
      <w:r w:rsidR="00770301">
        <w:t>isprava</w:t>
      </w:r>
      <w:r w:rsidR="00706BB9" w:rsidRPr="00AA0827">
        <w:t xml:space="preserve"> pribavljenih od </w:t>
      </w:r>
      <w:r w:rsidR="00ED397D">
        <w:t>Financijske agencije</w:t>
      </w:r>
      <w:r w:rsidR="00114334">
        <w:t xml:space="preserve">. </w:t>
      </w:r>
      <w:r w:rsidR="00770301">
        <w:t>Osi</w:t>
      </w:r>
      <w:r w:rsidR="00BB310E">
        <w:t xml:space="preserve">m toga, privremeni stečajni upravitelj je navedeno izvješće usmeno </w:t>
      </w:r>
      <w:r w:rsidR="00BB310E" w:rsidRPr="00AA0827">
        <w:t>iznio na ročištu radi rasprave o pretpostavkama za otvaranje stečajnog postupka</w:t>
      </w:r>
      <w:r w:rsidR="00BB310E">
        <w:t xml:space="preserve"> održanom </w:t>
      </w:r>
      <w:r w:rsidR="00114334">
        <w:t>19</w:t>
      </w:r>
      <w:r w:rsidR="00770301">
        <w:t xml:space="preserve">. </w:t>
      </w:r>
      <w:r w:rsidR="00114334">
        <w:t>travnja</w:t>
      </w:r>
      <w:r w:rsidR="00ED397D">
        <w:t xml:space="preserve"> 2018.</w:t>
      </w:r>
      <w:r w:rsidR="00770301">
        <w:t xml:space="preserve"> </w:t>
      </w:r>
      <w:r w:rsidR="00706BB9" w:rsidRPr="00AA0827">
        <w:t xml:space="preserve">Na temelju navedenog izvješća, sud je donio odluku o načinu provođenja </w:t>
      </w:r>
      <w:r w:rsidR="001C47C1">
        <w:t>ovog stečajnog postupka.</w:t>
      </w:r>
      <w:r w:rsidR="000809E1">
        <w:t xml:space="preserve"> </w:t>
      </w:r>
    </w:p>
    <w:p w:rsidRDefault="000809E1" w:rsidP="000809E1" w:rsidR="000809E1">
      <w:pPr>
        <w:ind w:firstLine="708"/>
        <w:jc w:val="both"/>
      </w:pPr>
      <w:r>
        <w:t>Uzevši u obzir navedeno, sud je utvrdio kako privremeni stečajni upravitelj ima pravo na nagradu za poslove obavljene u prethodnom p</w:t>
      </w:r>
      <w:r w:rsidR="00ED397D">
        <w:t xml:space="preserve">ostupku u skladu s odredbama članka </w:t>
      </w:r>
      <w:r>
        <w:t>94. st</w:t>
      </w:r>
      <w:r w:rsidR="00ED397D">
        <w:t>avka</w:t>
      </w:r>
      <w:r>
        <w:t xml:space="preserve"> 1. u vezi s odredbom čl</w:t>
      </w:r>
      <w:r w:rsidR="00ED397D">
        <w:t>anka</w:t>
      </w:r>
      <w:r>
        <w:t xml:space="preserve"> 119. st</w:t>
      </w:r>
      <w:r w:rsidR="00ED397D">
        <w:t>avka</w:t>
      </w:r>
      <w:r>
        <w:t xml:space="preserve"> 6. SZ-a, te odredbama čl</w:t>
      </w:r>
      <w:r w:rsidR="00ED397D">
        <w:t>anka</w:t>
      </w:r>
      <w:r>
        <w:t xml:space="preserve"> 2. Uredbe.</w:t>
      </w:r>
    </w:p>
    <w:p w:rsidRDefault="00ED397D" w:rsidP="00BC0C29" w:rsidR="003665A4">
      <w:pPr>
        <w:ind w:firstLine="708"/>
        <w:jc w:val="both"/>
      </w:pPr>
      <w:r>
        <w:t xml:space="preserve">Sud je, u skladu s odredbama članka </w:t>
      </w:r>
      <w:r w:rsidR="000809E1">
        <w:t>4. st</w:t>
      </w:r>
      <w:r>
        <w:t>avka</w:t>
      </w:r>
      <w:r w:rsidR="000809E1">
        <w:t xml:space="preserve"> 1. i 2., čl</w:t>
      </w:r>
      <w:r>
        <w:t>anka</w:t>
      </w:r>
      <w:r w:rsidR="000809E1">
        <w:t xml:space="preserve"> 5. st</w:t>
      </w:r>
      <w:r>
        <w:t>avka</w:t>
      </w:r>
      <w:r w:rsidR="000809E1">
        <w:t xml:space="preserve"> 1. i čl</w:t>
      </w:r>
      <w:r>
        <w:t>anka</w:t>
      </w:r>
      <w:r w:rsidR="000809E1">
        <w:t xml:space="preserve"> 15. Uredbe, odredio visinu nagrade u bruto iznosu od 3.000,00 kn o</w:t>
      </w:r>
      <w:r w:rsidR="00047B23" w:rsidRPr="00AA0827">
        <w:t>cjenjujući</w:t>
      </w:r>
      <w:r w:rsidR="00BC0C29" w:rsidRPr="00AA0827">
        <w:t xml:space="preserve"> </w:t>
      </w:r>
      <w:r w:rsidR="000809E1">
        <w:t xml:space="preserve">obujam i </w:t>
      </w:r>
      <w:r w:rsidR="00BC0C29" w:rsidRPr="00AA0827">
        <w:t xml:space="preserve">složenost </w:t>
      </w:r>
      <w:r w:rsidR="000A2D9F">
        <w:t xml:space="preserve">poslova koje je </w:t>
      </w:r>
      <w:r w:rsidR="000809E1">
        <w:t xml:space="preserve">privremeni stečajni upravitelj obavio, njegovo </w:t>
      </w:r>
      <w:r w:rsidR="00BC0C29" w:rsidRPr="00AA0827">
        <w:t>zalaganje i kvalitet</w:t>
      </w:r>
      <w:r w:rsidR="000809E1">
        <w:t>u navedenog izvješća</w:t>
      </w:r>
      <w:r w:rsidR="003134B5">
        <w:t>.</w:t>
      </w:r>
      <w:r w:rsidR="001E4F5C">
        <w:t xml:space="preserve"> </w:t>
      </w:r>
    </w:p>
    <w:p w:rsidRDefault="003665A4" w:rsidP="00D56BA3" w:rsidR="00D742AC">
      <w:pPr>
        <w:ind w:firstLine="708"/>
        <w:jc w:val="both"/>
      </w:pPr>
      <w:r>
        <w:t>Osim toga, Financijska agencija je u konkretnom slučaju podnijela prijedlog za otvaranje stečajnog postupka na temelju odredbe čl</w:t>
      </w:r>
      <w:r w:rsidR="00ED397D">
        <w:t>anka</w:t>
      </w:r>
      <w:r>
        <w:t xml:space="preserve"> 110. st</w:t>
      </w:r>
      <w:r w:rsidR="00ED397D">
        <w:t>avka</w:t>
      </w:r>
      <w:r>
        <w:t xml:space="preserve"> 1. SZ-a zbog čega nije dužna platiti predujam za namirenje troškova stečajnog postupka u skladu s odredbom čl</w:t>
      </w:r>
      <w:r w:rsidR="00ED397D">
        <w:t>anka</w:t>
      </w:r>
      <w:r>
        <w:t xml:space="preserve"> 114. st</w:t>
      </w:r>
      <w:r w:rsidR="00ED397D">
        <w:t>avka</w:t>
      </w:r>
      <w:r>
        <w:t xml:space="preserve"> 3. t</w:t>
      </w:r>
      <w:r w:rsidR="00ED397D">
        <w:t>očka</w:t>
      </w:r>
      <w:r>
        <w:t xml:space="preserve"> 2. SZ-a. </w:t>
      </w:r>
    </w:p>
    <w:p w:rsidRDefault="00FF7387" w:rsidP="00D742AC" w:rsidR="00FF7387">
      <w:pPr>
        <w:ind w:firstLine="708"/>
        <w:jc w:val="both"/>
      </w:pPr>
      <w:r>
        <w:t xml:space="preserve">Nadalje, iz obavijesti Financijske agencije od 31. listopada 2018. (list 73. spisa) proizlazi kako su u konkretnom slučaju osigurana sredstva </w:t>
      </w:r>
      <w:r w:rsidR="00E058F0" w:rsidRPr="007D2634">
        <w:t xml:space="preserve">za namirenje troškova stečajnog postupka u iznosu od 5.000,00 kn u skladu s odredbama čl. 112. </w:t>
      </w:r>
      <w:r w:rsidR="00E058F0">
        <w:t>SZ-a</w:t>
      </w:r>
      <w:r w:rsidR="00E058F0" w:rsidRPr="007D2634">
        <w:t>.</w:t>
      </w:r>
    </w:p>
    <w:p w:rsidRDefault="00D742AC" w:rsidP="00D742AC" w:rsidR="00D742AC">
      <w:pPr>
        <w:ind w:firstLine="708"/>
        <w:jc w:val="both"/>
      </w:pPr>
      <w:r>
        <w:t>Konačno, uvidom u karticu "troškovi" u e-spisu i provjerom u računovodstvu suda utvrđeno je kako je 27. kolovoza 2018. Financijska agencija uplatila iznos od 5.000,00 kn na ime predujma troškova stečajnog postupka u skladu s odredbama čl. 112. SZ-a</w:t>
      </w:r>
      <w:r w:rsidR="00201926">
        <w:t xml:space="preserve"> na račun </w:t>
      </w:r>
      <w:r>
        <w:t xml:space="preserve">Trgovačkog suda u Zagrebu broj IBAN HR9223900011300000460, model 05, poziv na broj </w:t>
      </w:r>
      <w:r w:rsidR="00201926">
        <w:t>781</w:t>
      </w:r>
      <w:r>
        <w:t>-17.</w:t>
      </w:r>
    </w:p>
    <w:p w:rsidRDefault="007B2C4B" w:rsidP="00D742AC" w:rsidR="00D742AC">
      <w:pPr>
        <w:ind w:firstLine="708"/>
        <w:jc w:val="both"/>
      </w:pPr>
      <w:r>
        <w:t xml:space="preserve">S obzirom na to da je sud </w:t>
      </w:r>
      <w:r w:rsidR="00D742AC">
        <w:t>ocijenio kako u konkretnom slučaju privremeni stečajni upravitelj ima pravo na nagradu u bruto iznosu od 3.000,00 kn, to je</w:t>
      </w:r>
      <w:r>
        <w:t>, uzevši u obzir navedeno,</w:t>
      </w:r>
      <w:r w:rsidR="00D742AC">
        <w:t xml:space="preserve"> odlučeno kao u točki I. izreke rješenja, uz nalog računovodstvu, u točki I. izreke </w:t>
      </w:r>
      <w:r w:rsidR="00201926">
        <w:t>zaključka (članak</w:t>
      </w:r>
      <w:r w:rsidR="00D742AC">
        <w:t xml:space="preserve"> 18. st</w:t>
      </w:r>
      <w:r w:rsidR="00201926">
        <w:t>avak</w:t>
      </w:r>
      <w:r w:rsidR="00D742AC">
        <w:t xml:space="preserve"> 2. SZ</w:t>
      </w:r>
      <w:r w:rsidR="00201926">
        <w:t>-a</w:t>
      </w:r>
      <w:r w:rsidR="00D742AC">
        <w:t xml:space="preserve">), za isplatu nagrade na račun koji je privremeni stečajni upravitelj naznačio u svom zahtjevu. Budući da su u konkretnom slučaju osigurana sredstva za namirenje troškova stečajnoga postupka, to je računovodstvu suda naložena isplata navedenog iznosa iz uplaćenog </w:t>
      </w:r>
      <w:r>
        <w:t xml:space="preserve">iznosa predujma (argument iz članka </w:t>
      </w:r>
      <w:r w:rsidR="00D742AC">
        <w:t>94. st</w:t>
      </w:r>
      <w:r>
        <w:t>avka</w:t>
      </w:r>
      <w:r w:rsidR="00D742AC">
        <w:t xml:space="preserve"> 5. SZ</w:t>
      </w:r>
      <w:r>
        <w:t>-a</w:t>
      </w:r>
      <w:r w:rsidR="00D742AC">
        <w:t xml:space="preserve">). </w:t>
      </w:r>
    </w:p>
    <w:p w:rsidRDefault="00D742AC" w:rsidP="00D742AC" w:rsidR="00D742AC">
      <w:pPr>
        <w:ind w:firstLine="708"/>
        <w:jc w:val="both"/>
      </w:pPr>
    </w:p>
    <w:p w:rsidRDefault="00D742AC" w:rsidP="00D742AC" w:rsidR="00D742AC">
      <w:pPr>
        <w:ind w:firstLine="708"/>
        <w:jc w:val="both"/>
      </w:pPr>
      <w:r>
        <w:lastRenderedPageBreak/>
        <w:t>S obzirom na to da je otvoren i istovremeno zaključen stečajni postupak nad dužnikom i da su osigurana sredstva za namirenje troškova toga postupka, sud je, na temelju odredbe čl</w:t>
      </w:r>
      <w:r w:rsidR="00300CC3">
        <w:t>anka</w:t>
      </w:r>
      <w:r>
        <w:t xml:space="preserve"> 113. st</w:t>
      </w:r>
      <w:r w:rsidR="00300CC3">
        <w:t>avka</w:t>
      </w:r>
      <w:r>
        <w:t xml:space="preserve"> 2. SZ-a, naložio računovodstvu suda neiskorišteni iznos predujma isplatiti u Fond za namirenje troškova stečajnog postupka (točka II. izreke zaključka). </w:t>
      </w:r>
    </w:p>
    <w:p w:rsidRDefault="00D742AC" w:rsidP="00D742AC" w:rsidR="00D742AC">
      <w:pPr>
        <w:ind w:firstLine="708"/>
        <w:jc w:val="both"/>
      </w:pPr>
    </w:p>
    <w:p w:rsidRDefault="00BC0C29" w:rsidP="007F2347" w:rsidR="007F2347" w:rsidRPr="005D31BC">
      <w:pPr>
        <w:jc w:val="center"/>
      </w:pPr>
      <w:r w:rsidRPr="00AA0827">
        <w:t xml:space="preserve">U Zagrebu </w:t>
      </w:r>
      <w:r w:rsidR="005D31BC" w:rsidRPr="005D31BC">
        <w:t>20</w:t>
      </w:r>
      <w:r w:rsidR="00405270" w:rsidRPr="005D31BC">
        <w:t>. studenoga</w:t>
      </w:r>
      <w:r w:rsidR="00F01977" w:rsidRPr="005D31BC">
        <w:t xml:space="preserve"> 2018</w:t>
      </w:r>
      <w:r w:rsidR="007F2347" w:rsidRPr="005D31BC">
        <w:t>.</w:t>
      </w:r>
    </w:p>
    <w:p w:rsidRDefault="00324938" w:rsidP="00324938" w:rsidR="00324938" w:rsidRPr="004E77EF">
      <w:pPr>
        <w:ind w:firstLine="720" w:left="7068"/>
      </w:pPr>
      <w:r>
        <w:t>Sudac</w:t>
      </w:r>
    </w:p>
    <w:p w:rsidRDefault="00324938" w:rsidP="00324938" w:rsidR="00324938" w:rsidRPr="004E77EF">
      <w:pPr>
        <w:jc w:val="right"/>
      </w:pPr>
      <w:r w:rsidRPr="004E77EF">
        <w:tab/>
      </w:r>
      <w:r w:rsidRPr="004E77EF">
        <w:tab/>
      </w:r>
      <w:r w:rsidRPr="004E77EF">
        <w:tab/>
        <w:t xml:space="preserve">                         </w:t>
      </w:r>
      <w:r w:rsidRPr="004E77EF">
        <w:tab/>
        <w:t xml:space="preserve">          </w:t>
      </w:r>
      <w:r w:rsidRPr="004E77EF">
        <w:tab/>
      </w:r>
      <w:r>
        <w:t>mr.sc. Ivana Koštarić Fegeš</w:t>
      </w:r>
      <w:r w:rsidR="00313035">
        <w:t>, v.r.</w:t>
      </w:r>
      <w:r w:rsidRPr="004E77EF">
        <w:t xml:space="preserve"> </w:t>
      </w:r>
    </w:p>
    <w:p w:rsidRDefault="00324938" w:rsidP="00324938" w:rsidR="00324938" w:rsidRPr="006B77AD">
      <w:pPr>
        <w:jc w:val="both"/>
      </w:pPr>
      <w:r w:rsidRPr="006B77AD">
        <w:t>Uputa o pravnom lijeku:</w:t>
      </w:r>
    </w:p>
    <w:p w:rsidRDefault="00324938" w:rsidP="00F43A87" w:rsidR="00F43A8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>Protiv ovog rješenja</w:t>
      </w:r>
      <w:r>
        <w:t xml:space="preserve"> može se izjaviti</w:t>
      </w:r>
      <w:r w:rsidRPr="008B00D6">
        <w:t xml:space="preserve"> žalb</w:t>
      </w:r>
      <w:r>
        <w:t>a</w:t>
      </w:r>
      <w:r w:rsidRPr="008B00D6">
        <w:t xml:space="preserve">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  <w:r w:rsidR="00F43A87">
        <w:t xml:space="preserve"> Pravo na žalbu imaju stečajni upravitelj, dužnik pojedinac i svaki stečajni vjerovnik (čl</w:t>
      </w:r>
      <w:r w:rsidR="00040332">
        <w:t>anak</w:t>
      </w:r>
      <w:r w:rsidR="00F43A87">
        <w:t xml:space="preserve"> 94. st</w:t>
      </w:r>
      <w:r w:rsidR="00040332">
        <w:t>avak</w:t>
      </w:r>
      <w:r w:rsidR="00F43A87">
        <w:t xml:space="preserve"> 5. SZ</w:t>
      </w:r>
      <w:r w:rsidR="00040332">
        <w:t>-a</w:t>
      </w:r>
      <w:r w:rsidR="00F43A87">
        <w:t>).</w:t>
      </w:r>
      <w:r w:rsidR="00040332">
        <w:t xml:space="preserve"> Dostava se smatra obavljenom istekom osmoga dana od dana </w:t>
      </w:r>
      <w:r w:rsidR="00551AFC">
        <w:t>objave</w:t>
      </w:r>
      <w:r w:rsidR="00040332">
        <w:t xml:space="preserve"> ovog rješenja na mrežnoj strani</w:t>
      </w:r>
      <w:r w:rsidR="00551AFC">
        <w:t>ci e-oglasna ploča Tr</w:t>
      </w:r>
      <w:r w:rsidR="00040332">
        <w:t>govačkog suda u Zagrebu (članak 12. stavak 1. SZ-a).</w:t>
      </w:r>
    </w:p>
    <w:p w:rsidRDefault="00F96308" w:rsidP="00324938" w:rsidR="00F96308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</w:t>
      </w:r>
      <w:r w:rsidR="00040332">
        <w:t>anak</w:t>
      </w:r>
      <w:r>
        <w:t xml:space="preserve"> 19. st</w:t>
      </w:r>
      <w:r w:rsidR="00040332">
        <w:t>avak</w:t>
      </w:r>
      <w:r>
        <w:t xml:space="preserve"> 7. SZ</w:t>
      </w:r>
      <w:r w:rsidR="00040332">
        <w:t>-a</w:t>
      </w:r>
      <w:r>
        <w:t>)</w:t>
      </w:r>
      <w:r w:rsidR="00B6261F">
        <w:t>.</w:t>
      </w:r>
    </w:p>
    <w:p w:rsidRDefault="00EB18BA" w:rsidP="006841EA" w:rsidR="00EB18BA">
      <w:pPr>
        <w:jc w:val="both"/>
      </w:pPr>
    </w:p>
    <w:p w:rsidRDefault="00313035" w:rsidP="006841EA" w:rsidR="00313035">
      <w:pPr>
        <w:jc w:val="both"/>
      </w:pPr>
    </w:p>
    <w:p w:rsidRDefault="00313035" w:rsidP="00313035" w:rsidR="00313035">
      <w:pPr>
        <w:autoSpaceDE w:val="false"/>
        <w:autoSpaceDN w:val="false"/>
        <w:adjustRightInd w:val="false"/>
      </w:pPr>
      <w:r>
        <w:t>Za točnost otpravka - ovl. službenik</w:t>
      </w:r>
    </w:p>
    <w:p w:rsidRDefault="00313035" w:rsidP="00313035" w:rsidR="006F5863" w:rsidRPr="00AA0827">
      <w:pPr>
        <w:jc w:val="both"/>
      </w:pPr>
      <w:r>
        <w:t>Katarina Drndelić</w:t>
      </w:r>
    </w:p>
    <w:sectPr w:rsidSect="00F951CB" w:rsidR="006F5863" w:rsidRPr="00AA082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3035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7E3915">
      <w:t>781</w:t>
    </w:r>
    <w:r w:rsidR="00CB176A">
      <w:t>/1</w:t>
    </w:r>
    <w:r w:rsidR="007E3915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231E7"/>
    <w:rsid w:val="00024F7C"/>
    <w:rsid w:val="00040332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D44A4"/>
    <w:rsid w:val="000D50D3"/>
    <w:rsid w:val="000D524D"/>
    <w:rsid w:val="000D5D55"/>
    <w:rsid w:val="000E7BAC"/>
    <w:rsid w:val="000F345F"/>
    <w:rsid w:val="000F6F26"/>
    <w:rsid w:val="000F78BA"/>
    <w:rsid w:val="00114334"/>
    <w:rsid w:val="0012633B"/>
    <w:rsid w:val="0013230B"/>
    <w:rsid w:val="0013294C"/>
    <w:rsid w:val="001454B6"/>
    <w:rsid w:val="00151D27"/>
    <w:rsid w:val="0015511C"/>
    <w:rsid w:val="0018459C"/>
    <w:rsid w:val="00197D7C"/>
    <w:rsid w:val="001A2A74"/>
    <w:rsid w:val="001A5E27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01926"/>
    <w:rsid w:val="00206BDB"/>
    <w:rsid w:val="00215206"/>
    <w:rsid w:val="00220B7A"/>
    <w:rsid w:val="0022187B"/>
    <w:rsid w:val="002225ED"/>
    <w:rsid w:val="002244BF"/>
    <w:rsid w:val="00257742"/>
    <w:rsid w:val="00264F86"/>
    <w:rsid w:val="002713E2"/>
    <w:rsid w:val="0027371E"/>
    <w:rsid w:val="00280390"/>
    <w:rsid w:val="00284272"/>
    <w:rsid w:val="00285BB9"/>
    <w:rsid w:val="0028675F"/>
    <w:rsid w:val="00292B12"/>
    <w:rsid w:val="00296EE7"/>
    <w:rsid w:val="002A3B97"/>
    <w:rsid w:val="002B6016"/>
    <w:rsid w:val="002C7800"/>
    <w:rsid w:val="002D0595"/>
    <w:rsid w:val="002D0DC1"/>
    <w:rsid w:val="002D63DF"/>
    <w:rsid w:val="002F0C4B"/>
    <w:rsid w:val="002F193C"/>
    <w:rsid w:val="002F28CE"/>
    <w:rsid w:val="00300BD9"/>
    <w:rsid w:val="00300CC3"/>
    <w:rsid w:val="00303B1B"/>
    <w:rsid w:val="00313035"/>
    <w:rsid w:val="003134B5"/>
    <w:rsid w:val="00317490"/>
    <w:rsid w:val="0032182A"/>
    <w:rsid w:val="003221EA"/>
    <w:rsid w:val="0032404F"/>
    <w:rsid w:val="00324938"/>
    <w:rsid w:val="0033276D"/>
    <w:rsid w:val="00341726"/>
    <w:rsid w:val="00345EB7"/>
    <w:rsid w:val="00351E78"/>
    <w:rsid w:val="003665A4"/>
    <w:rsid w:val="0037533E"/>
    <w:rsid w:val="00383990"/>
    <w:rsid w:val="00392620"/>
    <w:rsid w:val="0039441C"/>
    <w:rsid w:val="00395C57"/>
    <w:rsid w:val="003B2215"/>
    <w:rsid w:val="003C56AC"/>
    <w:rsid w:val="003D704E"/>
    <w:rsid w:val="003E5A0B"/>
    <w:rsid w:val="003F1754"/>
    <w:rsid w:val="004011B1"/>
    <w:rsid w:val="00405230"/>
    <w:rsid w:val="00405270"/>
    <w:rsid w:val="00407B16"/>
    <w:rsid w:val="00412433"/>
    <w:rsid w:val="004167B3"/>
    <w:rsid w:val="00416CCD"/>
    <w:rsid w:val="00420FCC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42C5"/>
    <w:rsid w:val="00494E0B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9D2"/>
    <w:rsid w:val="00514089"/>
    <w:rsid w:val="005245A3"/>
    <w:rsid w:val="00551AFC"/>
    <w:rsid w:val="00551BFA"/>
    <w:rsid w:val="00556212"/>
    <w:rsid w:val="00564F6F"/>
    <w:rsid w:val="00566C5B"/>
    <w:rsid w:val="005671BF"/>
    <w:rsid w:val="005856D8"/>
    <w:rsid w:val="00586194"/>
    <w:rsid w:val="005A1BA4"/>
    <w:rsid w:val="005A4DAE"/>
    <w:rsid w:val="005A6180"/>
    <w:rsid w:val="005D0460"/>
    <w:rsid w:val="005D31BC"/>
    <w:rsid w:val="005F1FD2"/>
    <w:rsid w:val="005F42D1"/>
    <w:rsid w:val="00610F2D"/>
    <w:rsid w:val="00612EB9"/>
    <w:rsid w:val="00615B05"/>
    <w:rsid w:val="00615B44"/>
    <w:rsid w:val="00624F12"/>
    <w:rsid w:val="0064713F"/>
    <w:rsid w:val="00656F1E"/>
    <w:rsid w:val="0066503D"/>
    <w:rsid w:val="00666267"/>
    <w:rsid w:val="0068085F"/>
    <w:rsid w:val="006821B8"/>
    <w:rsid w:val="006841EA"/>
    <w:rsid w:val="006872EE"/>
    <w:rsid w:val="0069053D"/>
    <w:rsid w:val="00695C2F"/>
    <w:rsid w:val="006B2382"/>
    <w:rsid w:val="006B3E34"/>
    <w:rsid w:val="006B5701"/>
    <w:rsid w:val="006D3219"/>
    <w:rsid w:val="006F5863"/>
    <w:rsid w:val="00700C0F"/>
    <w:rsid w:val="00706BB9"/>
    <w:rsid w:val="00727D55"/>
    <w:rsid w:val="00730A98"/>
    <w:rsid w:val="00731304"/>
    <w:rsid w:val="00770301"/>
    <w:rsid w:val="00783182"/>
    <w:rsid w:val="00786AFF"/>
    <w:rsid w:val="00791089"/>
    <w:rsid w:val="007A5731"/>
    <w:rsid w:val="007B2224"/>
    <w:rsid w:val="007B2C4B"/>
    <w:rsid w:val="007C7A92"/>
    <w:rsid w:val="007E2F37"/>
    <w:rsid w:val="007E3915"/>
    <w:rsid w:val="007F2347"/>
    <w:rsid w:val="007F358D"/>
    <w:rsid w:val="008117ED"/>
    <w:rsid w:val="008177B6"/>
    <w:rsid w:val="00833F89"/>
    <w:rsid w:val="00836CDC"/>
    <w:rsid w:val="00837836"/>
    <w:rsid w:val="00846E7A"/>
    <w:rsid w:val="00855BB2"/>
    <w:rsid w:val="008701B7"/>
    <w:rsid w:val="00871596"/>
    <w:rsid w:val="008A1475"/>
    <w:rsid w:val="008B27E9"/>
    <w:rsid w:val="008E3C50"/>
    <w:rsid w:val="00911B21"/>
    <w:rsid w:val="00930813"/>
    <w:rsid w:val="009452C2"/>
    <w:rsid w:val="009456DB"/>
    <w:rsid w:val="009612BF"/>
    <w:rsid w:val="00965E79"/>
    <w:rsid w:val="00967F15"/>
    <w:rsid w:val="0097005E"/>
    <w:rsid w:val="00972E0E"/>
    <w:rsid w:val="00975EA1"/>
    <w:rsid w:val="0098035F"/>
    <w:rsid w:val="00981A18"/>
    <w:rsid w:val="009B093A"/>
    <w:rsid w:val="009D3471"/>
    <w:rsid w:val="009D34C2"/>
    <w:rsid w:val="009D3764"/>
    <w:rsid w:val="009D4825"/>
    <w:rsid w:val="009D561A"/>
    <w:rsid w:val="009E14D6"/>
    <w:rsid w:val="009E1921"/>
    <w:rsid w:val="009F6064"/>
    <w:rsid w:val="00A119FD"/>
    <w:rsid w:val="00A20F1D"/>
    <w:rsid w:val="00A24BAF"/>
    <w:rsid w:val="00A31680"/>
    <w:rsid w:val="00A367CA"/>
    <w:rsid w:val="00A43EB0"/>
    <w:rsid w:val="00A638D6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25070"/>
    <w:rsid w:val="00B318E1"/>
    <w:rsid w:val="00B36521"/>
    <w:rsid w:val="00B36767"/>
    <w:rsid w:val="00B6261F"/>
    <w:rsid w:val="00B7717E"/>
    <w:rsid w:val="00B849DF"/>
    <w:rsid w:val="00BA4BC2"/>
    <w:rsid w:val="00BA5EBF"/>
    <w:rsid w:val="00BB078F"/>
    <w:rsid w:val="00BB310E"/>
    <w:rsid w:val="00BC0C29"/>
    <w:rsid w:val="00BD0831"/>
    <w:rsid w:val="00BE225C"/>
    <w:rsid w:val="00BE7A1F"/>
    <w:rsid w:val="00BF0588"/>
    <w:rsid w:val="00BF2B08"/>
    <w:rsid w:val="00BF4360"/>
    <w:rsid w:val="00C06E6B"/>
    <w:rsid w:val="00C07579"/>
    <w:rsid w:val="00C238E6"/>
    <w:rsid w:val="00C419F2"/>
    <w:rsid w:val="00C45A00"/>
    <w:rsid w:val="00C55BBD"/>
    <w:rsid w:val="00C611C2"/>
    <w:rsid w:val="00C83A39"/>
    <w:rsid w:val="00C8525E"/>
    <w:rsid w:val="00C936AA"/>
    <w:rsid w:val="00CA174C"/>
    <w:rsid w:val="00CB176A"/>
    <w:rsid w:val="00CC2D48"/>
    <w:rsid w:val="00CF56A7"/>
    <w:rsid w:val="00D01E85"/>
    <w:rsid w:val="00D023F1"/>
    <w:rsid w:val="00D06CEB"/>
    <w:rsid w:val="00D12C60"/>
    <w:rsid w:val="00D12CEA"/>
    <w:rsid w:val="00D17F26"/>
    <w:rsid w:val="00D37770"/>
    <w:rsid w:val="00D40CF8"/>
    <w:rsid w:val="00D4225B"/>
    <w:rsid w:val="00D447D8"/>
    <w:rsid w:val="00D544BA"/>
    <w:rsid w:val="00D56BA3"/>
    <w:rsid w:val="00D7326B"/>
    <w:rsid w:val="00D7425F"/>
    <w:rsid w:val="00D742AC"/>
    <w:rsid w:val="00D7638E"/>
    <w:rsid w:val="00D77B71"/>
    <w:rsid w:val="00D82678"/>
    <w:rsid w:val="00D902A4"/>
    <w:rsid w:val="00DA47DC"/>
    <w:rsid w:val="00DA507C"/>
    <w:rsid w:val="00DC5C8E"/>
    <w:rsid w:val="00DC5DD8"/>
    <w:rsid w:val="00DF0201"/>
    <w:rsid w:val="00E058F0"/>
    <w:rsid w:val="00E13BA0"/>
    <w:rsid w:val="00E13BD2"/>
    <w:rsid w:val="00E16CBB"/>
    <w:rsid w:val="00E1775C"/>
    <w:rsid w:val="00E24DD6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319B"/>
    <w:rsid w:val="00E755C1"/>
    <w:rsid w:val="00E80FC3"/>
    <w:rsid w:val="00E92897"/>
    <w:rsid w:val="00E96C2D"/>
    <w:rsid w:val="00EB182B"/>
    <w:rsid w:val="00EB18BA"/>
    <w:rsid w:val="00EB4953"/>
    <w:rsid w:val="00EC330E"/>
    <w:rsid w:val="00ED397D"/>
    <w:rsid w:val="00EE0CED"/>
    <w:rsid w:val="00EF1E29"/>
    <w:rsid w:val="00EF3A08"/>
    <w:rsid w:val="00F0146A"/>
    <w:rsid w:val="00F01977"/>
    <w:rsid w:val="00F02AF6"/>
    <w:rsid w:val="00F041BD"/>
    <w:rsid w:val="00F13E39"/>
    <w:rsid w:val="00F21929"/>
    <w:rsid w:val="00F31D08"/>
    <w:rsid w:val="00F3280F"/>
    <w:rsid w:val="00F33CA7"/>
    <w:rsid w:val="00F43A87"/>
    <w:rsid w:val="00F70A81"/>
    <w:rsid w:val="00F81295"/>
    <w:rsid w:val="00F82AAC"/>
    <w:rsid w:val="00F8744C"/>
    <w:rsid w:val="00F9370B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  <w:rsid w:val="00FF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3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0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0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0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0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313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0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0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0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0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71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NAGARDA PRIVREMENOM STEČAJNOM UPRAVITELJU</izvorni_sadrzaj>
    <derivirana_varijabla naziv="DomainObject.Primjedba_1">NAGARDA PRIVREMENOM STEČAJNOM UPRAVITELJU</derivirana_varijabla>
  </DomainObject.Primjedba>
  <DomainObject.Oznaka>
    <izvorni_sadrzaj>St-781/2017-38</izvorni_sadrzaj>
    <derivirana_varijabla naziv="DomainObject.Oznaka_1">St-781/2017-38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2018.</izvorni_sadrzaj>
    <derivirana_varijabla naziv="DomainObject.Predmet.DatumRjesavanja_1">18.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St-781/2017</izvorni_sadrzaj>
    <derivirana_varijabla naziv="DomainObject.Predmet.OznakaBroj_1">St-781/2017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ETNO SUVENIR d.o.o.</izvorni_sadrzaj>
    <derivirana_varijabla naziv="DomainObject.Predmet.ProtustrankaFormated_1">  ETNO SUVENIR d.o.o.</derivirana_varijabla>
  </DomainObject.Predmet.ProtustrankaFormated>
  <DomainObject.Predmet.ProtustrankaFormatedOIB>
    <izvorni_sadrzaj>  ETNO SUVENIR d.o.o., OIB 83461984150</izvorni_sadrzaj>
    <derivirana_varijabla naziv="DomainObject.Predmet.ProtustrankaFormatedOIB_1">  ETNO SUVENIR d.o.o., OIB 83461984150</derivirana_varijabla>
  </DomainObject.Predmet.ProtustrankaFormatedOIB>
  <DomainObject.Predmet.ProtustrankaFormatedWithAdress>
    <izvorni_sadrzaj> ETNO SUVENIR d.o.o., Ljudevita Gaja 18, 49246 Marija Bistrica</izvorni_sadrzaj>
    <derivirana_varijabla naziv="DomainObject.Predmet.ProtustrankaFormatedWithAdress_1"> ETNO SUVENIR d.o.o., Ljudevita Gaja 18, 49246 Marija Bistrica</derivirana_varijabla>
  </DomainObject.Predmet.ProtustrankaFormatedWithAdress>
  <DomainObject.Predmet.ProtustrankaFormatedWithAdressOIB>
    <izvorni_sadrzaj> ETNO SUVENIR d.o.o., OIB 83461984150, Ljudevita Gaja 18, 49246 Marija Bistrica</izvorni_sadrzaj>
    <derivirana_varijabla naziv="DomainObject.Predmet.ProtustrankaFormatedWithAdressOIB_1"> ETNO SUVENIR d.o.o., OIB 83461984150, Ljudevita Gaja 18, 49246 Marija Bistrica</derivirana_varijabla>
  </DomainObject.Predmet.ProtustrankaFormatedWithAdressOIB>
  <DomainObject.Predmet.ProtustrankaWithAdress>
    <izvorni_sadrzaj>ETNO SUVENIR d.o.o. Ljudevita Gaja 18, 49246 Marija Bistrica</izvorni_sadrzaj>
    <derivirana_varijabla naziv="DomainObject.Predmet.ProtustrankaWithAdress_1">ETNO SUVENIR d.o.o. Ljudevita Gaja 18, 49246 Marija Bistrica</derivirana_varijabla>
  </DomainObject.Predmet.ProtustrankaWithAdress>
  <DomainObject.Predmet.ProtustrankaWithAdressOIB>
    <izvorni_sadrzaj>ETNO SUVENIR d.o.o., OIB 83461984150, Ljudevita Gaja 18, 49246 Marija Bistrica</izvorni_sadrzaj>
    <derivirana_varijabla naziv="DomainObject.Predmet.ProtustrankaWithAdressOIB_1">ETNO SUVENIR d.o.o., OIB 83461984150, Ljudevita Gaja 18, 49246 Marija Bistrica</derivirana_varijabla>
  </DomainObject.Predmet.ProtustrankaWithAdressOIB>
  <DomainObject.Predmet.ProtustrankaNazivFormated>
    <izvorni_sadrzaj>ETNO SUVENIR d.o.o.</izvorni_sadrzaj>
    <derivirana_varijabla naziv="DomainObject.Predmet.ProtustrankaNazivFormated_1">ETNO SUVENIR d.o.o.</derivirana_varijabla>
  </DomainObject.Predmet.ProtustrankaNazivFormated>
  <DomainObject.Predmet.ProtustrankaNazivFormatedOIB>
    <izvorni_sadrzaj>ETNO SUVENIR d.o.o., OIB 83461984150</izvorni_sadrzaj>
    <derivirana_varijabla naziv="DomainObject.Predmet.ProtustrankaNazivFormatedOIB_1">ETNO SUVENIR d.o.o., OIB 83461984150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ETNO SUVENIR d.o.o.</item>
    </izvorni_sadrzaj>
    <derivirana_varijabla naziv="DomainObject.Predmet.ProtuStrankaListFormated_1">
      <item>ETNO SUVENIR d.o.o.</item>
    </derivirana_varijabla>
  </DomainObject.Predmet.ProtuStrankaListFormated>
  <DomainObject.Predmet.ProtuStrankaListFormatedOIB>
    <izvorni_sadrzaj>
      <item>ETNO SUVENIR d.o.o., OIB 83461984150</item>
    </izvorni_sadrzaj>
    <derivirana_varijabla naziv="DomainObject.Predmet.ProtuStrankaListFormatedOIB_1">
      <item>ETNO SUVENIR d.o.o., OIB 83461984150</item>
    </derivirana_varijabla>
  </DomainObject.Predmet.ProtuStrankaListFormatedOIB>
  <DomainObject.Predmet.ProtuStrankaListFormatedWithAdress>
    <izvorni_sadrzaj>
      <item>ETNO SUVENIR d.o.o., Ljudevita Gaja 18, 49246 Marija Bistrica</item>
    </izvorni_sadrzaj>
    <derivirana_varijabla naziv="DomainObject.Predmet.ProtuStrankaListFormatedWithAdress_1">
      <item>ETNO SUVENIR d.o.o., Ljudevita Gaja 18, 49246 Marija Bistrica</item>
    </derivirana_varijabla>
  </DomainObject.Predmet.ProtuStrankaListFormatedWithAdress>
  <DomainObject.Predmet.ProtuStrankaListFormatedWithAdressOIB>
    <izvorni_sadrzaj>
      <item>ETNO SUVENIR d.o.o., OIB 83461984150, Ljudevita Gaja 18, 49246 Marija Bistrica</item>
    </izvorni_sadrzaj>
    <derivirana_varijabla naziv="DomainObject.Predmet.ProtuStrankaListFormatedWithAdressOIB_1">
      <item>ETNO SUVENIR d.o.o., OIB 83461984150, Ljudevita Gaja 18, 49246 Marija Bistrica</item>
    </derivirana_varijabla>
  </DomainObject.Predmet.ProtuStrankaListFormatedWithAdressOIB>
  <DomainObject.Predmet.ProtuStrankaListNazivFormated>
    <izvorni_sadrzaj>
      <item>ETNO SUVENIR d.o.o.</item>
    </izvorni_sadrzaj>
    <derivirana_varijabla naziv="DomainObject.Predmet.ProtuStrankaListNazivFormated_1">
      <item>ETNO SUVENIR d.o.o.</item>
    </derivirana_varijabla>
  </DomainObject.Predmet.ProtuStrankaListNazivFormated>
  <DomainObject.Predmet.ProtuStrankaListNazivFormatedOIB>
    <izvorni_sadrzaj>
      <item>ETNO SUVENIR d.o.o., OIB 83461984150</item>
    </izvorni_sadrzaj>
    <derivirana_varijabla naziv="DomainObject.Predmet.ProtuStrankaListNazivFormatedOIB_1">
      <item>ETNO SUVENIR d.o.o., OIB 83461984150</item>
    </derivirana_varijabla>
  </DomainObject.Predmet.ProtuStrankaListNazivFormatedOIB>
  <DomainObject.Predmet.OstaliListFormated>
    <izvorni_sadrzaj>
      <item>PRIVREDNA BANKA ZAGREB - DIONIČKO DRUŠTVO</item>
      <item>Dobrila Cicmanović</item>
    </izvorni_sadrzaj>
    <derivirana_varijabla naziv="DomainObject.Predmet.OstaliListFormated_1">
      <item>PRIVREDNA BANKA ZAGREB - DIONIČKO DRUŠTVO</item>
      <item>Dobrila Cicmanović</item>
    </derivirana_varijabla>
  </DomainObject.Predmet.OstaliListFormated>
  <DomainObject.Predmet.OstaliListFormatedOIB>
    <izvorni_sadrzaj>
      <item>PRIVREDNA BANKA ZAGREB - DIONIČKO DRUŠTVO, OIB 02535697732</item>
      <item>Dobrila Cicmanović, OIB 27497898554</item>
    </izvorni_sadrzaj>
    <derivirana_varijabla naziv="DomainObject.Predmet.OstaliListFormatedOIB_1">
      <item>PRIVREDNA BANKA ZAGREB - DIONIČKO DRUŠTVO, OIB 02535697732</item>
      <item>Dobrila Cicmanović, OIB 27497898554</item>
    </derivirana_varijabla>
  </DomainObject.Predmet.OstaliListFormatedOIB>
  <DomainObject.Predmet.OstaliListFormatedWithAdress>
    <izvorni_sadrzaj>
      <item>PRIVREDNA BANKA ZAGREB - DIONIČKO DRUŠTVO, Radnička cesta 50, 10000 Zagreb</item>
      <item>Dobrila Cicmanović, Ulica Ljudevita Gaja 18, 49246 Marija Bistrica</item>
    </izvorni_sadrzaj>
    <derivirana_varijabla naziv="DomainObject.Predmet.OstaliListFormatedWithAdress_1">
      <item>PRIVREDNA BANKA ZAGREB - DIONIČKO DRUŠTVO, Radnička cesta 50, 10000 Zagreb</item>
      <item>Dobrila Cicmanović, Ulica Ljudevita Gaja 18, 49246 Marija Bistrica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Dobrila Cicmanović, OIB 27497898554, Ulica Ljudevita Gaja 18, 49246 Marija Bistrica</item>
    </izvorni_sadrzaj>
    <derivirana_varijabla naziv="DomainObject.Predmet.OstaliListFormatedWithAdressOIB_1">
      <item>PRIVREDNA BANKA ZAGREB - DIONIČKO DRUŠTVO, OIB 02535697732, Radnička cesta 50, 10000 Zagreb</item>
      <item>Dobrila Cicmanović, OIB 27497898554, Ulica Ljudevita Gaja 18, 49246 Marija Bistrica</item>
    </derivirana_varijabla>
  </DomainObject.Predmet.OstaliListFormatedWithAdressOIB>
  <DomainObject.Predmet.OstaliListNazivFormated>
    <izvorni_sadrzaj>
      <item>PRIVREDNA BANKA ZAGREB - DIONIČKO DRUŠTVO</item>
      <item>Dobrila Cicmanović</item>
    </izvorni_sadrzaj>
    <derivirana_varijabla naziv="DomainObject.Predmet.OstaliListNazivFormated_1">
      <item>PRIVREDNA BANKA ZAGREB - DIONIČKO DRUŠTVO</item>
      <item>Dobrila Cicmanović</item>
    </derivirana_varijabla>
  </DomainObject.Predmet.OstaliListNazivFormated>
  <DomainObject.Predmet.OstaliListNazivFormatedOIB>
    <izvorni_sadrzaj>
      <item>PRIVREDNA BANKA ZAGREB - DIONIČKO DRUŠTVO, OIB 02535697732</item>
      <item>Dobrila Cicmanović, OIB 27497898554</item>
    </izvorni_sadrzaj>
    <derivirana_varijabla naziv="DomainObject.Predmet.OstaliListNazivFormatedOIB_1">
      <item>PRIVREDNA BANKA ZAGREB - DIONIČKO DRUŠTVO, OIB 02535697732</item>
      <item>Dobrila Cicmanović, OIB 27497898554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St-781/2017-38</izvorni_sadrzaj>
    <derivirana_varijabla naziv="DomainObject.PoslovniBrojDokumenta_1">St-781/2017-38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ETNO SUVENIR d.o.o.</izvorni_sadrzaj>
    <derivirana_varijabla naziv="DomainObject.Predmet.ProtustrankaIDrugi_1">ETNO SUVENIR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ETNO SUVENIR d.o.o., OIB 83461984150, Ljudevita Gaja 18, 49246 Marija Bistrica</izvorni_sadrzaj>
    <derivirana_varijabla naziv="DomainObject.Predmet.ProtustrankaIDrugiAdressOIB_1">ETNO SUVENIR d.o.o., OIB 83461984150, Ljudevita Gaja 18,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lipnja 2018.</izvorni_sadrzaj>
    <derivirana_varijabla naziv="DomainObject.Predmet.OdlukaRjesenje.DatumDonosenjaOdluke_1">18. lipnja 2018.</derivirana_varijabla>
  </DomainObject.Predmet.OdlukaRjesenje.DatumDonosenjaOdluke>
  <DomainObject.Predmet.OdlukaRjesenje.DatumPravomocnosti>
    <izvorni_sadrzaj>5. srpnja 2018.</izvorni_sadrzaj>
    <derivirana_varijabla naziv="DomainObject.Predmet.OdlukaRjesenje.DatumPravomocnosti_1">5. srpnja 2018.</derivirana_varijabla>
  </DomainObject.Predmet.OdlukaRjesenje.DatumPravomocnosti>
  <DomainObject.Predmet.OdlukaRjesenje.Oznaka>
    <izvorni_sadrzaj>St-781/2017-30</izvorni_sadrzaj>
    <derivirana_varijabla naziv="DomainObject.Predmet.OdlukaRjesenje.Oznaka_1">St-781/2017-30</derivirana_varijabla>
  </DomainObject.Predmet.OdlukaRjesenje.Oznaka>
  <DomainObject.Predmet.SudioniciListNaziv>
    <izvorni_sadrzaj>
      <item>FINA Regionalni centar Zagreb</item>
      <item>ETNO SUVENIR d.o.o.</item>
      <item>PRIVREDNA BANKA ZAGREB - DIONIČKO DRUŠTVO</item>
      <item>Dobrila Cicmanović</item>
    </izvorni_sadrzaj>
    <derivirana_varijabla naziv="DomainObject.Predmet.SudioniciListNaziv_1">
      <item>FINA Regionalni centar Zagreb</item>
      <item>ETNO SUVENIR d.o.o.</item>
      <item>PRIVREDNA BANKA ZAGREB - DIONIČKO DRUŠTVO</item>
      <item>Dobrila Cicmanović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izvorni_sadrzaj>
    <derivirana_varijabla naziv="DomainObject.Predmet.SudioniciListAdressOIB_1">
      <item>FINA Regionalni centar Zagreb, OIB 85821130368, Trg svibanjskih žrtava 1995. br. 1,10000 Zagreb</item>
      <item>ETNO SUVENIR d.o.o., OIB 83461984150, Ljudevita Gaja 18,49246 Marija Bistrica</item>
      <item>PRIVREDNA BANKA ZAGREB - DIONIČKO DRUŠTVO, OIB 02535697732, Radnička cesta 50,10000 Zagreb</item>
      <item>Dobrila Cicmanović, OIB 27497898554, Ulica Ljudevita Gaja 18,49246 Marija 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83461984150</item>
      <item>, OIB 02535697732</item>
      <item>, OIB 27497898554</item>
    </izvorni_sadrzaj>
    <derivirana_varijabla naziv="DomainObject.Predmet.SudioniciListNazivOIB_1">
      <item>, OIB 85821130368</item>
      <item>, OIB 83461984150</item>
      <item>, OIB 02535697732</item>
      <item>, OIB 27497898554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St-781/2017-36</izvorni_sadrzaj>
    <derivirana_varijabla naziv="DomainObject.PredzadnjaOdlukaIzPredmeta.Oznaka_1">St-781/2017-36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2DBFC1-43D6-4D45-84CC-D11D8BFC7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1098</properties:Words>
  <properties:Characters>6100</properties:Characters>
  <properties:Lines>115</properties:Lines>
  <properties:Paragraphs>35</properties:Paragraphs>
  <properties:TotalTime>207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2018-11-20T10:20:00Z</cp:lastPrinted>
  <dcterms:modified xmlns:xsi="http://www.w3.org/2001/XMLSchema-instance" xsi:type="dcterms:W3CDTF">2018-11-20T10:20:00Z</dcterms:modified>
  <cp:revision>157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St-781/2017-38 / Odluka - Rješenje - određivanje nagrade stečajnom upravitelju (Rješenje-3.000,00 kn_NAGRADA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