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4b42f" w14:paraId="994b42f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E35E83">
        <w:rPr>
          <w:b/>
          <w:lang w:val="hr-HR"/>
        </w:rPr>
        <w:t>11</w:t>
      </w:r>
      <w:r w:rsidR="003D2E33">
        <w:rPr>
          <w:b/>
          <w:lang w:val="hr-HR"/>
        </w:rPr>
        <w:t>94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3D2E33">
        <w:rPr>
          <w:lang w:val="hr-HR"/>
        </w:rPr>
        <w:t>ČERINGOJ d.o.o. Split, Kuzmanićeva 6, OIB: 76022325004, MBS: 060097711</w:t>
      </w:r>
      <w:r w:rsidR="00634348">
        <w:rPr>
          <w:lang w:val="hr-HR"/>
        </w:rPr>
        <w:t>, dana 3</w:t>
      </w:r>
      <w:r w:rsidR="00341AF1">
        <w:rPr>
          <w:lang w:val="hr-HR"/>
        </w:rPr>
        <w:t>1</w:t>
      </w:r>
      <w:r w:rsidR="00634348">
        <w:rPr>
          <w:lang w:val="hr-HR"/>
        </w:rPr>
        <w:t>. prosinca 2015.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3D2E33">
        <w:rPr>
          <w:lang w:val="hr-HR"/>
        </w:rPr>
        <w:t>ČERINGOJ d.o.o. Split, Kuzmanićeva 6, OIB: 76022325004, MBS: 060097711</w:t>
      </w:r>
      <w:r>
        <w:rPr>
          <w:lang w:val="hr-HR"/>
        </w:rPr>
        <w:t>. Skraćeni stečajni postupak je otvoren da</w:t>
      </w:r>
      <w:r w:rsidR="002D3D3D">
        <w:rPr>
          <w:lang w:val="hr-HR"/>
        </w:rPr>
        <w:t>na 3</w:t>
      </w:r>
      <w:r w:rsidR="00341AF1">
        <w:rPr>
          <w:lang w:val="hr-HR"/>
        </w:rPr>
        <w:t>1</w:t>
      </w:r>
      <w:r w:rsidR="002D3D3D">
        <w:rPr>
          <w:lang w:val="hr-HR"/>
        </w:rPr>
        <w:t xml:space="preserve">. prosinca 2015. godine u </w:t>
      </w:r>
      <w:r w:rsidR="00C44471">
        <w:rPr>
          <w:lang w:val="hr-HR"/>
        </w:rPr>
        <w:t>9,00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II. Za stečajnog upravitelja imenuje se </w:t>
      </w:r>
      <w:r w:rsidR="005A0098">
        <w:t>Nada Mikulandra, dipl. pravnik iz Bilica, Stubalj 238, OIB: 29918517997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3D2E33">
        <w:rPr>
          <w:lang w:val="hr-HR"/>
        </w:rPr>
        <w:t>ČERINGOJ d.o.o. Split, Kuzmanićeva 6, OIB: 76022325004, MBS: 060097711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 xml:space="preserve">r Split podnijela je ovom sudu </w:t>
      </w:r>
      <w:r w:rsidR="002D3D3D">
        <w:rPr>
          <w:lang w:val="hr-HR"/>
        </w:rPr>
        <w:t>02.11</w:t>
      </w:r>
      <w:r>
        <w:rPr>
          <w:lang w:val="hr-HR"/>
        </w:rPr>
        <w:t>.2015. god. zahtjev za provedbu skraćenog s</w:t>
      </w:r>
      <w:r w:rsidR="009D46D2">
        <w:rPr>
          <w:lang w:val="hr-HR"/>
        </w:rPr>
        <w:t xml:space="preserve">tečajnog postupka nad dužnikom </w:t>
      </w:r>
      <w:r w:rsidR="003D2E33">
        <w:rPr>
          <w:lang w:val="hr-HR"/>
        </w:rPr>
        <w:t>ČERINGOJ d.o.o. Split.</w:t>
      </w:r>
    </w:p>
    <w:p w:rsidRDefault="00367AA5" w:rsidP="00E14AE2" w:rsidR="00367AA5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3D2E33">
        <w:rPr>
          <w:lang w:val="hr-HR"/>
        </w:rPr>
        <w:t>3313</w:t>
      </w:r>
      <w:r>
        <w:rPr>
          <w:lang w:val="hr-HR"/>
        </w:rPr>
        <w:t xml:space="preserve"> dan</w:t>
      </w:r>
      <w:r w:rsidR="00C07C17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3D2E33">
        <w:rPr>
          <w:lang w:val="hr-HR"/>
        </w:rPr>
        <w:t>35.578,41</w:t>
      </w:r>
      <w:r>
        <w:rPr>
          <w:lang w:val="hr-HR"/>
        </w:rPr>
        <w:t xml:space="preserve"> 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>brisanja iz sudskog registra, bile ispunjene pretpostavke iz čl. 428. Stečajnog zakona (Narodne novine bro</w:t>
      </w:r>
      <w:r w:rsidR="00341AF1">
        <w:rPr>
          <w:lang w:val="hr-HR"/>
        </w:rPr>
        <w:t>j 71/15, dalje SZ) ovaj sud je 13</w:t>
      </w:r>
      <w:r>
        <w:rPr>
          <w:lang w:val="hr-HR"/>
        </w:rPr>
        <w:t xml:space="preserve">. studenog 2015.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520266">
        <w:rPr>
          <w:lang w:val="hr-HR"/>
        </w:rPr>
        <w:t>3</w:t>
      </w:r>
      <w:r w:rsidR="00341AF1">
        <w:rPr>
          <w:lang w:val="hr-HR"/>
        </w:rPr>
        <w:t>1</w:t>
      </w:r>
      <w:r w:rsidR="00520266">
        <w:rPr>
          <w:lang w:val="hr-HR"/>
        </w:rPr>
        <w:t>. prosinca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2D3D3D"/>
    <w:p w:rsidRDefault="007A51CD" w:rsidP="00D4027A" w:rsidR="007A51CD" w:rsidRPr="002D3D3D">
      <w:pPr>
        <w:jc w:val="both"/>
        <w:rPr>
          <w:u w:val="single"/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2D3D3D" w:rsidP="00D4027A" w:rsidR="002D3D3D">
      <w:pPr>
        <w:jc w:val="both"/>
        <w:rPr>
          <w:lang w:val="hr-HR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5F7162" w:rsidP="00403F01" w:rsidR="005F7162">
      <w:pPr>
        <w:jc w:val="both"/>
        <w:rPr>
          <w:lang w:val="hr-HR"/>
        </w:rPr>
      </w:pPr>
    </w:p>
    <w:p w:rsidRDefault="003D2E33" w:rsidP="00403F01" w:rsidR="003D2E33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>-  sudski registar – (odmah i 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677ADC" w:rsidRPr="00677ADC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E35E83">
      <w:t>11</w:t>
    </w:r>
    <w:r w:rsidR="003D2E33">
      <w:t>94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863C9"/>
    <w:rsid w:val="00094B4F"/>
    <w:rsid w:val="00110325"/>
    <w:rsid w:val="00133015"/>
    <w:rsid w:val="00160774"/>
    <w:rsid w:val="001761EE"/>
    <w:rsid w:val="00193F49"/>
    <w:rsid w:val="001C5DD3"/>
    <w:rsid w:val="001E0DA6"/>
    <w:rsid w:val="001E4E14"/>
    <w:rsid w:val="001F5654"/>
    <w:rsid w:val="00200E29"/>
    <w:rsid w:val="00217DD3"/>
    <w:rsid w:val="002702A4"/>
    <w:rsid w:val="002D048F"/>
    <w:rsid w:val="002D3D3D"/>
    <w:rsid w:val="003148C7"/>
    <w:rsid w:val="00341AF1"/>
    <w:rsid w:val="00367AA5"/>
    <w:rsid w:val="003734BE"/>
    <w:rsid w:val="00382327"/>
    <w:rsid w:val="003855E7"/>
    <w:rsid w:val="003929B4"/>
    <w:rsid w:val="003D2E33"/>
    <w:rsid w:val="00403F01"/>
    <w:rsid w:val="004133AD"/>
    <w:rsid w:val="004171BE"/>
    <w:rsid w:val="00473132"/>
    <w:rsid w:val="004777B1"/>
    <w:rsid w:val="00484C49"/>
    <w:rsid w:val="004A6CA0"/>
    <w:rsid w:val="004D23AF"/>
    <w:rsid w:val="00520266"/>
    <w:rsid w:val="00520582"/>
    <w:rsid w:val="005A0098"/>
    <w:rsid w:val="005D78D5"/>
    <w:rsid w:val="005F7162"/>
    <w:rsid w:val="00634348"/>
    <w:rsid w:val="00641FD6"/>
    <w:rsid w:val="00642955"/>
    <w:rsid w:val="00664952"/>
    <w:rsid w:val="0066735D"/>
    <w:rsid w:val="006767AE"/>
    <w:rsid w:val="00677ADC"/>
    <w:rsid w:val="006C0489"/>
    <w:rsid w:val="006E3551"/>
    <w:rsid w:val="00736EF6"/>
    <w:rsid w:val="00743750"/>
    <w:rsid w:val="007725FF"/>
    <w:rsid w:val="007A51CD"/>
    <w:rsid w:val="007A74B6"/>
    <w:rsid w:val="00832F97"/>
    <w:rsid w:val="0084487A"/>
    <w:rsid w:val="00850B9F"/>
    <w:rsid w:val="00870E42"/>
    <w:rsid w:val="00876209"/>
    <w:rsid w:val="008D3F54"/>
    <w:rsid w:val="009374AD"/>
    <w:rsid w:val="00984E8A"/>
    <w:rsid w:val="009966BF"/>
    <w:rsid w:val="009A23E9"/>
    <w:rsid w:val="009D46D2"/>
    <w:rsid w:val="00A31ADC"/>
    <w:rsid w:val="00A83CF1"/>
    <w:rsid w:val="00A97762"/>
    <w:rsid w:val="00AA1815"/>
    <w:rsid w:val="00AC4892"/>
    <w:rsid w:val="00B347F0"/>
    <w:rsid w:val="00B6615F"/>
    <w:rsid w:val="00BF6161"/>
    <w:rsid w:val="00C07C17"/>
    <w:rsid w:val="00C30FC8"/>
    <w:rsid w:val="00C435B4"/>
    <w:rsid w:val="00C44471"/>
    <w:rsid w:val="00C5093E"/>
    <w:rsid w:val="00CC1B3F"/>
    <w:rsid w:val="00CE1BBC"/>
    <w:rsid w:val="00D230DD"/>
    <w:rsid w:val="00D4027A"/>
    <w:rsid w:val="00D4418F"/>
    <w:rsid w:val="00D47B51"/>
    <w:rsid w:val="00D6076B"/>
    <w:rsid w:val="00D74C99"/>
    <w:rsid w:val="00E14AE2"/>
    <w:rsid w:val="00E35E83"/>
    <w:rsid w:val="00E42E73"/>
    <w:rsid w:val="00E6013F"/>
    <w:rsid w:val="00EB167D"/>
    <w:rsid w:val="00EB78C8"/>
    <w:rsid w:val="00EC0B4A"/>
    <w:rsid w:val="00ED6C48"/>
    <w:rsid w:val="00F03BAA"/>
    <w:rsid w:val="00F27E79"/>
    <w:rsid w:val="00F5507B"/>
    <w:rsid w:val="00F85A66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7AD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77AD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77AD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77AD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7A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7AD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77AD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77AD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77AD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1194</izvorni_sadrzaj>
    <derivirana_varijabla naziv="DomainObject.Predmet.Broj_1">1194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St-1194/2015</izvorni_sadrzaj>
    <derivirana_varijabla naziv="DomainObject.Predmet.OznakaBroj_1">St-1194/2015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ČERNIGOJ, d.o.o. za proizvodnju i trgovinu</izvorni_sadrzaj>
    <derivirana_varijabla naziv="DomainObject.Predmet.ProtustrankaFormated_1">  ČERNIGOJ, d.o.o. za proizvodnju i trgovinu</derivirana_varijabla>
  </DomainObject.Predmet.ProtustrankaFormated>
  <DomainObject.Predmet.ProtustrankaFormatedOIB>
    <izvorni_sadrzaj>  ČERNIGOJ, d.o.o. za proizvodnju i trgovinu, OIB 76022325004</izvorni_sadrzaj>
    <derivirana_varijabla naziv="DomainObject.Predmet.ProtustrankaFormatedOIB_1">  ČERNIGOJ, d.o.o. za proizvodnju i trgovinu, OIB 76022325004</derivirana_varijabla>
  </DomainObject.Predmet.ProtustrankaFormatedOIB>
  <DomainObject.Predmet.ProtustrankaFormatedWithAdress>
    <izvorni_sadrzaj> ČERNIGOJ, d.o.o. za proizvodnju i trgovinu, Kuzmanićeva 6, 21000 Split</izvorni_sadrzaj>
    <derivirana_varijabla naziv="DomainObject.Predmet.ProtustrankaFormatedWithAdress_1"> ČERNIGOJ, d.o.o. za proizvodnju i trgovinu, Kuzmanićeva 6, 21000 Split</derivirana_varijabla>
  </DomainObject.Predmet.ProtustrankaFormatedWithAdress>
  <DomainObject.Predmet.ProtustrankaFormatedWithAdressOIB>
    <izvorni_sadrzaj> ČERNIGOJ, d.o.o. za proizvodnju i trgovinu, OIB 76022325004, Kuzmanićeva 6, 21000 Split</izvorni_sadrzaj>
    <derivirana_varijabla naziv="DomainObject.Predmet.ProtustrankaFormatedWithAdressOIB_1"> ČERNIGOJ, d.o.o. za proizvodnju i trgovinu, OIB 76022325004, Kuzmanićeva 6, 21000 Split</derivirana_varijabla>
  </DomainObject.Predmet.ProtustrankaFormatedWithAdressOIB>
  <DomainObject.Predmet.ProtustrankaWithAdress>
    <izvorni_sadrzaj>ČERNIGOJ, d.o.o. za proizvodnju i trgovinu Kuzmanićeva 6, 21000 Split</izvorni_sadrzaj>
    <derivirana_varijabla naziv="DomainObject.Predmet.ProtustrankaWithAdress_1">ČERNIGOJ, d.o.o. za proizvodnju i trgovinu Kuzmanićeva 6, 21000 Split</derivirana_varijabla>
  </DomainObject.Predmet.ProtustrankaWithAdress>
  <DomainObject.Predmet.ProtustrankaWithAdressOIB>
    <izvorni_sadrzaj>ČERNIGOJ, d.o.o. za proizvodnju i trgovinu, OIB 76022325004, Kuzmanićeva 6, 21000 Split</izvorni_sadrzaj>
    <derivirana_varijabla naziv="DomainObject.Predmet.ProtustrankaWithAdressOIB_1">ČERNIGOJ, d.o.o. za proizvodnju i trgovinu, OIB 76022325004, Kuzmanićeva 6, 21000 Split</derivirana_varijabla>
  </DomainObject.Predmet.ProtustrankaWithAdressOIB>
  <DomainObject.Predmet.ProtustrankaNazivFormated>
    <izvorni_sadrzaj>ČERNIGOJ, d.o.o. za proizvodnju i trgovinu</izvorni_sadrzaj>
    <derivirana_varijabla naziv="DomainObject.Predmet.ProtustrankaNazivFormated_1">ČERNIGOJ, d.o.o. za proizvodnju i trgovinu</derivirana_varijabla>
  </DomainObject.Predmet.ProtustrankaNazivFormated>
  <DomainObject.Predmet.ProtustrankaNazivFormatedOIB>
    <izvorni_sadrzaj>ČERNIGOJ, d.o.o. za proizvodnju i trgovinu, OIB 76022325004</izvorni_sadrzaj>
    <derivirana_varijabla naziv="DomainObject.Predmet.ProtustrankaNazivFormatedOIB_1">ČERNIGOJ, d.o.o. za proizvodnju i trgovinu, OIB 76022325004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35578.41</izvorni_sadrzaj>
    <derivirana_varijabla naziv="DomainObject.Predmet.TrenutnaVrijednost_1">35578.41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ČERNIGOJ, d.o.o. za proizvodnju i trgovinu</item>
    </izvorni_sadrzaj>
    <derivirana_varijabla naziv="DomainObject.Predmet.ProtuStrankaListFormated_1">
      <item>ČERNIGOJ, d.o.o. za proizvodnju i trgovinu</item>
    </derivirana_varijabla>
  </DomainObject.Predmet.ProtuStrankaListFormated>
  <DomainObject.Predmet.ProtuStrankaListFormatedOIB>
    <izvorni_sadrzaj>
      <item>ČERNIGOJ, d.o.o. za proizvodnju i trgovinu, OIB 76022325004</item>
    </izvorni_sadrzaj>
    <derivirana_varijabla naziv="DomainObject.Predmet.ProtuStrankaListFormatedOIB_1">
      <item>ČERNIGOJ, d.o.o. za proizvodnju i trgovinu, OIB 76022325004</item>
    </derivirana_varijabla>
  </DomainObject.Predmet.ProtuStrankaListFormatedOIB>
  <DomainObject.Predmet.ProtuStrankaListFormatedWithAdress>
    <izvorni_sadrzaj>
      <item>ČERNIGOJ, d.o.o. za proizvodnju i trgovinu, Kuzmanićeva 6, 21000 Split</item>
    </izvorni_sadrzaj>
    <derivirana_varijabla naziv="DomainObject.Predmet.ProtuStrankaListFormatedWithAdress_1">
      <item>ČERNIGOJ, d.o.o. za proizvodnju i trgovinu, Kuzmanićeva 6, 21000 Split</item>
    </derivirana_varijabla>
  </DomainObject.Predmet.ProtuStrankaListFormatedWithAdress>
  <DomainObject.Predmet.ProtuStrankaListFormatedWithAdressOIB>
    <izvorni_sadrzaj>
      <item>ČERNIGOJ, d.o.o. za proizvodnju i trgovinu, OIB 76022325004, Kuzmanićeva 6, 21000 Split</item>
    </izvorni_sadrzaj>
    <derivirana_varijabla naziv="DomainObject.Predmet.ProtuStrankaListFormatedWithAdressOIB_1">
      <item>ČERNIGOJ, d.o.o. za proizvodnju i trgovinu, OIB 76022325004, Kuzmanićeva 6, 21000 Split</item>
    </derivirana_varijabla>
  </DomainObject.Predmet.ProtuStrankaListFormatedWithAdressOIB>
  <DomainObject.Predmet.ProtuStrankaListNazivFormated>
    <izvorni_sadrzaj>
      <item>ČERNIGOJ, d.o.o. za proizvodnju i trgovinu</item>
    </izvorni_sadrzaj>
    <derivirana_varijabla naziv="DomainObject.Predmet.ProtuStrankaListNazivFormated_1">
      <item>ČERNIGOJ, d.o.o. za proizvodnju i trgovinu</item>
    </derivirana_varijabla>
  </DomainObject.Predmet.ProtuStrankaListNazivFormated>
  <DomainObject.Predmet.ProtuStrankaListNazivFormatedOIB>
    <izvorni_sadrzaj>
      <item>ČERNIGOJ, d.o.o. za proizvodnju i trgovinu, OIB 76022325004</item>
    </izvorni_sadrzaj>
    <derivirana_varijabla naziv="DomainObject.Predmet.ProtuStrankaListNazivFormatedOIB_1">
      <item>ČERNIGOJ, d.o.o. za proizvodnju i trgovinu, OIB 76022325004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ČERNIGOJ, d.o.o. za proizvodnju i trgovinu</izvorni_sadrzaj>
    <derivirana_varijabla naziv="DomainObject.Predmet.ProtustrankaIDrugi_1">ČERNIGOJ, d.o.o. za proizvodnju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ČERNIGOJ, d.o.o. za proizvodnju i trgovinu, OIB 76022325004, Kuzmanićeva 6, 21000 Split</izvorni_sadrzaj>
    <derivirana_varijabla naziv="DomainObject.Predmet.ProtustrankaIDrugiAdressOIB_1">ČERNIGOJ, d.o.o. za proizvodnju i trgovinu, OIB 76022325004, Kuzmanićeva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ČERNIGOJ, d.o.o. za proizvodnju i trgovinu</item>
      <item>FINANCIJSKA AGENCIJA, RC SPLIT</item>
    </izvorni_sadrzaj>
    <derivirana_varijabla naziv="DomainObject.Predmet.SudioniciListNaziv_1">
      <item>ČERNIGOJ, d.o.o. za proizvodnju i trgovinu</item>
      <item>FINANCIJSKA AGENCIJA, RC SPLIT</item>
    </derivirana_varijabla>
  </DomainObject.Predmet.SudioniciListNaziv>
  <DomainObject.Predmet.SudioniciListAdressOIB>
    <izvorni_sadrzaj>
      <item>ČERNIGOJ, d.o.o. za proizvodnju i trgovinu, OIB 76022325004, Kuzmanićeva 6,21000 Split</item>
      <item>FINANCIJSKA AGENCIJA, RC SPLIT, OIB 85821130368, Mažuranićevo šetalište 24 b,21000 Split</item>
    </izvorni_sadrzaj>
    <derivirana_varijabla naziv="DomainObject.Predmet.SudioniciListAdressOIB_1">
      <item>ČERNIGOJ, d.o.o. za proizvodnju i trgovinu, OIB 76022325004, Kuzmanićeva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76022325004</item>
      <item>, OIB 85821130368</item>
    </izvorni_sadrzaj>
    <derivirana_varijabla naziv="DomainObject.Predmet.SudioniciListNazivOIB_1">
      <item>, OIB 76022325004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Mikulandra, OIB 29918517997, Stubalj 238 Bilice</item>
    </izvorni_sadrzaj>
    <derivirana_varijabla naziv="DomainObject.Predmet.StecajniUpraviteljiListAddressOIB_1">
      <item>Nada Mikulandra, OIB 29918517997, Stubalj 238 Bilice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09C645-AA92-4FF9-82F7-66BC32F6BE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751</properties:Words>
  <properties:Characters>4004</properties:Characters>
  <properties:Lines>110</properties:Lines>
  <properties:Paragraphs>35</properties:Paragraphs>
  <properties:TotalTime>140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2015-12-31T07:49:00Z</cp:lastPrinted>
  <dcterms:modified xmlns:xsi="http://www.w3.org/2001/XMLSchema-instance" xsi:type="dcterms:W3CDTF">2015-12-31T07:49:00Z</dcterms:modified>
  <cp:revision>39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