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835a" w14:paraId="6b8835a" w:rsidRDefault="004C3BB1" w:rsidP="004C3BB1" w:rsidR="004C3BB1">
      <w:pPr>
        <w:spacing w:lineRule="auto" w:line="360"/>
        <w:jc w:val="both"/>
        <w15:collapsed w:val="false"/>
        <w:rPr>
          <w:b/>
          <w:bCs/>
          <w:i/>
          <w:iCs/>
          <w:lang w:val="hr-HR"/>
        </w:rPr>
      </w:pPr>
      <w:bookmarkStart w:name="_GoBack" w:id="0"/>
      <w:bookmarkEnd w:id="0"/>
      <w:r>
        <w:rPr>
          <w:b/>
          <w:bCs/>
          <w:i/>
          <w:iCs/>
          <w:lang w:val="hr-HR"/>
        </w:rPr>
        <w:t>GRADITELJSTVO RADMAN d.o.o.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u stečaju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Bestrma, Bestrma 6a, Sisak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40. St-1968/17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OIB 65978576980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Stečajni upravitelj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Jerko Duško Suić, dipl.iur.</w:t>
      </w:r>
      <w:r>
        <w:rPr>
          <w:b/>
          <w:bCs/>
          <w:i/>
          <w:iCs/>
          <w:lang w:val="hr-HR"/>
        </w:rPr>
        <w:tab/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  <w:t>TRGOVAČKI SUD U ZAGREBU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  <w:t>STEČAJNI SUDAC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</w:r>
      <w:r>
        <w:rPr>
          <w:b/>
          <w:bCs/>
          <w:i/>
          <w:iCs/>
          <w:lang w:val="hr-HR"/>
        </w:rPr>
        <w:tab/>
        <w:t>NA BROJ: 40. St-1968/17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>Predmet: Ispravak tablice drugog višeg isplatnog reda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</w:p>
    <w:p w:rsidRDefault="004C3BB1" w:rsidP="004C3BB1" w:rsidR="004C3BB1">
      <w:pPr>
        <w:spacing w:lineRule="auto" w:line="360"/>
        <w:jc w:val="both"/>
        <w:rPr>
          <w:bCs/>
          <w:i/>
          <w:iCs/>
          <w:lang w:val="hr-HR"/>
        </w:rPr>
      </w:pPr>
      <w:r>
        <w:rPr>
          <w:bCs/>
          <w:i/>
          <w:iCs/>
          <w:lang w:val="hr-HR"/>
        </w:rPr>
        <w:t>Omaškom je u tablici stečajnog upravitelja drugog višeg isplatnog reda upisan pod brojem 6 podnositelj tražbine ANTO RADIĆ, Pleternička 22, Zagreb OIB 82673823968.</w:t>
      </w:r>
    </w:p>
    <w:p w:rsidRDefault="004C3BB1" w:rsidP="004C3BB1" w:rsidR="004C3BB1">
      <w:pPr>
        <w:spacing w:lineRule="auto" w:line="360"/>
        <w:jc w:val="both"/>
        <w:rPr>
          <w:bCs/>
          <w:i/>
          <w:iCs/>
          <w:lang w:val="hr-HR"/>
        </w:rPr>
      </w:pPr>
    </w:p>
    <w:p w:rsidRDefault="004C3BB1" w:rsidP="004C3BB1" w:rsidR="004C3BB1">
      <w:pPr>
        <w:spacing w:lineRule="auto" w:line="360"/>
        <w:jc w:val="both"/>
        <w:rPr>
          <w:bCs/>
          <w:i/>
          <w:iCs/>
          <w:lang w:val="hr-HR"/>
        </w:rPr>
      </w:pPr>
      <w:r>
        <w:rPr>
          <w:bCs/>
          <w:i/>
          <w:iCs/>
          <w:lang w:val="hr-HR"/>
        </w:rPr>
        <w:t>Budući da vjerovnik ima dospjelu priznatu tražbinu prema dužniku s naslova plaće u brutto iznosu od 123.123,60 kn, potrebno je tražbinu uvrstiti u tablicu stečajnog upravitelja prvog višeg isplatnog reda.</w:t>
      </w:r>
    </w:p>
    <w:p w:rsidRDefault="004C3BB1" w:rsidP="004C3BB1" w:rsidR="004C3BB1">
      <w:pPr>
        <w:spacing w:lineRule="auto" w:line="360"/>
        <w:jc w:val="both"/>
        <w:rPr>
          <w:b/>
          <w:bCs/>
          <w:i/>
          <w:iCs/>
          <w:lang w:val="hr-HR"/>
        </w:rPr>
      </w:pPr>
      <w:r>
        <w:rPr>
          <w:b/>
          <w:bCs/>
          <w:i/>
          <w:iCs/>
          <w:lang w:val="hr-HR"/>
        </w:rPr>
        <w:tab/>
      </w:r>
    </w:p>
    <w:p w:rsidRDefault="004C3BB1" w:rsidP="004C3BB1" w:rsidR="004C3BB1">
      <w:pPr>
        <w:pStyle w:val="Tijeloteksta2"/>
        <w:rPr>
          <w:i/>
        </w:rPr>
      </w:pPr>
      <w:r>
        <w:rPr>
          <w:i/>
        </w:rPr>
        <w:t>U prilogu tablica stečajnog upravitelja prvog višeg isplatnog reda.</w:t>
      </w:r>
    </w:p>
    <w:p w:rsidRDefault="004C3BB1" w:rsidP="004C3BB1" w:rsidR="004C3BB1">
      <w:pPr>
        <w:pStyle w:val="Tijeloteksta2"/>
        <w:rPr>
          <w:i/>
        </w:rPr>
      </w:pPr>
    </w:p>
    <w:p w:rsidRDefault="004C3BB1" w:rsidP="004C3BB1" w:rsidR="004C3BB1">
      <w:pPr>
        <w:pStyle w:val="Tijeloteksta2"/>
        <w:rPr>
          <w:i/>
        </w:rPr>
      </w:pPr>
    </w:p>
    <w:p w:rsidRDefault="004C3BB1" w:rsidP="004C3BB1" w:rsidR="004C3BB1">
      <w:pPr>
        <w:pStyle w:val="Tijeloteksta2"/>
        <w:rPr>
          <w:i/>
        </w:rPr>
      </w:pPr>
    </w:p>
    <w:p w:rsidRDefault="004C3BB1" w:rsidP="004C3BB1" w:rsidR="004C3BB1">
      <w:pPr>
        <w:pStyle w:val="Tijeloteksta2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Stečajni upravitelj:</w:t>
      </w:r>
    </w:p>
    <w:p w:rsidRDefault="004C3BB1" w:rsidP="004C3BB1" w:rsidR="004C3BB1">
      <w:pPr>
        <w:pStyle w:val="Tijeloteksta2"/>
        <w:rPr>
          <w:i/>
        </w:rPr>
      </w:pPr>
    </w:p>
    <w:p w:rsidRDefault="004C3BB1" w:rsidP="004C3BB1" w:rsidR="004C3BB1">
      <w:pPr>
        <w:pStyle w:val="Tijeloteksta2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Jerko-Duško Suić, dipl.iur.</w:t>
      </w:r>
    </w:p>
    <w:p w:rsidRDefault="006A18D6" w:rsidP="00680246" w:rsidR="00680246">
      <w:pPr>
        <w:spacing w:lineRule="auto" w:line="360"/>
        <w:jc w:val="both"/>
        <w:rPr>
          <w:rFonts w:hAnsi="Verdana" w:ascii="Verdana"/>
          <w:b/>
          <w:bCs/>
          <w:i/>
          <w:iCs/>
          <w:lang w:val="hr-HR"/>
        </w:rPr>
      </w:pPr>
      <w:r>
        <w:rPr>
          <w:rFonts w:hAnsi="Verdana" w:ascii="Verdana"/>
          <w:b/>
          <w:bCs/>
          <w:i/>
          <w:iCs/>
          <w:lang w:val="hr-HR"/>
        </w:rPr>
        <w:t>GRADITELJSTVO RADMAN d.o.o. u stečaju</w:t>
      </w:r>
    </w:p>
    <w:p w:rsidRDefault="005F1FE4" w:rsidR="005F1FE4" w:rsidRPr="00B023C9">
      <w:pPr>
        <w:rPr>
          <w:lang w:val="hr-HR"/>
        </w:rPr>
      </w:pPr>
    </w:p>
    <w:p w:rsidRDefault="004C3BB1" w:rsidP="00144EF7" w:rsidR="004C3BB1">
      <w:pPr>
        <w:pStyle w:val="Naslov1"/>
        <w:jc w:val="center"/>
        <w:rPr>
          <w:sz w:val="24"/>
        </w:rPr>
        <w:sectPr w:rsidSect="004C3BB1" w:rsidR="004C3BB1">
          <w:pgSz w:code="9" w:h="16838" w:w="11906"/>
          <w:pgMar w:gutter="0" w:footer="709" w:header="709" w:left="902" w:bottom="1418" w:right="357" w:top="1418"/>
          <w:cols w:space="708"/>
          <w:docGrid w:linePitch="360"/>
        </w:sectPr>
      </w:pPr>
    </w:p>
    <w:p w:rsidRDefault="002338F7" w:rsidP="00144EF7" w:rsidR="00144EF7" w:rsidRPr="00B023C9">
      <w:pPr>
        <w:pStyle w:val="Naslov1"/>
        <w:jc w:val="center"/>
        <w:rPr>
          <w:sz w:val="24"/>
        </w:rPr>
      </w:pPr>
      <w:r w:rsidRPr="00B023C9">
        <w:rPr>
          <w:sz w:val="24"/>
        </w:rPr>
        <w:lastRenderedPageBreak/>
        <w:t>TABLICA STEČAJNOG UPRAVITELJA</w:t>
      </w:r>
    </w:p>
    <w:p w:rsidRDefault="007975B6" w:rsidP="00144EF7" w:rsidR="002338F7">
      <w:pPr>
        <w:pStyle w:val="Naslov1"/>
        <w:jc w:val="center"/>
        <w:rPr>
          <w:sz w:val="24"/>
        </w:rPr>
      </w:pPr>
      <w:r>
        <w:rPr>
          <w:sz w:val="24"/>
        </w:rPr>
        <w:t xml:space="preserve">PRVI </w:t>
      </w:r>
      <w:r w:rsidR="00144EF7" w:rsidRPr="00B023C9">
        <w:rPr>
          <w:sz w:val="24"/>
        </w:rPr>
        <w:t xml:space="preserve"> </w:t>
      </w:r>
      <w:r w:rsidR="003A21F5">
        <w:rPr>
          <w:sz w:val="24"/>
        </w:rPr>
        <w:t xml:space="preserve">VIŠI </w:t>
      </w:r>
      <w:r w:rsidR="002338F7" w:rsidRPr="00B023C9">
        <w:rPr>
          <w:sz w:val="24"/>
        </w:rPr>
        <w:t>ISPLATNI RED</w:t>
      </w:r>
    </w:p>
    <w:p w:rsidRDefault="005F1FE4" w:rsidP="005F1FE4" w:rsidR="005F1FE4" w:rsidRPr="005F1FE4">
      <w:pPr>
        <w:rPr>
          <w:lang w:val="hr-HR"/>
        </w:rPr>
      </w:pPr>
    </w:p>
    <w:p w:rsidRDefault="0017388C" w:rsidR="0017388C" w:rsidRPr="00B023C9">
      <w:pPr>
        <w:rPr>
          <w:lang w:val="hr-HR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621"/>
        <w:gridCol w:w="2987"/>
        <w:gridCol w:w="2520"/>
        <w:gridCol w:w="1620"/>
        <w:gridCol w:w="1425"/>
        <w:gridCol w:w="1642"/>
        <w:gridCol w:w="1621"/>
      </w:tblGrid>
      <w:tr w:rsidTr="006A18D6" w:rsidR="00C53DC3" w:rsidRPr="00EB3210">
        <w:trPr>
          <w:trHeight w:val="489"/>
        </w:trPr>
        <w:tc>
          <w:tcPr>
            <w:tcW w:type="dxa" w:w="1621"/>
            <w:shd w:fill="auto" w:color="auto" w:val="clear"/>
          </w:tcPr>
          <w:p w:rsidRDefault="00C53DC3" w:rsidP="00EB3210" w:rsidR="00C53DC3" w:rsidRPr="00EB3210">
            <w:pPr>
              <w:jc w:val="center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Broj prijave i datum</w:t>
            </w:r>
          </w:p>
        </w:tc>
        <w:tc>
          <w:tcPr>
            <w:tcW w:type="dxa" w:w="2987"/>
            <w:shd w:fill="auto" w:color="auto" w:val="clear"/>
          </w:tcPr>
          <w:p w:rsidRDefault="00C53DC3" w:rsidP="00D52778" w:rsidR="00C53DC3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Naziv vjerovnika i adresa</w:t>
            </w:r>
          </w:p>
        </w:tc>
        <w:tc>
          <w:tcPr>
            <w:tcW w:type="dxa" w:w="2520"/>
            <w:shd w:fill="auto" w:color="auto" w:val="clear"/>
          </w:tcPr>
          <w:p w:rsidRDefault="00C53DC3" w:rsidP="00D52778" w:rsidR="00C53DC3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Osnova tražbine</w:t>
            </w:r>
          </w:p>
        </w:tc>
        <w:tc>
          <w:tcPr>
            <w:tcW w:type="dxa" w:w="1620"/>
            <w:shd w:fill="auto" w:color="auto" w:val="clear"/>
          </w:tcPr>
          <w:p w:rsidRDefault="00C53DC3" w:rsidP="00D52778" w:rsidR="00C53DC3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Iznos tražbine – prijavljeno</w:t>
            </w:r>
          </w:p>
        </w:tc>
        <w:tc>
          <w:tcPr>
            <w:tcW w:type="dxa" w:w="1425"/>
            <w:shd w:fill="auto" w:color="auto" w:val="clear"/>
          </w:tcPr>
          <w:p w:rsidRDefault="00C53DC3" w:rsidP="00EB3210" w:rsidR="00C53DC3" w:rsidRPr="00EB3210">
            <w:pPr>
              <w:jc w:val="right"/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Osporeno</w:t>
            </w:r>
          </w:p>
        </w:tc>
        <w:tc>
          <w:tcPr>
            <w:tcW w:type="dxa" w:w="1642"/>
            <w:shd w:fill="C0C0C0" w:color="auto" w:val="clear"/>
          </w:tcPr>
          <w:p w:rsidRDefault="00C53DC3" w:rsidP="00D52778" w:rsidR="00C53DC3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Priznato</w:t>
            </w:r>
          </w:p>
        </w:tc>
        <w:tc>
          <w:tcPr>
            <w:tcW w:type="dxa" w:w="1621"/>
            <w:shd w:fill="auto" w:color="auto" w:val="clear"/>
          </w:tcPr>
          <w:p w:rsidRDefault="00C53DC3" w:rsidP="00D52778" w:rsidR="00C53DC3" w:rsidRPr="00EB3210">
            <w:pPr>
              <w:rPr>
                <w:b/>
                <w:lang w:val="hr-HR"/>
              </w:rPr>
            </w:pPr>
            <w:r w:rsidRPr="00EB3210">
              <w:rPr>
                <w:b/>
                <w:lang w:val="hr-HR"/>
              </w:rPr>
              <w:t>Napomena</w:t>
            </w:r>
          </w:p>
        </w:tc>
      </w:tr>
      <w:tr w:rsidTr="006A18D6" w:rsidR="001611E2" w:rsidRPr="00B023C9">
        <w:trPr>
          <w:trHeight w:val="411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611E2" w:rsidP="00550D4B" w:rsidR="001611E2">
            <w:pPr>
              <w:jc w:val="center"/>
              <w:rPr>
                <w:b/>
                <w:lang w:val="hr-HR"/>
              </w:rPr>
            </w:pPr>
          </w:p>
          <w:p w:rsidRDefault="007975B6" w:rsidP="00550D4B" w:rsidR="001611E2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1</w:t>
            </w:r>
          </w:p>
          <w:p w:rsidRDefault="009D7C0F" w:rsidP="00550D4B" w:rsidR="001611E2" w:rsidRPr="00EB3210">
            <w:pPr>
              <w:jc w:val="center"/>
              <w:rPr>
                <w:b/>
                <w:lang w:val="hr-HR"/>
              </w:rPr>
            </w:pPr>
            <w:r>
              <w:rPr>
                <w:b/>
                <w:lang w:val="hr-HR"/>
              </w:rPr>
              <w:t>03.11.17.</w:t>
            </w: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7975B6" w:rsidP="00550D4B" w:rsidR="009D7C0F">
            <w:pPr>
              <w:rPr>
                <w:lang w:val="hr-HR"/>
              </w:rPr>
            </w:pPr>
            <w:r>
              <w:rPr>
                <w:lang w:val="hr-HR"/>
              </w:rPr>
              <w:t>Anto</w:t>
            </w:r>
            <w:r w:rsidR="009D7C0F">
              <w:rPr>
                <w:lang w:val="hr-HR"/>
              </w:rPr>
              <w:t xml:space="preserve"> Radić </w:t>
            </w:r>
          </w:p>
          <w:p w:rsidRDefault="009D7C0F" w:rsidP="009D7C0F" w:rsidR="009D7C0F">
            <w:pPr>
              <w:rPr>
                <w:lang w:val="hr-HR"/>
              </w:rPr>
            </w:pPr>
            <w:r>
              <w:rPr>
                <w:lang w:val="hr-HR"/>
              </w:rPr>
              <w:t>Pleternička 22, Zagreb</w:t>
            </w:r>
          </w:p>
          <w:p w:rsidRDefault="009D7C0F" w:rsidP="009D7C0F" w:rsidR="009D7C0F" w:rsidRPr="00EB3210">
            <w:pPr>
              <w:rPr>
                <w:lang w:val="hr-HR"/>
              </w:rPr>
            </w:pPr>
            <w:r>
              <w:rPr>
                <w:lang w:val="hr-HR"/>
              </w:rPr>
              <w:t>OIB 82673823968</w:t>
            </w: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D7C0F" w:rsidP="00550D4B" w:rsidR="001611E2">
            <w:pPr>
              <w:rPr>
                <w:lang w:val="hr-HR"/>
              </w:rPr>
            </w:pPr>
            <w:r>
              <w:rPr>
                <w:lang w:val="hr-HR"/>
              </w:rPr>
              <w:t>Presuda Općinskog</w:t>
            </w:r>
            <w:r w:rsidR="006A18D6">
              <w:rPr>
                <w:lang w:val="hr-HR"/>
              </w:rPr>
              <w:t xml:space="preserve"> radnog</w:t>
            </w:r>
            <w:r>
              <w:rPr>
                <w:lang w:val="hr-HR"/>
              </w:rPr>
              <w:t xml:space="preserve"> suda Zagre</w:t>
            </w:r>
            <w:r w:rsidR="006A18D6">
              <w:rPr>
                <w:lang w:val="hr-HR"/>
              </w:rPr>
              <w:t>b</w:t>
            </w:r>
          </w:p>
          <w:p w:rsidRDefault="007975B6" w:rsidP="00550D4B" w:rsidR="007975B6">
            <w:pPr>
              <w:rPr>
                <w:lang w:val="hr-HR"/>
              </w:rPr>
            </w:pPr>
            <w:r>
              <w:rPr>
                <w:lang w:val="hr-HR"/>
              </w:rPr>
              <w:t>Pr-1191/11-37 od 17.06.2014.</w:t>
            </w:r>
          </w:p>
          <w:p w:rsidRDefault="006A18D6" w:rsidP="00550D4B" w:rsidR="006A18D6" w:rsidRPr="00EB3210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D7C0F" w:rsidP="00550D4B" w:rsidR="001611E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296.445,72</w:t>
            </w: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6A18D6" w:rsidP="00550D4B" w:rsidR="001611E2" w:rsidRPr="00EB3210">
            <w:pPr>
              <w:jc w:val="right"/>
              <w:rPr>
                <w:lang w:val="hr-HR"/>
              </w:rPr>
            </w:pPr>
            <w:r>
              <w:rPr>
                <w:lang w:val="hr-HR"/>
              </w:rPr>
              <w:t>173.322,12</w:t>
            </w: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6A18D6" w:rsidP="00550D4B" w:rsidR="001611E2" w:rsidRPr="00EB3210">
            <w:pPr>
              <w:jc w:val="right"/>
              <w:rPr>
                <w:b/>
                <w:lang w:val="hr-HR"/>
              </w:rPr>
            </w:pPr>
            <w:r>
              <w:rPr>
                <w:b/>
                <w:lang w:val="hr-HR"/>
              </w:rPr>
              <w:t>123.123,60</w:t>
            </w: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1611E2" w:rsidP="00550D4B" w:rsidR="001611E2" w:rsidRPr="00EB3210">
            <w:pPr>
              <w:rPr>
                <w:lang w:val="hr-HR"/>
              </w:rPr>
            </w:pPr>
          </w:p>
        </w:tc>
      </w:tr>
      <w:tr w:rsidTr="006A18D6" w:rsidR="00550D4B" w:rsidRPr="00B023C9">
        <w:trPr>
          <w:trHeight w:val="411"/>
        </w:trPr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50D4B" w:rsidP="00550D4B" w:rsidR="00550D4B" w:rsidRPr="00EB3210">
            <w:pPr>
              <w:jc w:val="center"/>
              <w:rPr>
                <w:b/>
                <w:lang w:val="hr-HR"/>
              </w:rPr>
            </w:pPr>
          </w:p>
        </w:tc>
        <w:tc>
          <w:tcPr>
            <w:tcW w:type="dxa" w:w="298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50D4B" w:rsidP="00BC20FA" w:rsidR="00550D4B" w:rsidRPr="00EB3210">
            <w:pPr>
              <w:rPr>
                <w:lang w:val="hr-HR"/>
              </w:rPr>
            </w:pPr>
          </w:p>
        </w:tc>
        <w:tc>
          <w:tcPr>
            <w:tcW w:type="dxa" w:w="2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50D4B" w:rsidP="00550D4B" w:rsidR="00550D4B" w:rsidRPr="00EB3210">
            <w:pPr>
              <w:rPr>
                <w:lang w:val="hr-HR"/>
              </w:rPr>
            </w:pP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F1FE4" w:rsidP="00BC20FA" w:rsidR="005F1FE4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4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50D4B" w:rsidP="00550D4B" w:rsidR="00550D4B" w:rsidRPr="00EB3210">
            <w:pPr>
              <w:jc w:val="right"/>
              <w:rPr>
                <w:lang w:val="hr-HR"/>
              </w:rPr>
            </w:pPr>
          </w:p>
        </w:tc>
        <w:tc>
          <w:tcPr>
            <w:tcW w:type="dxa" w:w="16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auto" w:val="clear"/>
          </w:tcPr>
          <w:p w:rsidRDefault="00550D4B" w:rsidP="00550D4B" w:rsidR="00550D4B" w:rsidRPr="00EB3210">
            <w:pPr>
              <w:jc w:val="right"/>
              <w:rPr>
                <w:b/>
                <w:lang w:val="hr-HR"/>
              </w:rPr>
            </w:pPr>
          </w:p>
        </w:tc>
        <w:tc>
          <w:tcPr>
            <w:tcW w:type="dxa" w:w="16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50D4B" w:rsidP="00550D4B" w:rsidR="00550D4B" w:rsidRPr="00EB3210">
            <w:pPr>
              <w:rPr>
                <w:lang w:val="hr-HR"/>
              </w:rPr>
            </w:pPr>
          </w:p>
        </w:tc>
      </w:tr>
    </w:tbl>
    <w:p w:rsidRDefault="005F1FE4" w:rsidR="00A10C75">
      <w:pPr>
        <w:rPr>
          <w:b/>
          <w:lang w:val="hr-HR"/>
        </w:rPr>
      </w:pPr>
      <w:r>
        <w:rPr>
          <w:b/>
          <w:lang w:val="hr-HR"/>
        </w:rPr>
        <w:tab/>
      </w:r>
    </w:p>
    <w:p w:rsidRDefault="002A71E9" w:rsidR="002A71E9" w:rsidRPr="002A71E9">
      <w:pPr>
        <w:rPr>
          <w:b/>
          <w:lang w:val="hr-HR"/>
        </w:rPr>
      </w:pPr>
      <w:r w:rsidRPr="002A71E9">
        <w:rPr>
          <w:b/>
          <w:lang w:val="hr-HR"/>
        </w:rPr>
        <w:tab/>
      </w:r>
    </w:p>
    <w:p w:rsidRDefault="008A57B2" w:rsidR="00A10C75">
      <w:pPr>
        <w:rPr>
          <w:b/>
          <w:lang w:val="hr-HR"/>
        </w:rPr>
      </w:pPr>
      <w:r>
        <w:rPr>
          <w:b/>
          <w:lang w:val="hr-HR"/>
        </w:rPr>
        <w:t>Napomena: Županijski radni sud u Zagrebu svojom presudom i Rješenjem od 02.09.2014. godine potvrdio je presudu Općinskog radnog suda u Zagrebu pod br. Pr-1911/11-37 od 07.06.2014. i prihvatio tužbeni zahtjev u iznosu od 123.123,60 kn.</w:t>
      </w:r>
    </w:p>
    <w:p w:rsidRDefault="008A57B2" w:rsidR="008A57B2">
      <w:pPr>
        <w:rPr>
          <w:b/>
          <w:lang w:val="hr-HR"/>
        </w:rPr>
      </w:pPr>
      <w:r>
        <w:rPr>
          <w:b/>
          <w:lang w:val="hr-HR"/>
        </w:rPr>
        <w:t>Ukida se presuda o naknadi plaće od 42.639,66 kn, ukida se odluka o zateznim kamatama  i predmet vraća sudu prvog stupnja na ponovno suđenje. O troškovima postupka povodom žalbe odlučivati će se u konačnoj odluci.</w:t>
      </w:r>
    </w:p>
    <w:p w:rsidRDefault="008A57B2" w:rsidR="008A57B2">
      <w:pPr>
        <w:rPr>
          <w:b/>
          <w:lang w:val="hr-HR"/>
        </w:rPr>
      </w:pPr>
    </w:p>
    <w:p w:rsidRDefault="008A57B2" w:rsidR="008A57B2">
      <w:pPr>
        <w:rPr>
          <w:b/>
          <w:lang w:val="hr-HR"/>
        </w:rPr>
      </w:pPr>
    </w:p>
    <w:p w:rsidRDefault="008A57B2" w:rsidR="008A57B2" w:rsidRPr="002A71E9">
      <w:pPr>
        <w:rPr>
          <w:b/>
          <w:lang w:val="hr-HR"/>
        </w:rPr>
      </w:pPr>
    </w:p>
    <w:p w:rsidRDefault="00527201" w:rsidP="00A10C75" w:rsidR="00527201" w:rsidRPr="00B023C9">
      <w:pPr>
        <w:ind w:firstLine="720" w:left="7200"/>
        <w:rPr>
          <w:lang w:val="hr-HR"/>
        </w:rPr>
      </w:pPr>
      <w:r w:rsidRPr="00B023C9">
        <w:rPr>
          <w:lang w:val="hr-HR"/>
        </w:rPr>
        <w:t>Stečajni upravitelj:</w:t>
      </w:r>
    </w:p>
    <w:p w:rsidRDefault="00527201" w:rsidP="00B023C9" w:rsidR="00A10C75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</w:p>
    <w:p w:rsidRDefault="00A10C75" w:rsidP="00B023C9" w:rsidR="00A10C75">
      <w:pPr>
        <w:rPr>
          <w:lang w:val="hr-HR"/>
        </w:rPr>
      </w:pPr>
    </w:p>
    <w:p w:rsidRDefault="00527201" w:rsidP="00A10C75" w:rsidR="004E0E3F">
      <w:pPr>
        <w:ind w:firstLine="720" w:left="7200"/>
        <w:rPr>
          <w:lang w:val="hr-HR"/>
        </w:rPr>
      </w:pPr>
      <w:r w:rsidRPr="00B023C9">
        <w:rPr>
          <w:lang w:val="hr-HR"/>
        </w:rPr>
        <w:t>Jerko Duško Suić</w:t>
      </w:r>
      <w:r w:rsidR="00A10C75">
        <w:rPr>
          <w:lang w:val="hr-HR"/>
        </w:rPr>
        <w:t>, dipl.iur.</w:t>
      </w:r>
    </w:p>
    <w:p w:rsidRDefault="00403447" w:rsidP="00403447" w:rsidR="00403447">
      <w:pPr>
        <w:rPr>
          <w:lang w:val="hr-HR"/>
        </w:rPr>
      </w:pPr>
    </w:p>
    <w:p w:rsidRDefault="002A71E9" w:rsidP="00403447" w:rsidR="002A71E9">
      <w:pPr>
        <w:rPr>
          <w:lang w:val="hr-HR"/>
        </w:rPr>
      </w:pPr>
    </w:p>
    <w:p w:rsidRDefault="00327E6D" w:rsidP="00403447" w:rsidR="00327E6D">
      <w:pPr>
        <w:rPr>
          <w:lang w:val="hr-HR"/>
        </w:rPr>
      </w:pPr>
    </w:p>
    <w:p w:rsidRDefault="00327E6D" w:rsidP="00403447" w:rsidR="00327E6D">
      <w:pPr>
        <w:rPr>
          <w:lang w:val="hr-HR"/>
        </w:rPr>
      </w:pPr>
    </w:p>
    <w:p w:rsidRDefault="00327E6D" w:rsidP="00403447" w:rsidR="00327E6D">
      <w:pPr>
        <w:rPr>
          <w:lang w:val="hr-HR"/>
        </w:rPr>
      </w:pPr>
    </w:p>
    <w:p w:rsidRDefault="00327E6D" w:rsidP="00403447" w:rsidR="00327E6D">
      <w:pPr>
        <w:rPr>
          <w:lang w:val="hr-HR"/>
        </w:rPr>
      </w:pPr>
    </w:p>
    <w:sectPr w:rsidSect="004C3BB1" w:rsidR="00327E6D">
      <w:pgSz w:code="9" w:orient="landscape" w:h="11906" w:w="16838"/>
      <w:pgMar w:gutter="0" w:footer="709" w:header="709" w:left="1418" w:bottom="357" w:right="1418" w:top="90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46B46"/>
    <w:multiLevelType w:val="hybridMultilevel"/>
    <w:tmpl w:val="9EB40F8A"/>
    <w:lvl w:tplc="3F948C16" w:ilvl="0">
      <w:start w:val="2"/>
      <w:numFmt w:val="decimal"/>
      <w:lvlText w:val="%1."/>
      <w:lvlJc w:val="left"/>
      <w:pPr>
        <w:tabs>
          <w:tab w:pos="6120" w:val="num"/>
        </w:tabs>
        <w:ind w:hanging="360" w:left="61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6840" w:val="num"/>
        </w:tabs>
        <w:ind w:hanging="360" w:left="6840"/>
      </w:pPr>
    </w:lvl>
    <w:lvl w:tentative="true" w:tplc="0409001B" w:ilvl="2">
      <w:start w:val="1"/>
      <w:numFmt w:val="lowerRoman"/>
      <w:lvlText w:val="%3."/>
      <w:lvlJc w:val="right"/>
      <w:pPr>
        <w:tabs>
          <w:tab w:pos="7560" w:val="num"/>
        </w:tabs>
        <w:ind w:hanging="180" w:left="7560"/>
      </w:pPr>
    </w:lvl>
    <w:lvl w:tentative="true" w:tplc="0409000F" w:ilvl="3">
      <w:start w:val="1"/>
      <w:numFmt w:val="decimal"/>
      <w:lvlText w:val="%4."/>
      <w:lvlJc w:val="left"/>
      <w:pPr>
        <w:tabs>
          <w:tab w:pos="8280" w:val="num"/>
        </w:tabs>
        <w:ind w:hanging="360" w:left="8280"/>
      </w:pPr>
    </w:lvl>
    <w:lvl w:tentative="true" w:tplc="04090019" w:ilvl="4">
      <w:start w:val="1"/>
      <w:numFmt w:val="lowerLetter"/>
      <w:lvlText w:val="%5."/>
      <w:lvlJc w:val="left"/>
      <w:pPr>
        <w:tabs>
          <w:tab w:pos="9000" w:val="num"/>
        </w:tabs>
        <w:ind w:hanging="360" w:left="9000"/>
      </w:pPr>
    </w:lvl>
    <w:lvl w:tentative="true" w:tplc="0409001B" w:ilvl="5">
      <w:start w:val="1"/>
      <w:numFmt w:val="lowerRoman"/>
      <w:lvlText w:val="%6."/>
      <w:lvlJc w:val="right"/>
      <w:pPr>
        <w:tabs>
          <w:tab w:pos="9720" w:val="num"/>
        </w:tabs>
        <w:ind w:hanging="180" w:left="9720"/>
      </w:pPr>
    </w:lvl>
    <w:lvl w:tentative="true" w:tplc="0409000F" w:ilvl="6">
      <w:start w:val="1"/>
      <w:numFmt w:val="decimal"/>
      <w:lvlText w:val="%7."/>
      <w:lvlJc w:val="left"/>
      <w:pPr>
        <w:tabs>
          <w:tab w:pos="10440" w:val="num"/>
        </w:tabs>
        <w:ind w:hanging="360" w:left="10440"/>
      </w:pPr>
    </w:lvl>
    <w:lvl w:tentative="true" w:tplc="04090019" w:ilvl="7">
      <w:start w:val="1"/>
      <w:numFmt w:val="lowerLetter"/>
      <w:lvlText w:val="%8."/>
      <w:lvlJc w:val="left"/>
      <w:pPr>
        <w:tabs>
          <w:tab w:pos="11160" w:val="num"/>
        </w:tabs>
        <w:ind w:hanging="360" w:left="11160"/>
      </w:pPr>
    </w:lvl>
    <w:lvl w:tentative="true" w:tplc="0409001B" w:ilvl="8">
      <w:start w:val="1"/>
      <w:numFmt w:val="lowerRoman"/>
      <w:lvlText w:val="%9."/>
      <w:lvlJc w:val="right"/>
      <w:pPr>
        <w:tabs>
          <w:tab w:pos="11880" w:val="num"/>
        </w:tabs>
        <w:ind w:hanging="180" w:left="11880"/>
      </w:pPr>
    </w:lvl>
  </w:abstractNum>
  <w:abstractNum w:abstractNumId="1">
    <w:nsid w:val="32EF2F95"/>
    <w:multiLevelType w:val="hybridMultilevel"/>
    <w:tmpl w:val="DD10390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9C7C6C"/>
    <w:multiLevelType w:val="hybridMultilevel"/>
    <w:tmpl w:val="391091A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F7"/>
    <w:rsid w:val="00046C51"/>
    <w:rsid w:val="00094722"/>
    <w:rsid w:val="000B5758"/>
    <w:rsid w:val="000F5F98"/>
    <w:rsid w:val="001022A8"/>
    <w:rsid w:val="00144EF7"/>
    <w:rsid w:val="001611E2"/>
    <w:rsid w:val="0017388C"/>
    <w:rsid w:val="001C52F6"/>
    <w:rsid w:val="001C6B69"/>
    <w:rsid w:val="001F5F7A"/>
    <w:rsid w:val="002338F7"/>
    <w:rsid w:val="00253963"/>
    <w:rsid w:val="00283CD6"/>
    <w:rsid w:val="002A71E9"/>
    <w:rsid w:val="00313F87"/>
    <w:rsid w:val="00316CCB"/>
    <w:rsid w:val="00327E6D"/>
    <w:rsid w:val="0036262A"/>
    <w:rsid w:val="003A21F5"/>
    <w:rsid w:val="00403447"/>
    <w:rsid w:val="004978D7"/>
    <w:rsid w:val="004C3BB1"/>
    <w:rsid w:val="004E0E3F"/>
    <w:rsid w:val="00527201"/>
    <w:rsid w:val="005477D0"/>
    <w:rsid w:val="00550D4B"/>
    <w:rsid w:val="0057256B"/>
    <w:rsid w:val="005C6A06"/>
    <w:rsid w:val="005F1FE4"/>
    <w:rsid w:val="0064327D"/>
    <w:rsid w:val="00680246"/>
    <w:rsid w:val="006A18D6"/>
    <w:rsid w:val="007475D5"/>
    <w:rsid w:val="007975B6"/>
    <w:rsid w:val="00802682"/>
    <w:rsid w:val="0080275A"/>
    <w:rsid w:val="0082069B"/>
    <w:rsid w:val="00895967"/>
    <w:rsid w:val="008A57B2"/>
    <w:rsid w:val="008C7128"/>
    <w:rsid w:val="00951442"/>
    <w:rsid w:val="00981543"/>
    <w:rsid w:val="009824AF"/>
    <w:rsid w:val="009D7C0F"/>
    <w:rsid w:val="009E4F85"/>
    <w:rsid w:val="00A10C75"/>
    <w:rsid w:val="00AC2D58"/>
    <w:rsid w:val="00AE6A43"/>
    <w:rsid w:val="00AF52A7"/>
    <w:rsid w:val="00B023C9"/>
    <w:rsid w:val="00B1615B"/>
    <w:rsid w:val="00BA4099"/>
    <w:rsid w:val="00BC20FA"/>
    <w:rsid w:val="00BF5EFC"/>
    <w:rsid w:val="00C23ADE"/>
    <w:rsid w:val="00C23CDD"/>
    <w:rsid w:val="00C53DC3"/>
    <w:rsid w:val="00C6159E"/>
    <w:rsid w:val="00C924D3"/>
    <w:rsid w:val="00CA2786"/>
    <w:rsid w:val="00CB5C2E"/>
    <w:rsid w:val="00CD326A"/>
    <w:rsid w:val="00CF1289"/>
    <w:rsid w:val="00CF3159"/>
    <w:rsid w:val="00D329C9"/>
    <w:rsid w:val="00D52778"/>
    <w:rsid w:val="00D77F06"/>
    <w:rsid w:val="00D95A7F"/>
    <w:rsid w:val="00DC2EDB"/>
    <w:rsid w:val="00E54DAA"/>
    <w:rsid w:val="00E9627F"/>
    <w:rsid w:val="00EB3210"/>
    <w:rsid w:val="00F11D5F"/>
    <w:rsid w:val="00F12749"/>
    <w:rsid w:val="00F6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36"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7388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aslov" w:type="paragraph">
    <w:name w:val="Subtitle"/>
    <w:basedOn w:val="Normal"/>
    <w:next w:val="Normal"/>
    <w:link w:val="PodnaslovChar"/>
    <w:qFormat/>
    <w:rsid w:val="00327E6D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327E6D"/>
    <w:rPr>
      <w:rFonts w:cs="Times New Roman" w:eastAsia="Times New Roman" w:hAnsi="Cambria" w:ascii="Cambria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nhideWhenUsed/>
    <w:rsid w:val="004C3BB1"/>
    <w:pPr>
      <w:spacing w:lineRule="auto" w:line="360"/>
      <w:jc w:val="both"/>
    </w:pPr>
    <w:rPr>
      <w:lang w:val="hr-HR"/>
    </w:rPr>
  </w:style>
  <w:style w:customStyle="true" w:styleId="Tijeloteksta2Char" w:type="character">
    <w:name w:val="Tijelo teksta 2 Char"/>
    <w:link w:val="Tijeloteksta2"/>
    <w:rsid w:val="004C3BB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3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26A"/>
    <w:rPr>
      <w:rFonts w:cs="Times New Roman" w:hAnsi="Times New Roman" w:ascii="Times New Roman"/>
      <w:b/>
      <w:bCs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26A"/>
    <w:rPr>
      <w:b/>
      <w:bCs/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26A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26A"/>
    <w:rPr>
      <w:rFonts w:cs="Times New Roman" w:hAnsi="Times New Roman" w:ascii="Times New Roman"/>
      <w:b w:val="false"/>
      <w:bCs w:val="false"/>
      <w:i w:val="false"/>
      <w:i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sz w:val="36"/>
      <w:lang w:val="hr-HR"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7388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aslov" w:type="paragraph">
    <w:name w:val="Subtitle"/>
    <w:basedOn w:val="Normal"/>
    <w:next w:val="Normal"/>
    <w:link w:val="PodnaslovChar"/>
    <w:qFormat/>
    <w:rsid w:val="00327E6D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327E6D"/>
    <w:rPr>
      <w:rFonts w:ascii="Cambria" w:cs="Times New Roman" w:eastAsia="Times New Roman" w:hAnsi="Cambria"/>
      <w:sz w:val="24"/>
      <w:szCs w:val="24"/>
      <w:lang w:eastAsia="en-US" w:val="en-GB"/>
    </w:rPr>
  </w:style>
  <w:style w:styleId="Tijeloteksta2" w:type="paragraph">
    <w:name w:val="Body Text 2"/>
    <w:basedOn w:val="Normal"/>
    <w:link w:val="Tijeloteksta2Char"/>
    <w:unhideWhenUsed/>
    <w:rsid w:val="004C3BB1"/>
    <w:pPr>
      <w:spacing w:line="360" w:lineRule="auto"/>
      <w:jc w:val="both"/>
    </w:pPr>
    <w:rPr>
      <w:lang w:val="hr-HR"/>
    </w:rPr>
  </w:style>
  <w:style w:customStyle="1" w:styleId="Tijeloteksta2Char" w:type="character">
    <w:name w:val="Tijelo teksta 2 Char"/>
    <w:link w:val="Tijeloteksta2"/>
    <w:rsid w:val="004C3BB1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D3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26A"/>
    <w:rPr>
      <w:rFonts w:ascii="Times New Roman" w:cs="Times New Roman" w:hAnsi="Times New Roman"/>
      <w:b/>
      <w:bCs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26A"/>
    <w:rPr>
      <w:b/>
      <w:bCs/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26A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26A"/>
    <w:rPr>
      <w:rFonts w:ascii="Times New Roman" w:cs="Times New Roman" w:hAnsi="Times New Roman"/>
      <w:b w:val="0"/>
      <w:bCs w:val="0"/>
      <w:i w:val="0"/>
      <w:i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883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St-1968/2017-21</izvorni_sadrzaj>
    <derivirana_varijabla naziv="DomainObject.Oznaka_1">St-1968/2017-21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St-1968/2017</izvorni_sadrzaj>
    <derivirana_varijabla naziv="DomainObject.Predmet.OznakaBroj_1">St-1968/2017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RADMAN d.o.o.</izvorni_sadrzaj>
    <derivirana_varijabla naziv="DomainObject.Predmet.ProtustrankaFormated_1">  GRADITELJSTVO RADMAN d.o.o.</derivirana_varijabla>
  </DomainObject.Predmet.ProtustrankaFormated>
  <DomainObject.Predmet.ProtustrankaFormatedOIB>
    <izvorni_sadrzaj>  GRADITELJSTVO RADMAN d.o.o., OIB 65978576980</izvorni_sadrzaj>
    <derivirana_varijabla naziv="DomainObject.Predmet.ProtustrankaFormatedOIB_1">  GRADITELJSTVO RADMAN d.o.o., OIB 65978576980</derivirana_varijabla>
  </DomainObject.Predmet.ProtustrankaFormatedOIB>
  <DomainObject.Predmet.ProtustrankaFormatedWithAdress>
    <izvorni_sadrzaj> GRADITELJSTVO RADMAN d.o.o., Bestrma, Bestrma 6A, 44010 Blinjski Kut</izvorni_sadrzaj>
    <derivirana_varijabla naziv="DomainObject.Predmet.ProtustrankaFormatedWithAdress_1"> GRADITELJSTVO RADMAN d.o.o., Bestrma, Bestrma 6A, 44010 Blinjski Kut</derivirana_varijabla>
  </DomainObject.Predmet.ProtustrankaFormatedWithAdress>
  <DomainObject.Predmet.ProtustrankaFormatedWithAdressOIB>
    <izvorni_sadrzaj> GRADITELJSTVO RADMAN d.o.o., OIB 65978576980, Bestrma, Bestrma 6A, 44010 Blinjski Kut</izvorni_sadrzaj>
    <derivirana_varijabla naziv="DomainObject.Predmet.ProtustrankaFormatedWithAdressOIB_1"> GRADITELJSTVO RADMAN d.o.o., OIB 65978576980, Bestrma, Bestrma 6A, 44010 Blinjski Kut</derivirana_varijabla>
  </DomainObject.Predmet.ProtustrankaFormatedWithAdressOIB>
  <DomainObject.Predmet.ProtustrankaWithAdress>
    <izvorni_sadrzaj>GRADITELJSTVO RADMAN d.o.o. Bestrma, Bestrma 6A, 44010 Blinjski Kut</izvorni_sadrzaj>
    <derivirana_varijabla naziv="DomainObject.Predmet.ProtustrankaWithAdress_1">GRADITELJSTVO RADMAN d.o.o. Bestrma, Bestrma 6A, 44010 Blinjski Kut</derivirana_varijabla>
  </DomainObject.Predmet.ProtustrankaWithAdress>
  <DomainObject.Predmet.ProtustrankaWithAdressOIB>
    <izvorni_sadrzaj>GRADITELJSTVO RADMAN d.o.o., OIB 65978576980, Bestrma, Bestrma 6A, 44010 Blinjski Kut</izvorni_sadrzaj>
    <derivirana_varijabla naziv="DomainObject.Predmet.ProtustrankaWithAdressOIB_1">GRADITELJSTVO RADMAN d.o.o., OIB 65978576980, Bestrma, Bestrma 6A, 44010 Blinjski Kut</derivirana_varijabla>
  </DomainObject.Predmet.ProtustrankaWithAdressOIB>
  <DomainObject.Predmet.ProtustrankaNazivFormated>
    <izvorni_sadrzaj>GRADITELJSTVO RADMAN d.o.o.</izvorni_sadrzaj>
    <derivirana_varijabla naziv="DomainObject.Predmet.ProtustrankaNazivFormated_1">GRADITELJSTVO RADMAN d.o.o.</derivirana_varijabla>
  </DomainObject.Predmet.ProtustrankaNazivFormated>
  <DomainObject.Predmet.ProtustrankaNazivFormatedOIB>
    <izvorni_sadrzaj>GRADITELJSTVO RADMAN d.o.o., OIB 65978576980</izvorni_sadrzaj>
    <derivirana_varijabla naziv="DomainObject.Predmet.ProtustrankaNazivFormatedOIB_1">GRADITELJSTVO RADMAN d.o.o., OIB 65978576980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Sisak; ELKOM, društvo s ograničenom odgovornošću za trgovinu, proizvodnju i usluge u stečaju</izvorni_sadrzaj>
    <derivirana_varijabla naziv="DomainObject.Predmet.StrankaFormated_1">  RH MF Porezna uprava, Područni ured Sisak; ELKOM, društvo s ograničenom odgovornošću za trgovinu, proizvodnju i usluge u stečaju</derivirana_varijabla>
  </DomainObject.Predmet.StrankaFormated>
  <DomainObject.Predmet.StrankaFormatedOIB>
    <izvorni_sadrzaj>  RH MF Porezna uprava, Područni ured Sisak, OIB 18683136487; ELKOM, društvo s ograničenom odgovornošću za trgovinu, proizvodnju i usluge u stečaju, OIB 32820563204</izvorni_sadrzaj>
    <derivirana_varijabla naziv="DomainObject.Predmet.StrankaFormatedOIB_1">  RH MF Porezna uprava, Područni ured Sisak, OIB 18683136487; ELKOM, društvo s ograničenom odgovornošću za trgovinu, proizvodnju i usluge u stečaju, OIB 32820563204</derivirana_varijabla>
  </DomainObject.Predmet.StrankaFormatedOIB>
  <DomainObject.Predmet.StrankaFormatedWithAdress>
    <izvorni_sadrzaj> RH MF Porezna uprava, Područni ured Sisak, S. i A. Radića 30, 44000 Sisak; ELKOM, društvo s ograničenom odgovornošću za trgovinu, proizvodnju i usluge u stečaju, Ivanečko Naselje 1/D, 42240 Ivanečko Naselje</izvorni_sadrzaj>
    <derivirana_varijabla naziv="DomainObject.Predmet.StrankaFormatedWithAdress_1"> RH MF Porezna uprava, Područni ured Sisak, S. i A. Radića 30, 44000 Sisak; ELKOM, društvo s ograničenom odgovornošću za trgovinu, proizvodnju i usluge u stečaju, Ivanečko Naselje 1/D, 42240 Ivanečko Naselje</derivirana_varijabla>
  </DomainObject.Predmet.StrankaFormatedWithAdress>
  <DomainObject.Predmet.StrankaFormatedWithAdressOIB>
    <izvorni_sadrzaj> RH MF Porezna uprava, Područni ured Sisak, OIB 18683136487, S. i A. Radića 30, 44000 Sisak; ELKOM, društvo s ograničenom odgovornošću za trgovinu, proizvodnju i usluge u stečaju, OIB 32820563204, Ivanečko Naselje 1/D, 42240 Ivanečko Naselje</izvorni_sadrzaj>
    <derivirana_varijabla naziv="DomainObject.Predmet.StrankaFormatedWithAdressOIB_1"> RH MF Porezna uprava, Područni ured Sisak, OIB 18683136487, S. i A. Radića 30, 44000 Sisak; ELKOM, društvo s ograničenom odgovornošću za trgovinu, proizvodnju i usluge u stečaju, OIB 32820563204, Ivanečko Naselje 1/D, 42240 Ivanečko Naselje</derivirana_varijabla>
  </DomainObject.Predmet.StrankaFormatedWithAdressOIB>
  <DomainObject.Predmet.StrankaWithAdress>
    <izvorni_sadrzaj>RH MF Porezna uprava, Područni ured Sisak S. i A. Radića 30,44000 Sisak,ELKOM, društvo s ograničenom odgovornošću za trgovinu, proizvodnju i usluge u stečaju Ivanečko Naselje 1/D,42240 Ivanečko Naselje</izvorni_sadrzaj>
    <derivirana_varijabla naziv="DomainObject.Predmet.StrankaWithAdress_1">RH MF Porezna uprava, Područni ured Sisak S. i A. Radića 30,44000 Sisak,ELKOM, društvo s ograničenom odgovornošću za trgovinu, proizvodnju i usluge u stečaju Ivanečko Naselje 1/D,42240 Ivanečko Naselje</derivirana_varijabla>
  </DomainObject.Predmet.StrankaWithAdress>
  <DomainObject.Predmet.StrankaWithAdressOIB>
    <izvorni_sadrzaj>RH MF Porezna uprava, Područni ured Sisak, OIB 18683136487, S. i A. Radića 30,44000 Sisak,ELKOM, društvo s ograničenom odgovornošću za trgovinu, proizvodnju i usluge u stečaju, OIB 32820563204, Ivanečko Naselje 1/D,42240 Ivanečko Naselje</izvorni_sadrzaj>
    <derivirana_varijabla naziv="DomainObject.Predmet.StrankaWithAdressOIB_1">RH MF Porezna uprava, Područni ured Sisak, OIB 18683136487, S. i A. Radića 30,44000 Sisak,ELKOM, društvo s ograničenom odgovornošću za trgovinu, proizvodnju i usluge u stečaju, OIB 32820563204, Ivanečko Naselje 1/D,42240 Ivanečko Naselje</derivirana_varijabla>
  </DomainObject.Predmet.StrankaWithAdressOIB>
  <DomainObject.Predmet.StrankaNazivFormated>
    <izvorni_sadrzaj>RH MF Porezna uprava, Područni ured Sisak,ELKOM, društvo s ograničenom odgovornošću za trgovinu, proizvodnju i usluge u stečaju</izvorni_sadrzaj>
    <derivirana_varijabla naziv="DomainObject.Predmet.StrankaNazivFormated_1">RH MF Porezna uprava, Područni ured Sisak,ELKOM, društvo s ograničenom odgovornošću za trgovinu, proizvodnju i usluge u stečaju</derivirana_varijabla>
  </DomainObject.Predmet.StrankaNazivFormated>
  <DomainObject.Predmet.StrankaNazivFormatedOIB>
    <izvorni_sadrzaj>RH MF Porezna uprava, Područni ured Sisak, OIB 18683136487,ELKOM, društvo s ograničenom odgovornošću za trgovinu, proizvodnju i usluge u stečaju, OIB 32820563204</izvorni_sadrzaj>
    <derivirana_varijabla naziv="DomainObject.Predmet.StrankaNazivFormatedOIB_1">RH MF Porezna uprava, Područni ured Sisak, OIB 18683136487,ELKOM, društvo s ograničenom odgovornošću za trgovinu, proizvodnju i usluge u stečaju, OIB 32820563204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Formated_1">
      <item>RH MF Porezna uprava, Područni ured Sisak</item>
      <item>ELKOM, društvo s ograničenom odgovornošću za trgovinu, proizvodnju i usluge u stečaju</item>
    </derivirana_varijabla>
  </DomainObject.Predmet.StrankaListFormated>
  <DomainObject.Predmet.StrankaList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FormatedOIB>
  <DomainObject.Predmet.StrankaListFormatedWithAdress>
    <izvorni_sadrzaj>
      <item>RH MF Porezna uprava, Područni ured Sisak, S. i A. Radića 30, 44000 Sisak</item>
      <item>ELKOM, društvo s ograničenom odgovornošću za trgovinu, proizvodnju i usluge u stečaju, Ivanečko Naselje 1/D, 42240 Ivanečko Naselje</item>
    </izvorni_sadrzaj>
    <derivirana_varijabla naziv="DomainObject.Predmet.StrankaListFormatedWithAdress_1">
      <item>RH MF Porezna uprava, Područni ured Sisak, S. i A. Radića 30, 44000 Sisak</item>
      <item>ELKOM, društvo s ograničenom odgovornošću za trgovinu, proizvodnju i usluge u stečaju, Ivanečko Naselje 1/D, 42240 Ivanečko Naselje</item>
    </derivirana_varijabla>
  </DomainObject.Predmet.StrankaListFormatedWithAdress>
  <DomainObject.Predmet.StrankaListFormatedWithAdressOIB>
    <izvorni_sadrzaj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izvorni_sadrzaj>
    <derivirana_varijabla naziv="DomainObject.Predmet.StrankaListFormatedWithAdressOIB_1">
      <item>RH MF Porezna uprava, Područni ured Sisak, OIB 18683136487, S. i A. Radića 30, 44000 Sisak</item>
      <item>ELKOM, društvo s ograničenom odgovornošću za trgovinu, proizvodnju i usluge u stečaju, OIB 32820563204, Ivanečko Naselje 1/D, 42240 Ivanečko Naselje</item>
    </derivirana_varijabla>
  </DomainObject.Predmet.StrankaListFormatedWithAdressOIB>
  <DomainObject.Predmet.StrankaListNazivFormated>
    <izvorni_sadrzaj>
      <item>RH MF Porezna uprava, Područni ured Sisak</item>
      <item>ELKOM, društvo s ograničenom odgovornošću za trgovinu, proizvodnju i usluge u stečaju</item>
    </izvorni_sadrzaj>
    <derivirana_varijabla naziv="DomainObject.Predmet.StrankaListNazivFormated_1">
      <item>RH MF Porezna uprava, Područni ured Sisak</item>
      <item>ELKOM, društvo s ograničenom odgovornošću za trgovinu, proizvodnju i usluge u stečaju</item>
    </derivirana_varijabla>
  </DomainObject.Predmet.StrankaListNazivFormated>
  <DomainObject.Predmet.StrankaListNazivFormatedOIB>
    <izvorni_sadrzaj>
      <item>RH MF Porezna uprava, Područni ured Sisak, OIB 18683136487</item>
      <item>ELKOM, društvo s ograničenom odgovornošću za trgovinu, proizvodnju i usluge u stečaju, OIB 32820563204</item>
    </izvorni_sadrzaj>
    <derivirana_varijabla naziv="DomainObject.Predmet.StrankaListNazivFormatedOIB_1">
      <item>RH MF Porezna uprava, Područni ured Sisak, OIB 18683136487</item>
      <item>ELKOM, društvo s ograničenom odgovornošću za trgovinu, proizvodnju i usluge u stečaju, OIB 32820563204</item>
    </derivirana_varijabla>
  </DomainObject.Predmet.StrankaListNazivFormatedOIB>
  <DomainObject.Predmet.ProtuStrankaListFormated>
    <izvorni_sadrzaj>
      <item>GRADITELJSTVO RADMAN d.o.o.</item>
    </izvorni_sadrzaj>
    <derivirana_varijabla naziv="DomainObject.Predmet.ProtuStrankaListFormated_1">
      <item>GRADITELJSTVO RADMAN d.o.o.</item>
    </derivirana_varijabla>
  </DomainObject.Predmet.ProtuStrankaListFormated>
  <DomainObject.Predmet.ProtuStrankaListFormatedOIB>
    <izvorni_sadrzaj>
      <item>GRADITELJSTVO RADMAN d.o.o., OIB 65978576980</item>
    </izvorni_sadrzaj>
    <derivirana_varijabla naziv="DomainObject.Predmet.ProtuStrankaListFormatedOIB_1">
      <item>GRADITELJSTVO RADMAN d.o.o., OIB 65978576980</item>
    </derivirana_varijabla>
  </DomainObject.Predmet.ProtuStrankaListFormatedOIB>
  <DomainObject.Predmet.ProtuStrankaListFormatedWithAdress>
    <izvorni_sadrzaj>
      <item>GRADITELJSTVO RADMAN d.o.o., Bestrma, Bestrma 6A, 44010 Blinjski Kut</item>
    </izvorni_sadrzaj>
    <derivirana_varijabla naziv="DomainObject.Predmet.ProtuStrankaListFormatedWithAdress_1">
      <item>GRADITELJSTVO RADMAN d.o.o., Bestrma, Bestrma 6A, 44010 Blinjski Kut</item>
    </derivirana_varijabla>
  </DomainObject.Predmet.ProtuStrankaListFormatedWithAdress>
  <DomainObject.Predmet.ProtuStrankaListFormatedWithAdressOIB>
    <izvorni_sadrzaj>
      <item>GRADITELJSTVO RADMAN d.o.o., OIB 65978576980, Bestrma, Bestrma 6A, 44010 Blinjski Kut</item>
    </izvorni_sadrzaj>
    <derivirana_varijabla naziv="DomainObject.Predmet.ProtuStrankaListFormatedWithAdressOIB_1">
      <item>GRADITELJSTVO RADMAN d.o.o., OIB 65978576980, Bestrma, Bestrma 6A, 44010 Blinjski Kut</item>
    </derivirana_varijabla>
  </DomainObject.Predmet.ProtuStrankaListFormatedWithAdressOIB>
  <DomainObject.Predmet.ProtuStrankaListNazivFormated>
    <izvorni_sadrzaj>
      <item>GRADITELJSTVO RADMAN d.o.o.</item>
    </izvorni_sadrzaj>
    <derivirana_varijabla naziv="DomainObject.Predmet.ProtuStrankaListNazivFormated_1">
      <item>GRADITELJSTVO RADMAN d.o.o.</item>
    </derivirana_varijabla>
  </DomainObject.Predmet.ProtuStrankaListNazivFormated>
  <DomainObject.Predmet.ProtuStrankaListNazivFormatedOIB>
    <izvorni_sadrzaj>
      <item>GRADITELJSTVO RADMAN d.o.o., OIB 65978576980</item>
    </izvorni_sadrzaj>
    <derivirana_varijabla naziv="DomainObject.Predmet.ProtuStrankaListNazivFormatedOIB_1">
      <item>GRADITELJSTVO RADMAN d.o.o., OIB 65978576980</item>
    </derivirana_varijabla>
  </DomainObject.Predmet.ProtuStrankaListNazivFormatedOIB>
  <DomainObject.Predmet.OstaliListFormated>
    <izvorni_sadrzaj>
      <item>Željka Pokupec</item>
    </izvorni_sadrzaj>
    <derivirana_varijabla naziv="DomainObject.Predmet.OstaliListFormated_1">
      <item>Željka Pokupec</item>
    </derivirana_varijabla>
  </DomainObject.Predmet.OstaliListFormated>
  <DomainObject.Predmet.OstaliListFormatedOIB>
    <izvorni_sadrzaj>
      <item>Željka Pokupec</item>
    </izvorni_sadrzaj>
    <derivirana_varijabla naziv="DomainObject.Predmet.OstaliListFormatedOIB_1">
      <item>Željka Pokupec</item>
    </derivirana_varijabla>
  </DomainObject.Predmet.OstaliListFormatedOIB>
  <DomainObject.Predmet.OstaliListFormatedWithAdress>
    <izvorni_sadrzaj>
      <item>Željka Pokupec, Dalmatinska 17, 10000 Zagreb</item>
    </izvorni_sadrzaj>
    <derivirana_varijabla naziv="DomainObject.Predmet.OstaliListFormatedWithAdress_1">
      <item>Željka Pokupec, Dalmatinska 17, 10000 Zagreb</item>
    </derivirana_varijabla>
  </DomainObject.Predmet.OstaliListFormatedWithAdress>
  <DomainObject.Predmet.OstaliListFormatedWithAdressOIB>
    <izvorni_sadrzaj>
      <item>Željka Pokupec, Dalmatinska 17, 10000 Zagreb</item>
    </izvorni_sadrzaj>
    <derivirana_varijabla naziv="DomainObject.Predmet.OstaliListFormatedWithAdressOIB_1">
      <item>Željka Pokupec, Dalmatinska 17, 10000 Zagreb</item>
    </derivirana_varijabla>
  </DomainObject.Predmet.OstaliListFormatedWithAdressOIB>
  <DomainObject.Predmet.OstaliListNazivFormated>
    <izvorni_sadrzaj>
      <item>Željka Pokupec</item>
    </izvorni_sadrzaj>
    <derivirana_varijabla naziv="DomainObject.Predmet.OstaliListNazivFormated_1">
      <item>Željka Pokupec</item>
    </derivirana_varijabla>
  </DomainObject.Predmet.OstaliListNazivFormated>
  <DomainObject.Predmet.OstaliListNazivFormatedOIB>
    <izvorni_sadrzaj>
      <item>Željka Pokupec</item>
    </izvorni_sadrzaj>
    <derivirana_varijabla naziv="DomainObject.Predmet.OstaliListNazivFormatedOIB_1">
      <item>Željka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Sisak i dr.</izvorni_sadrzaj>
    <derivirana_varijabla naziv="DomainObject.Predmet.StrankaIDrugi_1">RH MF Porezna uprava, Područni ured Sisak i dr.</derivirana_varijabla>
  </DomainObject.Predmet.StrankaIDrugi>
  <DomainObject.Predmet.ProtustrankaIDrugi>
    <izvorni_sadrzaj>GRADITELJSTVO RADMAN d.o.o.</izvorni_sadrzaj>
    <derivirana_varijabla naziv="DomainObject.Predmet.ProtustrankaIDrugi_1">GRADITELJSTVO RADMAN d.o.o.</derivirana_varijabla>
  </DomainObject.Predmet.ProtustrankaIDrugi>
  <DomainObject.Predmet.StrankaIDrugiAdressOIB>
    <izvorni_sadrzaj>RH MF Porezna uprava, Područni ured Sisak, OIB 18683136487, S. i A. Radića 30, 44000 Sisak i dr.</izvorni_sadrzaj>
    <derivirana_varijabla naziv="DomainObject.Predmet.StrankaIDrugiAdressOIB_1">RH MF Porezna uprava, Područni ured Sisak, OIB 18683136487, S. i A. Radića 30, 44000 Sisak i dr.</derivirana_varijabla>
  </DomainObject.Predmet.StrankaIDrugiAdressOIB>
  <DomainObject.Predmet.ProtustrankaIDrugiAdressOIB>
    <izvorni_sadrzaj>GRADITELJSTVO RADMAN d.o.o., OIB 65978576980, Bestrma, Bestrma 6A, 44010 Blinjski Kut</izvorni_sadrzaj>
    <derivirana_varijabla naziv="DomainObject.Predmet.ProtustrankaIDrugiAdressOIB_1">GRADITELJSTVO RADMAN d.o.o., OIB 65978576980, Bestrma, Bestrma 6A, 44010 Blinjski Kut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Sisak</item>
      <item>GRADITELJSTVO RADMAN d.o.o.</item>
      <item>ELKOM, društvo s ograničenom odgovornošću za trgovinu, proizvodnju i usluge u stečaju</item>
      <item>Željka Pokupec</item>
    </izvorni_sadrzaj>
    <derivirana_varijabla naziv="DomainObject.Predmet.SudioniciListNaziv_1">
      <item>RH MF Porezna uprava, Područni ured Sisak</item>
      <item>GRADITELJSTVO RADMAN d.o.o.</item>
      <item>ELKOM, društvo s ograničenom odgovornošću za trgovinu, proizvodnju i usluge u stečaju</item>
      <item>Željka Pokupec</item>
    </derivirana_varijabla>
  </DomainObject.Predmet.SudioniciListNaziv>
  <DomainObject.Predmet.SudioniciListAdressOIB>
    <izvorni_sadrzaj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izvorni_sadrzaj>
    <derivirana_varijabla naziv="DomainObject.Predmet.SudioniciListAdressOIB_1">
      <item>RH MF Porezna uprava, Područni ured Sisak, OIB 18683136487, S. i A. Radića 30,44000 Sisak</item>
      <item>GRADITELJSTVO RADMAN d.o.o., OIB 65978576980, Bestrma, Bestrma 6A,44010 Blinjski Kut</item>
      <item>ELKOM, društvo s ograničenom odgovornošću za trgovinu, proizvodnju i usluge u stečaju, OIB 32820563204, Ivanečko Naselje 1/D,42240 Ivanečko Naselje</item>
      <item>Željka Pokupec, Dalmatinska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65978576980</item>
      <item>, OIB 32820563204</item>
      <item>, OIB null</item>
    </izvorni_sadrzaj>
    <derivirana_varijabla naziv="DomainObject.Predmet.SudioniciListNazivOIB_1">
      <item>, OIB 18683136487</item>
      <item>, OIB 65978576980</item>
      <item>, OIB 32820563204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suloklo</properties:Company>
  <properties:Pages>2</properties:Pages>
  <properties:Words>227</properties:Words>
  <properties:Characters>1387</properties:Characters>
  <properties:Lines>88</properties:Lines>
  <properties:Paragraphs>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TABLICA STEČAJNOG UPRAVITELJA</vt:lpstr>
      <vt:lpstr>TABLICA STEČAJNOG UPRAVITELJA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2017-12-05T12:04:00Z</dcterms:created>
  <dc:creator>pc5</dc:creator>
  <cp:lastModifiedBy>Matea Bizjak</cp:lastModifiedBy>
  <cp:lastPrinted>2017-12-05T09:54:00Z</cp:lastPrinted>
  <dcterms:modified xmlns:xsi="http://www.w3.org/2001/XMLSchema-instance" xsi:type="dcterms:W3CDTF">2017-12-05T12:05:00Z</dcterms:modified>
  <cp:revision>3</cp:revision>
  <dc:title>TABLICA STEČAJNOG UPRAVITELJA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St-1968/2017-21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