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413CC" w:rsidR="002C5A29" w:rsidRDefault="002C5A29" w14:paraId="0d97327" w14:textId="0d97327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Pr="00C413CC" w:rsidR="002C5A29" w:rsidRDefault="002C5A29"/>
    <w:p w:rsidRPr="00C413CC" w:rsidR="002C5A29" w:rsidRDefault="009F0E69"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C413CC" w:rsidR="002C5A29" w:rsidRDefault="002C5A29"/>
    <w:p w:rsidRPr="0040063B" w:rsidR="002C5A29" w:rsidRDefault="00AF45CD">
      <w:r w:rsidRPr="00C413CC">
        <w:rPr>
          <w:b/>
        </w:rPr>
        <w:t xml:space="preserve">      </w:t>
      </w:r>
      <w:r w:rsidRPr="0040063B">
        <w:t>REPUBLIKA HRVATSKA</w:t>
      </w:r>
    </w:p>
    <w:p w:rsidRPr="0040063B" w:rsidR="00AF45CD" w:rsidRDefault="00AF45CD"/>
    <w:p w:rsidRPr="0040063B" w:rsidR="00AF45CD" w:rsidRDefault="00AF45CD">
      <w:r w:rsidRPr="0040063B">
        <w:t xml:space="preserve"> TRGOVAČKI SUD U ZAGREBU</w:t>
      </w:r>
    </w:p>
    <w:p w:rsidRPr="0040063B" w:rsidR="00C86C5E" w:rsidRDefault="004B583E">
      <w:r w:rsidRPr="0040063B">
        <w:t xml:space="preserve">         </w:t>
      </w:r>
      <w:r w:rsidR="00212FB6">
        <w:t xml:space="preserve">  </w:t>
      </w:r>
      <w:r w:rsidR="00F75B99">
        <w:t>Stalna služba u Karlovcu</w:t>
      </w:r>
      <w:r w:rsidRPr="0040063B" w:rsidR="00AF45CD">
        <w:t xml:space="preserve"> </w:t>
      </w:r>
    </w:p>
    <w:p w:rsidRPr="0040063B" w:rsidR="004B583E" w:rsidRDefault="00212FB6">
      <w:r>
        <w:t xml:space="preserve">   </w:t>
      </w:r>
      <w:r w:rsidRPr="0040063B" w:rsidR="004B583E">
        <w:t xml:space="preserve">Karlovac, </w:t>
      </w:r>
      <w:r w:rsidR="00F75B99">
        <w:t>Trg hrvatskih branitelja 1/II</w:t>
      </w:r>
    </w:p>
    <w:p w:rsidRPr="0040063B" w:rsidR="00B841D4" w:rsidRDefault="00B841D4"/>
    <w:p w:rsidRPr="0040063B" w:rsidR="002C5A29" w:rsidRDefault="002C5A29"/>
    <w:p w:rsidRPr="0040063B" w:rsidR="00C413CC" w:rsidP="00C413CC" w:rsidRDefault="00C413CC">
      <w:pPr>
        <w:jc w:val="center"/>
      </w:pPr>
      <w:r w:rsidRPr="0040063B">
        <w:t>R</w:t>
      </w:r>
      <w:r w:rsidR="0040063B">
        <w:t xml:space="preserve"> </w:t>
      </w:r>
      <w:r w:rsidRPr="0040063B">
        <w:t>E</w:t>
      </w:r>
      <w:r w:rsidR="0040063B">
        <w:t xml:space="preserve"> </w:t>
      </w:r>
      <w:r w:rsidRPr="0040063B">
        <w:t>P</w:t>
      </w:r>
      <w:r w:rsidR="0040063B">
        <w:t xml:space="preserve"> </w:t>
      </w:r>
      <w:r w:rsidRPr="0040063B">
        <w:t>U</w:t>
      </w:r>
      <w:r w:rsidR="0040063B">
        <w:t xml:space="preserve"> </w:t>
      </w:r>
      <w:r w:rsidRPr="0040063B">
        <w:t>B</w:t>
      </w:r>
      <w:r w:rsidR="0040063B">
        <w:t xml:space="preserve"> </w:t>
      </w:r>
      <w:r w:rsidRPr="0040063B">
        <w:t>L</w:t>
      </w:r>
      <w:r w:rsidR="0040063B">
        <w:t xml:space="preserve"> </w:t>
      </w:r>
      <w:r w:rsidRPr="0040063B">
        <w:t>I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  <w:r w:rsidR="0040063B">
        <w:t xml:space="preserve">  </w:t>
      </w:r>
      <w:r w:rsidRPr="0040063B">
        <w:t xml:space="preserve"> H</w:t>
      </w:r>
      <w:r w:rsidR="0040063B">
        <w:t xml:space="preserve"> </w:t>
      </w:r>
      <w:r w:rsidRPr="0040063B">
        <w:t>R</w:t>
      </w:r>
      <w:r w:rsidR="0040063B">
        <w:t xml:space="preserve"> </w:t>
      </w:r>
      <w:r w:rsidRPr="0040063B">
        <w:t>V</w:t>
      </w:r>
      <w:r w:rsidR="0040063B">
        <w:t xml:space="preserve"> </w:t>
      </w:r>
      <w:r w:rsidRPr="0040063B">
        <w:t>A</w:t>
      </w:r>
      <w:r w:rsidR="0040063B">
        <w:t xml:space="preserve"> </w:t>
      </w:r>
      <w:r w:rsidRPr="0040063B">
        <w:t>T</w:t>
      </w:r>
      <w:r w:rsidR="0040063B">
        <w:t xml:space="preserve"> </w:t>
      </w:r>
      <w:r w:rsidRPr="0040063B">
        <w:t>S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</w:p>
    <w:p w:rsidRPr="0040063B" w:rsidR="00C413CC" w:rsidP="00C413CC" w:rsidRDefault="00C413CC">
      <w:pPr>
        <w:jc w:val="center"/>
      </w:pPr>
    </w:p>
    <w:p w:rsidRPr="0040063B" w:rsidR="002C5A29" w:rsidP="00C413CC" w:rsidRDefault="002C5A29">
      <w:pPr>
        <w:tabs>
          <w:tab w:val="left" w:pos="4050"/>
        </w:tabs>
        <w:jc w:val="center"/>
      </w:pPr>
      <w:r w:rsidRPr="0040063B">
        <w:t>R J E Š E N J E</w:t>
      </w:r>
    </w:p>
    <w:p w:rsidRPr="0040063B" w:rsidR="002C5A29" w:rsidRDefault="002C5A29"/>
    <w:p w:rsidRPr="00C413CC" w:rsidR="002C5A29" w:rsidP="002C5A29" w:rsidRDefault="002C5A29">
      <w:pPr>
        <w:jc w:val="both"/>
      </w:pPr>
      <w:r w:rsidRPr="0040063B">
        <w:tab/>
        <w:t xml:space="preserve">TRGOVAČKI SUD U </w:t>
      </w:r>
      <w:r w:rsidRPr="0040063B" w:rsidR="00B841D4">
        <w:t>ZAGREBU, Stalna služba</w:t>
      </w:r>
      <w:r w:rsidR="00F75B99">
        <w:t xml:space="preserve"> u Karlovcu</w:t>
      </w:r>
      <w:r w:rsidRPr="0040063B" w:rsidR="00B841D4">
        <w:t>,</w:t>
      </w:r>
      <w:r w:rsidRPr="00C413CC">
        <w:t xml:space="preserve"> po sucu Jadranki Mađeruh, kao stečajnom sucu, u stečajnom postupku nad </w:t>
      </w:r>
      <w:r w:rsidRPr="00C413CC" w:rsidR="004270FB">
        <w:t xml:space="preserve">stečajnim dužnikom </w:t>
      </w:r>
      <w:r w:rsidRPr="009F0E69" w:rsidR="009F0E69">
        <w:t>dužnikom EUROGRAD d.o.o. u stečaju, Jakovlje, Zagrebačka 182, OIB: 62147313068</w:t>
      </w:r>
      <w:r w:rsidRPr="00C413CC" w:rsidR="004270FB">
        <w:t xml:space="preserve">, </w:t>
      </w:r>
      <w:r w:rsidR="009F0E69">
        <w:t>30. srpnja</w:t>
      </w:r>
      <w:r w:rsidR="00F75B99">
        <w:t xml:space="preserve"> 201</w:t>
      </w:r>
      <w:r w:rsidR="009F0E69">
        <w:t>9</w:t>
      </w:r>
      <w:r w:rsidR="00212FB6">
        <w:t>.</w:t>
      </w:r>
      <w:r w:rsidRPr="00C413CC" w:rsidR="001F0CBA">
        <w:t xml:space="preserve"> </w:t>
      </w:r>
    </w:p>
    <w:p w:rsidRPr="00C413CC" w:rsidR="00C86C5E" w:rsidRDefault="00C86C5E"/>
    <w:p w:rsidRPr="0040063B" w:rsidR="002C5A29" w:rsidP="002C5A29" w:rsidRDefault="002C5A29">
      <w:pPr>
        <w:jc w:val="center"/>
      </w:pPr>
      <w:r w:rsidRPr="0040063B">
        <w:t>r i j e š i o   j e</w:t>
      </w:r>
    </w:p>
    <w:p w:rsidRPr="0040063B" w:rsidR="002C5A29" w:rsidP="002C5A29" w:rsidRDefault="002C5A29">
      <w:pPr>
        <w:jc w:val="center"/>
      </w:pPr>
    </w:p>
    <w:p w:rsidRPr="00C413CC" w:rsidR="002C5A29" w:rsidRDefault="002C5A29"/>
    <w:p w:rsidR="00A74937" w:rsidP="009F0E69" w:rsidRDefault="00F75B99">
      <w:pPr>
        <w:pStyle w:val="Odlomakpopisa"/>
        <w:numPr>
          <w:ilvl w:val="0"/>
          <w:numId w:val="5"/>
        </w:numPr>
      </w:pPr>
      <w:r>
        <w:t xml:space="preserve">Stečajnom upravitelju </w:t>
      </w:r>
      <w:r w:rsidRPr="009F0E69" w:rsidR="009F0E69">
        <w:t>Krešimir Panjaković, Osijek, Kap</w:t>
      </w:r>
      <w:r w:rsidR="009F0E69">
        <w:t>ucinska 27/II, OIB: 39814088271</w:t>
      </w:r>
      <w:r>
        <w:t>,</w:t>
      </w:r>
      <w:r w:rsidR="00302842">
        <w:t xml:space="preserve"> određuje se </w:t>
      </w:r>
      <w:r w:rsidR="00D20DD1">
        <w:t>naknada stvarnih troškova</w:t>
      </w:r>
      <w:r w:rsidR="00302842">
        <w:t xml:space="preserve"> u iznosu od </w:t>
      </w:r>
      <w:r w:rsidR="009F0E69">
        <w:t>1.432,00</w:t>
      </w:r>
      <w:r w:rsidR="00D20DD1">
        <w:t xml:space="preserve"> kn.</w:t>
      </w:r>
    </w:p>
    <w:p w:rsidR="001C6849" w:rsidP="001C6849" w:rsidRDefault="001C6849">
      <w:pPr>
        <w:ind w:left="1068"/>
        <w:jc w:val="both"/>
      </w:pPr>
    </w:p>
    <w:p w:rsidR="001C6849" w:rsidP="00302842" w:rsidRDefault="001C6849">
      <w:pPr>
        <w:numPr>
          <w:ilvl w:val="0"/>
          <w:numId w:val="5"/>
        </w:numPr>
        <w:jc w:val="both"/>
      </w:pPr>
      <w:r>
        <w:t>Ovo rješenje objavit će se na mrežnoj stranici e-Oglasna ploča sudova.</w:t>
      </w:r>
    </w:p>
    <w:p w:rsidRPr="00C413CC" w:rsidR="004B583E" w:rsidP="004B583E" w:rsidRDefault="004B583E">
      <w:pPr>
        <w:ind w:left="1068"/>
        <w:jc w:val="both"/>
      </w:pPr>
    </w:p>
    <w:p w:rsidRPr="00C413CC" w:rsidR="00DE0F60" w:rsidP="002C5A29" w:rsidRDefault="00DE0F60"/>
    <w:p w:rsidRPr="0040063B" w:rsidR="002C5A29" w:rsidP="002C5A29" w:rsidRDefault="002C5A29">
      <w:pPr>
        <w:jc w:val="center"/>
      </w:pPr>
      <w:r w:rsidRPr="0040063B">
        <w:t>Obrazloženje</w:t>
      </w:r>
    </w:p>
    <w:p w:rsidRPr="00C413CC" w:rsidR="00C86C5E" w:rsidP="002C5A29" w:rsidRDefault="00C86C5E">
      <w:pPr>
        <w:jc w:val="center"/>
        <w:rPr>
          <w:b/>
        </w:rPr>
      </w:pPr>
    </w:p>
    <w:p w:rsidR="009F0E69" w:rsidP="004270FB" w:rsidRDefault="004270FB">
      <w:pPr>
        <w:ind w:firstLine="708"/>
        <w:jc w:val="both"/>
      </w:pPr>
      <w:r w:rsidRPr="00C413CC">
        <w:t>Rješenjem ovog suda posl. broj St-</w:t>
      </w:r>
      <w:r w:rsidR="009F0E69">
        <w:t>4800/2016</w:t>
      </w:r>
      <w:r w:rsidR="00B43DFC">
        <w:t xml:space="preserve"> </w:t>
      </w:r>
      <w:r w:rsidR="001C6849">
        <w:t xml:space="preserve">od </w:t>
      </w:r>
      <w:r w:rsidR="009F0E69">
        <w:t>23. prosinca 2016</w:t>
      </w:r>
      <w:r w:rsidR="00D20DD1">
        <w:t xml:space="preserve">. </w:t>
      </w:r>
      <w:r w:rsidR="009F0E69">
        <w:t xml:space="preserve">otvoren je stečajni postupak nad dužnikom </w:t>
      </w:r>
      <w:r w:rsidRPr="009F0E69" w:rsidR="009F0E69">
        <w:t>EUROGRAD d.o.o. u stečaju, Jakovlje, Zagrebačka 182, OIB: 62147313068</w:t>
      </w:r>
      <w:r w:rsidR="009F0E69">
        <w:t xml:space="preserve"> te je imenovan stečajni upravitelj </w:t>
      </w:r>
      <w:r w:rsidRPr="009F0E69" w:rsidR="009F0E69">
        <w:t>Krešimir Panjaković, Osijek, Kapucinska 27/II, OIB: 39814088271</w:t>
      </w:r>
      <w:r w:rsidR="009F0E69">
        <w:t>.</w:t>
      </w:r>
    </w:p>
    <w:p w:rsidR="009F0E69" w:rsidP="008620CE" w:rsidRDefault="009F0E69">
      <w:pPr>
        <w:ind w:firstLine="708"/>
        <w:jc w:val="both"/>
      </w:pPr>
    </w:p>
    <w:p w:rsidR="009F0E69" w:rsidP="008620CE" w:rsidRDefault="008620CE">
      <w:pPr>
        <w:ind w:firstLine="708"/>
        <w:jc w:val="both"/>
      </w:pPr>
      <w:r>
        <w:t xml:space="preserve">Stečajni upravitelj je podneskom od </w:t>
      </w:r>
      <w:r w:rsidR="009F0E69">
        <w:t>4. srpnja 2019</w:t>
      </w:r>
      <w:r w:rsidR="001C6849">
        <w:t>.</w:t>
      </w:r>
      <w:r>
        <w:t xml:space="preserve"> </w:t>
      </w:r>
      <w:r w:rsidR="009F0E69">
        <w:t>predložio</w:t>
      </w:r>
      <w:r w:rsidR="00D20DD1">
        <w:t xml:space="preserve"> da mu se odredi naknada stvarnih troškova u iznosu od </w:t>
      </w:r>
      <w:r w:rsidR="009F0E69">
        <w:t>1.432,00</w:t>
      </w:r>
      <w:r w:rsidR="00D20DD1">
        <w:t xml:space="preserve"> kn, </w:t>
      </w:r>
      <w:r w:rsidR="009F0E69">
        <w:t xml:space="preserve"> na ime putnih troškova i to za dolazak u Karlovac iz Osijeka 12. travnja 2017. na ispitno i izvještajno ročište, te potom odlazak u Osijek.</w:t>
      </w:r>
    </w:p>
    <w:p w:rsidR="00D20DD1" w:rsidP="008620CE" w:rsidRDefault="00D20DD1">
      <w:pPr>
        <w:ind w:firstLine="708"/>
        <w:jc w:val="both"/>
      </w:pPr>
    </w:p>
    <w:p w:rsidR="00D20DD1" w:rsidP="008620CE" w:rsidRDefault="00D20DD1">
      <w:pPr>
        <w:ind w:firstLine="708"/>
        <w:jc w:val="both"/>
      </w:pPr>
      <w:r>
        <w:t>Zahtjev za naknadu stvarnih troškova stečajnog upravitelja je osnovan.</w:t>
      </w:r>
    </w:p>
    <w:p w:rsidR="00D20DD1" w:rsidP="008620CE" w:rsidRDefault="00D20DD1">
      <w:pPr>
        <w:ind w:firstLine="708"/>
        <w:jc w:val="both"/>
      </w:pPr>
    </w:p>
    <w:p w:rsidR="00B43DFC" w:rsidP="008620CE" w:rsidRDefault="00D20DD1">
      <w:pPr>
        <w:ind w:firstLine="708"/>
        <w:jc w:val="both"/>
      </w:pPr>
      <w:r>
        <w:t xml:space="preserve">Troškovi koji se odnose na putni trošak u iznosu od </w:t>
      </w:r>
      <w:r w:rsidR="009F0E69">
        <w:t>1.432,00 kn za prijeđenih 716 km na relaciji Osijek – Karlovac i obrnuto</w:t>
      </w:r>
    </w:p>
    <w:p w:rsidR="009F0E69" w:rsidP="008620CE" w:rsidRDefault="009F0E69">
      <w:pPr>
        <w:ind w:firstLine="708"/>
        <w:jc w:val="both"/>
      </w:pPr>
    </w:p>
    <w:p w:rsidR="009F0E69" w:rsidP="008620CE" w:rsidRDefault="009F0E69">
      <w:pPr>
        <w:ind w:firstLine="708"/>
        <w:jc w:val="both"/>
      </w:pPr>
    </w:p>
    <w:p w:rsidR="009F0E69" w:rsidP="008620CE" w:rsidRDefault="009F0E69">
      <w:pPr>
        <w:ind w:firstLine="708"/>
        <w:jc w:val="both"/>
      </w:pPr>
    </w:p>
    <w:p w:rsidR="009F0E69" w:rsidP="008620CE" w:rsidRDefault="009F0E69">
      <w:pPr>
        <w:ind w:firstLine="708"/>
        <w:jc w:val="both"/>
      </w:pPr>
    </w:p>
    <w:p w:rsidR="004270FB" w:rsidP="0040063B" w:rsidRDefault="0040063B">
      <w:pPr>
        <w:ind w:firstLine="708"/>
        <w:jc w:val="both"/>
      </w:pPr>
      <w:r>
        <w:lastRenderedPageBreak/>
        <w:t xml:space="preserve">Slijedom navedenog, a temeljem </w:t>
      </w:r>
      <w:r w:rsidR="00B562D1">
        <w:t xml:space="preserve">čl. 94. st. 1. </w:t>
      </w:r>
      <w:r w:rsidR="00F75B99">
        <w:t xml:space="preserve">i </w:t>
      </w:r>
      <w:r w:rsidR="00D20DD1">
        <w:t>3</w:t>
      </w:r>
      <w:r w:rsidR="00F75B99">
        <w:t xml:space="preserve">. </w:t>
      </w:r>
      <w:r>
        <w:t xml:space="preserve">Stečajnog zakona  </w:t>
      </w:r>
      <w:r w:rsidRPr="00C413CC">
        <w:t>(</w:t>
      </w:r>
      <w:r w:rsidR="00B562D1">
        <w:t>Narodne novine broj 71/15,</w:t>
      </w:r>
      <w:r>
        <w:t xml:space="preserve"> </w:t>
      </w:r>
      <w:r w:rsidR="00F75B99">
        <w:t xml:space="preserve">104/17, </w:t>
      </w:r>
      <w:r>
        <w:t>dalje:SZ</w:t>
      </w:r>
      <w:r w:rsidRPr="00C413CC">
        <w:t>)</w:t>
      </w:r>
      <w:r>
        <w:t xml:space="preserve"> riješeno je kao u </w:t>
      </w:r>
      <w:r w:rsidR="00B562D1">
        <w:t>točki 1. izreke, dok je temeljem čl. 94. st. 4. SZ-a odlučeno kao u točki 2.izreke rješenja.</w:t>
      </w:r>
    </w:p>
    <w:p w:rsidRPr="00C413CC" w:rsidR="00B562D1" w:rsidP="0040063B" w:rsidRDefault="00B562D1">
      <w:pPr>
        <w:ind w:firstLine="708"/>
        <w:jc w:val="both"/>
      </w:pPr>
    </w:p>
    <w:p w:rsidRPr="00C413CC" w:rsidR="004C54A0" w:rsidP="001F0CBA" w:rsidRDefault="004C54A0">
      <w:pPr>
        <w:ind w:firstLine="708"/>
        <w:jc w:val="both"/>
      </w:pPr>
    </w:p>
    <w:p w:rsidRPr="0040063B" w:rsidR="004B583E" w:rsidP="00193E07" w:rsidRDefault="002C5A29">
      <w:pPr>
        <w:ind w:firstLine="708"/>
        <w:jc w:val="center"/>
      </w:pPr>
      <w:r w:rsidRPr="0040063B">
        <w:t>U Karlovcu</w:t>
      </w:r>
      <w:r w:rsidRPr="0040063B" w:rsidR="00AB6833">
        <w:t xml:space="preserve"> </w:t>
      </w:r>
      <w:r w:rsidR="009F0E69">
        <w:t>30. srpnja 2019.</w:t>
      </w:r>
    </w:p>
    <w:p w:rsidRPr="0040063B" w:rsidR="002C5A29" w:rsidP="002C5A29" w:rsidRDefault="002C5A29">
      <w:pPr>
        <w:jc w:val="both"/>
      </w:pPr>
    </w:p>
    <w:p w:rsidRPr="0040063B" w:rsidR="002C5A29" w:rsidP="00F92B1B" w:rsidRDefault="00F92B1B">
      <w:pPr>
        <w:ind w:left="4248"/>
        <w:jc w:val="both"/>
      </w:pPr>
      <w:r w:rsidRPr="0040063B">
        <w:t xml:space="preserve">                    </w:t>
      </w:r>
      <w:r w:rsidRPr="0040063B" w:rsidR="002C5A29">
        <w:t xml:space="preserve">  </w:t>
      </w:r>
      <w:r w:rsidRPr="0040063B">
        <w:t xml:space="preserve">         </w:t>
      </w:r>
      <w:r w:rsidR="0040063B">
        <w:t xml:space="preserve">           </w:t>
      </w:r>
      <w:r w:rsidRPr="0040063B">
        <w:t xml:space="preserve"> </w:t>
      </w:r>
      <w:r w:rsidRPr="0040063B" w:rsidR="002C5A29">
        <w:t xml:space="preserve"> Stečajni sudac:</w:t>
      </w:r>
    </w:p>
    <w:p w:rsidR="006320A4" w:rsidP="00AF45CD" w:rsidRDefault="00B355FA">
      <w:pPr>
        <w:ind w:left="4248"/>
        <w:jc w:val="both"/>
      </w:pPr>
      <w:r w:rsidRPr="0040063B">
        <w:t xml:space="preserve">                </w:t>
      </w:r>
      <w:r w:rsidRPr="0040063B" w:rsidR="00A96A12">
        <w:t xml:space="preserve">      </w:t>
      </w:r>
      <w:r w:rsidRPr="0040063B">
        <w:t xml:space="preserve">  </w:t>
      </w:r>
      <w:r w:rsidRPr="0040063B" w:rsidR="00AF45CD">
        <w:t xml:space="preserve">  </w:t>
      </w:r>
      <w:r w:rsidR="0040063B">
        <w:t xml:space="preserve">              </w:t>
      </w:r>
      <w:r w:rsidRPr="0040063B" w:rsidR="00AF45CD">
        <w:t xml:space="preserve"> </w:t>
      </w:r>
      <w:r w:rsidRPr="0040063B" w:rsidR="00F92B1B">
        <w:t>Jadranka Mađeruh</w:t>
      </w:r>
      <w:r w:rsidR="006D6B16">
        <w:t>,v.r.</w:t>
      </w:r>
    </w:p>
    <w:p w:rsidR="003212C5" w:rsidP="00AF45CD" w:rsidRDefault="003212C5">
      <w:pPr>
        <w:ind w:left="4248"/>
        <w:jc w:val="both"/>
      </w:pPr>
    </w:p>
    <w:p w:rsidR="003212C5" w:rsidP="00AF45CD" w:rsidRDefault="003212C5">
      <w:pPr>
        <w:ind w:left="4248"/>
        <w:jc w:val="both"/>
      </w:pPr>
      <w:r>
        <w:tab/>
      </w:r>
      <w:r>
        <w:tab/>
      </w:r>
      <w:r>
        <w:tab/>
        <w:t>Za točnost otpravka-</w:t>
      </w:r>
    </w:p>
    <w:p w:rsidR="003212C5" w:rsidP="00AF45CD" w:rsidRDefault="003212C5">
      <w:pPr>
        <w:ind w:left="4248"/>
        <w:jc w:val="both"/>
      </w:pPr>
      <w:r>
        <w:tab/>
      </w:r>
      <w:r>
        <w:tab/>
      </w:r>
      <w:r>
        <w:tab/>
        <w:t>ovlašteni službenik:</w:t>
      </w:r>
    </w:p>
    <w:p w:rsidR="003212C5" w:rsidP="00AF45CD" w:rsidRDefault="003212C5">
      <w:pPr>
        <w:ind w:left="4248"/>
        <w:jc w:val="both"/>
      </w:pPr>
      <w:r>
        <w:tab/>
      </w:r>
      <w:r>
        <w:tab/>
      </w:r>
      <w:r>
        <w:tab/>
        <w:t>Gordana Cvitković</w:t>
      </w:r>
    </w:p>
    <w:p w:rsidR="00B562D1" w:rsidP="00AF45CD" w:rsidRDefault="00B562D1">
      <w:pPr>
        <w:ind w:left="4248"/>
        <w:jc w:val="both"/>
      </w:pPr>
    </w:p>
    <w:p w:rsidR="008620CE" w:rsidP="00AF45CD" w:rsidRDefault="008620CE">
      <w:pPr>
        <w:ind w:left="4248"/>
        <w:jc w:val="both"/>
        <w:rPr>
          <w:b/>
        </w:rPr>
      </w:pPr>
    </w:p>
    <w:p w:rsidRPr="00B35865" w:rsidR="006D6B16" w:rsidP="006D6B16" w:rsidRDefault="006D6B16">
      <w:pPr>
        <w:tabs>
          <w:tab w:val="left" w:pos="6420"/>
        </w:tabs>
        <w:jc w:val="both"/>
      </w:pPr>
      <w:r w:rsidRPr="00B35865">
        <w:t>PRAVNA POUKA:</w:t>
      </w:r>
    </w:p>
    <w:p w:rsidRPr="00B35865" w:rsidR="006D6B16" w:rsidP="006D6B16" w:rsidRDefault="006D6B16">
      <w:pPr>
        <w:tabs>
          <w:tab w:val="left" w:pos="6420"/>
        </w:tabs>
        <w:jc w:val="both"/>
      </w:pPr>
      <w:r w:rsidRPr="00B35865">
        <w:t>Protiv ovog rješenja</w:t>
      </w:r>
      <w:r w:rsidR="00B562D1">
        <w:t xml:space="preserve"> pravo na žalbu imaju stečajni upravitelj i svaki stečajni vjerovnik. </w:t>
      </w:r>
      <w:r w:rsidRPr="00B35865">
        <w:t xml:space="preserve"> Žalba se podnos</w:t>
      </w:r>
      <w:r w:rsidR="00B562D1">
        <w:t>i</w:t>
      </w:r>
      <w:r w:rsidRPr="00B562D1" w:rsidR="00B562D1">
        <w:t xml:space="preserve"> </w:t>
      </w:r>
      <w:r w:rsidRPr="00B35865" w:rsidR="00B562D1">
        <w:t>Visokom trgovačkom sudu RH u Zagrebu</w:t>
      </w:r>
      <w:r w:rsidR="00B562D1">
        <w:t>,</w:t>
      </w:r>
      <w:r w:rsidRPr="00B35865">
        <w:t xml:space="preserve"> putem ovog suda, u 3 primjerka, u roku 8 dana od dana dostave ovog rješenja.</w:t>
      </w:r>
    </w:p>
    <w:p w:rsidR="00B562D1" w:rsidP="00B562D1" w:rsidRDefault="00B562D1">
      <w:pPr>
        <w:rPr>
          <w:b/>
        </w:rPr>
      </w:pPr>
    </w:p>
    <w:p w:rsidRPr="00B562D1" w:rsidR="00B562D1" w:rsidP="00B562D1" w:rsidRDefault="00B562D1">
      <w:r w:rsidRPr="00B562D1">
        <w:t>Dna:</w:t>
      </w:r>
    </w:p>
    <w:p w:rsidRPr="00B562D1" w:rsidR="00B562D1" w:rsidP="00B562D1" w:rsidRDefault="00B562D1">
      <w:pPr>
        <w:pStyle w:val="Odlomakpopisa"/>
        <w:numPr>
          <w:ilvl w:val="0"/>
          <w:numId w:val="7"/>
        </w:numPr>
      </w:pPr>
      <w:r w:rsidRPr="00B562D1">
        <w:t>stečajni upravitelj</w:t>
      </w:r>
      <w:r w:rsidR="00B43DFC">
        <w:t xml:space="preserve"> </w:t>
      </w:r>
      <w:r w:rsidR="009F0E69">
        <w:t>Krešimir Panjaković</w:t>
      </w:r>
    </w:p>
    <w:p w:rsidRPr="00B562D1" w:rsidR="00B562D1" w:rsidP="00B562D1" w:rsidRDefault="00B562D1">
      <w:pPr>
        <w:pStyle w:val="Odlomakpopisa"/>
        <w:numPr>
          <w:ilvl w:val="0"/>
          <w:numId w:val="7"/>
        </w:numPr>
      </w:pPr>
      <w:r w:rsidRPr="00B562D1">
        <w:t>e-oglasna ploča suda</w:t>
      </w:r>
    </w:p>
    <w:p w:rsidRPr="00B562D1" w:rsidR="00B562D1" w:rsidP="00B562D1" w:rsidRDefault="00B562D1">
      <w:pPr>
        <w:pStyle w:val="Odlomakpopisa"/>
        <w:ind w:left="720"/>
      </w:pPr>
    </w:p>
    <w:sectPr w:rsidRPr="00B562D1" w:rsidR="00B562D1" w:rsidSect="00A96A12">
      <w:headerReference w:type="default" r:id="rId10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5F48" w:rsidP="008F03F1" w:rsidRDefault="00AF5F48">
      <w:r>
        <w:separator/>
      </w:r>
    </w:p>
  </w:endnote>
  <w:endnote w:type="continuationSeparator" w:id="0">
    <w:p w:rsidR="00AF5F48" w:rsidP="008F03F1" w:rsidRDefault="00AF5F4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5F48" w:rsidP="008F03F1" w:rsidRDefault="00AF5F48">
      <w:r>
        <w:separator/>
      </w:r>
    </w:p>
  </w:footnote>
  <w:footnote w:type="continuationSeparator" w:id="0">
    <w:p w:rsidR="00AF5F48" w:rsidP="008F03F1" w:rsidRDefault="00AF5F4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F03F1" w:rsidRDefault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12C5">
      <w:rPr>
        <w:noProof/>
      </w:rPr>
      <w:t>1</w:t>
    </w:r>
    <w:r>
      <w:fldChar w:fldCharType="end"/>
    </w:r>
  </w:p>
  <w:p w:rsidR="008620CE" w:rsidP="008620CE" w:rsidRDefault="008620CE">
    <w:pPr>
      <w:pStyle w:val="Zaglavlje"/>
      <w:jc w:val="right"/>
    </w:pPr>
    <w:r>
      <w:t>1 St-</w:t>
    </w:r>
    <w:r w:rsidR="009F0E69">
      <w:t>4800/2016</w:t>
    </w:r>
  </w:p>
  <w:p w:rsidR="008620CE" w:rsidP="008620CE" w:rsidRDefault="008620CE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8F717C9"/>
    <w:multiLevelType w:val="hybridMultilevel"/>
    <w:tmpl w:val="6CAA35E8"/>
    <w:lvl w:ilvl="0" w:tplc="0D0277E8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B737FB"/>
    <w:multiLevelType w:val="hybridMultilevel"/>
    <w:tmpl w:val="7C0096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33CF6"/>
    <w:multiLevelType w:val="hybridMultilevel"/>
    <w:tmpl w:val="12862362"/>
    <w:lvl w:ilvl="0" w:tplc="16EEE8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FD3064"/>
    <w:multiLevelType w:val="hybridMultilevel"/>
    <w:tmpl w:val="09DCC02E"/>
    <w:lvl w:ilvl="0" w:tplc="163661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C52D1D"/>
    <w:multiLevelType w:val="hybridMultilevel"/>
    <w:tmpl w:val="1354F97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64A3"/>
    <w:rsid w:val="00050EF7"/>
    <w:rsid w:val="00193E07"/>
    <w:rsid w:val="001C6849"/>
    <w:rsid w:val="001F0CBA"/>
    <w:rsid w:val="00212FB6"/>
    <w:rsid w:val="002733F0"/>
    <w:rsid w:val="002C1401"/>
    <w:rsid w:val="002C5A29"/>
    <w:rsid w:val="00302842"/>
    <w:rsid w:val="003212C5"/>
    <w:rsid w:val="00331A9B"/>
    <w:rsid w:val="0040063B"/>
    <w:rsid w:val="004270FB"/>
    <w:rsid w:val="004B583E"/>
    <w:rsid w:val="004C54A0"/>
    <w:rsid w:val="004D4813"/>
    <w:rsid w:val="00556D94"/>
    <w:rsid w:val="005D34CC"/>
    <w:rsid w:val="006320A4"/>
    <w:rsid w:val="006D6B16"/>
    <w:rsid w:val="0070183C"/>
    <w:rsid w:val="00710932"/>
    <w:rsid w:val="00725913"/>
    <w:rsid w:val="007803BF"/>
    <w:rsid w:val="00786BAD"/>
    <w:rsid w:val="008620CE"/>
    <w:rsid w:val="008D14D3"/>
    <w:rsid w:val="008F03F1"/>
    <w:rsid w:val="008F6A36"/>
    <w:rsid w:val="00920AF8"/>
    <w:rsid w:val="009F0E69"/>
    <w:rsid w:val="00A54649"/>
    <w:rsid w:val="00A74937"/>
    <w:rsid w:val="00A96A12"/>
    <w:rsid w:val="00AB6833"/>
    <w:rsid w:val="00AF45CD"/>
    <w:rsid w:val="00AF5F48"/>
    <w:rsid w:val="00B355FA"/>
    <w:rsid w:val="00B43DFC"/>
    <w:rsid w:val="00B562D1"/>
    <w:rsid w:val="00B841D4"/>
    <w:rsid w:val="00B918B5"/>
    <w:rsid w:val="00BE5BCF"/>
    <w:rsid w:val="00C413CC"/>
    <w:rsid w:val="00C86C5E"/>
    <w:rsid w:val="00C91BAF"/>
    <w:rsid w:val="00CC6322"/>
    <w:rsid w:val="00D20DD1"/>
    <w:rsid w:val="00D30ED0"/>
    <w:rsid w:val="00DE0F60"/>
    <w:rsid w:val="00E30374"/>
    <w:rsid w:val="00EC396D"/>
    <w:rsid w:val="00F10CB7"/>
    <w:rsid w:val="00F75B99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B583E"/>
    <w:pPr>
      <w:ind w:left="708"/>
    </w:pPr>
  </w:style>
  <w:style w:type="paragraph" w:styleId="Zaglavlje">
    <w:name w:val="header"/>
    <w:basedOn w:val="Normal"/>
    <w:link w:val="ZaglavljeChar"/>
    <w:uiPriority w:val="99"/>
    <w:rsid w:val="008F03F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type="paragraph" w:styleId="Podnoje">
    <w:name w:val="footer"/>
    <w:basedOn w:val="Normal"/>
    <w:link w:val="PodnojeChar"/>
    <w:rsid w:val="008F03F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F03F1"/>
    <w:rPr>
      <w:sz w:val="24"/>
      <w:szCs w:val="24"/>
    </w:rPr>
  </w:style>
  <w:style w:type="paragraph" w:styleId="Tekstbalonia">
    <w:name w:val="Balloon Text"/>
    <w:basedOn w:val="Normal"/>
    <w:link w:val="TekstbaloniaChar"/>
    <w:rsid w:val="009F0E6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9F0E6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212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12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12C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12C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12C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9F0E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0E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St-4800/2016</izvorni_sadrzaj>
    <derivirana_varijabla naziv="DomainObject.Predmet.OznakaBroj_1">St-4800/2016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EUROGRAD d.o.o. u stečaju</izvorni_sadrzaj>
    <derivirana_varijabla naziv="DomainObject.Predmet.ProtustrankaFormated_1">  EUROGRAD d.o.o. u stečaju</derivirana_varijabla>
  </DomainObject.Predmet.ProtustrankaFormated>
  <DomainObject.Predmet.ProtustrankaFormatedOIB>
    <izvorni_sadrzaj>  EUROGRAD d.o.o. u stečaju, OIB 62147313068</izvorni_sadrzaj>
    <derivirana_varijabla naziv="DomainObject.Predmet.ProtustrankaFormatedOIB_1">  EUROGRAD d.o.o. u stečaju, OIB 62147313068</derivirana_varijabla>
  </DomainObject.Predmet.ProtustrankaFormatedOIB>
  <DomainObject.Predmet.ProtustrankaFormatedWithAdress>
    <izvorni_sadrzaj> EUROGRAD d.o.o. u stečaju, Zagrebačka 182, 10297 Jakovlje</izvorni_sadrzaj>
    <derivirana_varijabla naziv="DomainObject.Predmet.ProtustrankaFormatedWithAdress_1"> EUROGRAD d.o.o. u stečaju, Zagrebačka 182, 10297 Jakovlje</derivirana_varijabla>
  </DomainObject.Predmet.ProtustrankaFormatedWithAdress>
  <DomainObject.Predmet.ProtustrankaFormatedWithAdressOIB>
    <izvorni_sadrzaj> EUROGRAD d.o.o. u stečaju, OIB 62147313068, Zagrebačka 182, 10297 Jakovlje</izvorni_sadrzaj>
    <derivirana_varijabla naziv="DomainObject.Predmet.ProtustrankaFormatedWithAdressOIB_1"> EUROGRAD d.o.o. u stečaju, OIB 62147313068, Zagrebačka 182, 10297 Jakovlje</derivirana_varijabla>
  </DomainObject.Predmet.ProtustrankaFormatedWithAdressOIB>
  <DomainObject.Predmet.ProtustrankaWithAdress>
    <izvorni_sadrzaj>EUROGRAD d.o.o. u stečaju Zagrebačka 182, 10297 Jakovlje</izvorni_sadrzaj>
    <derivirana_varijabla naziv="DomainObject.Predmet.ProtustrankaWithAdress_1">EUROGRAD d.o.o. u stečaju Zagrebačka 182, 10297 Jakovlje</derivirana_varijabla>
  </DomainObject.Predmet.ProtustrankaWithAdress>
  <DomainObject.Predmet.ProtustrankaWithAdressOIB>
    <izvorni_sadrzaj>EUROGRAD d.o.o. u stečaju, OIB 62147313068, Zagrebačka 182, 10297 Jakovlje</izvorni_sadrzaj>
    <derivirana_varijabla naziv="DomainObject.Predmet.ProtustrankaWithAdressOIB_1">EUROGRAD d.o.o. u stečaju, OIB 62147313068, Zagrebačka 182, 10297 Jakovlje</derivirana_varijabla>
  </DomainObject.Predmet.ProtustrankaWithAdressOIB>
  <DomainObject.Predmet.ProtustrankaNazivFormated>
    <izvorni_sadrzaj>EUROGRAD d.o.o. u stečaju</izvorni_sadrzaj>
    <derivirana_varijabla naziv="DomainObject.Predmet.ProtustrankaNazivFormated_1">EUROGRAD d.o.o. u stečaju</derivirana_varijabla>
  </DomainObject.Predmet.ProtustrankaNazivFormated>
  <DomainObject.Predmet.ProtustrankaNazivFormatedOIB>
    <izvorni_sadrzaj>EUROGRAD d.o.o. u stečaju, OIB 62147313068</izvorni_sadrzaj>
    <derivirana_varijabla naziv="DomainObject.Predmet.ProtustrankaNazivFormatedOIB_1">EUROGRAD d.o.o. u stečaju,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Općinski sud u Novom Zagrebu</izvorni_sadrzaj>
    <derivirana_varijabla naziv="DomainObject.Predmet.StrankaFormated_1">  FINA Regionalni centar Zagreb; H-ABDUCO društvo s ograničenom odgovornošću za usluge; Općinski sud u Novom Zagrebu</derivirana_varijabla>
  </DomainObject.Predmet.StrankaFormated>
  <DomainObject.Predmet.StrankaFormatedOIB>
    <izvorni_sadrzaj>  FINA Regionalni centar Zagreb, OIB 85821130368; H-ABDUCO društvo s ograničenom odgovornošću za usluge, OIB 13667298928; Općinski sud u Novom Zagrebu</izvorni_sadrzaj>
    <derivirana_varijabla naziv="DomainObject.Predmet.StrankaFormatedOIB_1">  FINA Regionalni centar Zagreb, OIB 85821130368; H-ABDUCO društvo s ograničenom odgovornošću za usluge, OIB 13667298928; Općinski sud u Novom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Općinski sud u Novom Zagrebu</izvorni_sadrzaj>
    <derivirana_varijabla naziv="DomainObject.Predmet.StrankaFormatedWithAdress_1"> FINA Regionalni centar Zagreb, Trg svibanjskih žrtava 1995. 1, 10000 Zagreb; H-ABDUCO društvo s ograničenom odgovornošću za usluge, Slavonska avenija 6A 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Općinski sud u Novom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Općinski sud u Novom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Zagreb,Općinski sud u Novom Zagrebu </izvorni_sadrzaj>
    <derivirana_varijabla naziv="DomainObject.Predmet.StrankaWithAdress_1">FINA Regionalni centar Zagreb Trg svibanjskih žrtava 1995. 1,10000 Zagreb,H-ABDUCO društvo s ograničenom odgovornošću za usluge Slavonska avenija 6A ,10000 Zagreb,Općinski sud u Novom Zagrebu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Zagreb,Općinski sud u Novom Zagrebu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Zagreb,Općinski sud u Novom Zagrebu</derivirana_varijabla>
  </DomainObject.Predmet.StrankaWithAdressOIB>
  <DomainObject.Predmet.StrankaNazivFormated>
    <izvorni_sadrzaj>FINA Regionalni centar Zagreb,H-ABDUCO društvo s ograničenom odgovornošću za usluge,Općinski sud u Novom Zagrebu</izvorni_sadrzaj>
    <derivirana_varijabla naziv="DomainObject.Predmet.StrankaNazivFormated_1">FINA Regionalni centar Zagreb,H-ABDUCO društvo s ograničenom odgovornošću za usluge,Općinski sud u Novom Zagrebu</derivirana_varijabla>
  </DomainObject.Predmet.StrankaNazivFormated>
  <DomainObject.Predmet.StrankaNazivFormatedOIB>
    <izvorni_sadrzaj>FINA Regionalni centar Zagreb, OIB 85821130368,H-ABDUCO društvo s ograničenom odgovornošću za usluge, OIB 13667298928,Općinski sud u Novom Zagrebu</izvorni_sadrzaj>
    <derivirana_varijabla naziv="DomainObject.Predmet.StrankaNazivFormatedOIB_1">FINA Regionalni centar Zagreb, OIB 85821130368,H-ABDUCO društvo s ograničenom odgovornošću za usluge, OIB 13667298928,Općinski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H-ABDUCO društvo s ograničenom odgovornošću za usluge</item>
      <item>Općinski sud u Novom Zagrebu</item>
    </izvorni_sadrzaj>
    <derivirana_varijabla naziv="DomainObject.Predmet.StrankaListFormated_1">
      <item>FINA Regionalni centar Zagreb</item>
      <item>H-ABDUCO društvo s ograničenom odgovornošću za usluge</item>
      <item>Općinski sud u Novom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Općinski sud u Novom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Općinski sud u Novom Zagrebu</item>
    </izvorni_sadrzaj>
    <derivirana_varijabla naziv="DomainObject.Predmet.StrankaListNazivFormated_1">
      <item>FINA Regionalni centar Zagreb</item>
      <item>H-ABDUCO društvo s ograničenom odgovornošću za usluge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Općinski sud u Novom Zagrebu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Općinski sud u Novom Zagrebu</item>
    </derivirana_varijabla>
  </DomainObject.Predmet.StrankaListNazivFormatedOIB>
  <DomainObject.Predmet.ProtuStrankaListFormated>
    <izvorni_sadrzaj>
      <item>EUROGRAD d.o.o. u stečaju</item>
    </izvorni_sadrzaj>
    <derivirana_varijabla naziv="DomainObject.Predmet.ProtuStrankaListFormated_1">
      <item>EUROGRAD d.o.o. u stečaju</item>
    </derivirana_varijabla>
  </DomainObject.Predmet.ProtuStrankaListFormated>
  <DomainObject.Predmet.ProtuStrankaListFormatedOIB>
    <izvorni_sadrzaj>
      <item>EUROGRAD d.o.o. u stečaju, OIB 62147313068</item>
    </izvorni_sadrzaj>
    <derivirana_varijabla naziv="DomainObject.Predmet.ProtuStrankaListFormatedOIB_1">
      <item>EUROGRAD d.o.o. u stečaju, OIB 62147313068</item>
    </derivirana_varijabla>
  </DomainObject.Predmet.ProtuStrankaListFormatedOIB>
  <DomainObject.Predmet.ProtuStrankaListFormatedWithAdress>
    <izvorni_sadrzaj>
      <item>EUROGRAD d.o.o. u stečaju, Zagrebačka 182, 10297 Jakovlje</item>
    </izvorni_sadrzaj>
    <derivirana_varijabla naziv="DomainObject.Predmet.ProtuStrankaListFormatedWithAdress_1">
      <item>EUROGRAD d.o.o. u stečaju, Zagrebačka 182, 10297 Jakovlje</item>
    </derivirana_varijabla>
  </DomainObject.Predmet.ProtuStrankaListFormatedWithAdress>
  <DomainObject.Predmet.ProtuStrankaListFormatedWithAdressOIB>
    <izvorni_sadrzaj>
      <item>EUROGRAD d.o.o. u stečaju, OIB 62147313068, Zagrebačka 182, 10297 Jakovlje</item>
    </izvorni_sadrzaj>
    <derivirana_varijabla naziv="DomainObject.Predmet.ProtuStrankaListFormatedWithAdressOIB_1">
      <item>EUROGRAD d.o.o. u stečaju, OIB 62147313068, Zagrebačka 182, 10297 Jakovlje</item>
    </derivirana_varijabla>
  </DomainObject.Predmet.ProtuStrankaListFormatedWithAdressOIB>
  <DomainObject.Predmet.ProtuStrankaListNazivFormated>
    <izvorni_sadrzaj>
      <item>EUROGRAD d.o.o. u stečaju</item>
    </izvorni_sadrzaj>
    <derivirana_varijabla naziv="DomainObject.Predmet.ProtuStrankaListNazivFormated_1">
      <item>EUROGRAD d.o.o. u stečaju</item>
    </derivirana_varijabla>
  </DomainObject.Predmet.ProtuStrankaListNazivFormated>
  <DomainObject.Predmet.ProtuStrankaListNazivFormatedOIB>
    <izvorni_sadrzaj>
      <item>EUROGRAD d.o.o. u stečaju, OIB 62147313068</item>
    </izvorni_sadrzaj>
    <derivirana_varijabla naziv="DomainObject.Predmet.ProtuStrankaListNazivFormatedOIB_1">
      <item>EUROGRAD d.o.o. u stečaju, OIB 62147313068</item>
    </derivirana_varijabla>
  </DomainObject.Predmet.ProtuStrankaListNazivFormatedOIB>
  <DomainObject.Predmet.OstaliListFormated>
    <izvorni_sadrzaj>
      <item>Željko Medvedec</item>
    </izvorni_sadrzaj>
    <derivirana_varijabla naziv="DomainObject.Predmet.OstaliListFormated_1">
      <item>Željko Medvedec</item>
    </derivirana_varijabla>
  </DomainObject.Predmet.OstaliListFormated>
  <DomainObject.Predmet.OstaliListFormatedOIB>
    <izvorni_sadrzaj>
      <item>Željko Medvedec, OIB 48244620845</item>
    </izvorni_sadrzaj>
    <derivirana_varijabla naziv="DomainObject.Predmet.OstaliListFormatedOIB_1">
      <item>Željko Medvedec, OIB 48244620845</item>
    </derivirana_varijabla>
  </DomainObject.Predmet.OstaliListFormatedOIB>
  <DomainObject.Predmet.OstaliListFormatedWithAdress>
    <izvorni_sadrzaj>
      <item>Željko Medvedec, Muraj 23f, 51517 Muraj</item>
    </izvorni_sadrzaj>
    <derivirana_varijabla naziv="DomainObject.Predmet.OstaliListFormatedWithAdress_1">
      <item>Željko Medvedec, Muraj 23f, 51517 Muraj</item>
    </derivirana_varijabla>
  </DomainObject.Predmet.OstaliListFormatedWithAdress>
  <DomainObject.Predmet.OstaliListFormatedWithAdressOIB>
    <izvorni_sadrzaj>
      <item>Željko Medvedec, OIB 48244620845, Muraj 23f, 51517 Muraj</item>
    </izvorni_sadrzaj>
    <derivirana_varijabla naziv="DomainObject.Predmet.OstaliListFormatedWithAdressOIB_1">
      <item>Željko Medvedec, OIB 48244620845, Muraj 23f, 51517 Muraj</item>
    </derivirana_varijabla>
  </DomainObject.Predmet.OstaliListFormatedWithAdressOIB>
  <DomainObject.Predmet.OstaliListNazivFormated>
    <izvorni_sadrzaj>
      <item>Željko Medvedec</item>
    </izvorni_sadrzaj>
    <derivirana_varijabla naziv="DomainObject.Predmet.OstaliListNazivFormated_1">
      <item>Željko Medvedec</item>
    </derivirana_varijabla>
  </DomainObject.Predmet.OstaliListNazivFormated>
  <DomainObject.Predmet.OstaliListNazivFormatedOIB>
    <izvorni_sadrzaj>
      <item>Željko Medvedec, OIB 48244620845</item>
    </izvorni_sadrzaj>
    <derivirana_varijabla naziv="DomainObject.Predmet.OstaliListNazivFormatedOIB_1">
      <item>Željko Medvedec, OIB 48244620845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EUROGRAD d.o.o. u stečaju</izvorni_sadrzaj>
    <derivirana_varijabla naziv="DomainObject.Predmet.ProtustrankaIDrugi_1">EUROGRAD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EUROGRAD d.o.o. u stečaju, OIB 62147313068, Zagrebačka 182, 10297 Jakovlje</izvorni_sadrzaj>
    <derivirana_varijabla naziv="DomainObject.Predmet.ProtustrankaIDrugiAdressOIB_1">EUROGRAD d.o.o. u stečaju,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 u stečaju</item>
      <item>FINA Regionalni centar Zagreb</item>
      <item>Željko Medvedec</item>
      <item>H-ABDUCO društvo s ograničenom odgovornošću za usluge</item>
      <item>Općinski sud u Novom Zagrebu</item>
    </izvorni_sadrzaj>
    <derivirana_varijabla naziv="DomainObject.Predmet.SudioniciListNaziv_1">
      <item>EUROGRAD d.o.o. u stečaju</item>
      <item>FINA Regionalni centar Zagreb</item>
      <item>Željko Medvedec</item>
      <item>H-ABDUCO društvo s ograničenom odgovornošću za usluge</item>
      <item>Općinski sud u Novom Zagrebu</item>
    </derivirana_varijabla>
  </DomainObject.Predmet.SudioniciListNaziv>
  <DomainObject.Predmet.SudioniciListAdressOIB>
    <izvorni_sadrzaj>
      <item>EUROGRAD d.o.o. u stečaju,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  <item>Općinski sud u Novom Zagrebu</item>
    </izvorni_sadrzaj>
    <derivirana_varijabla naziv="DomainObject.Predmet.SudioniciListAdressOIB_1">
      <item>EUROGRAD d.o.o. u stečaju, OIB 62147313068, Zagrebačka 182,10297 Jakovlje</item>
      <item>FINA Regionalni centar Zagreb, OIB 85821130368, Trg svibanjskih žrtava 1995. 1,10000 Zagreb</item>
      <item>Željko Medvedec, OIB 48244620845, Muraj 23f,51517 Muraj</item>
      <item>H-ABDUCO društvo s ograničenom odgovornošću za usluge, OIB 13667298928, Slavonska avenija 6A ,10000 Zagreb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62147313068</item>
      <item>, OIB 85821130368</item>
      <item>, OIB 48244620845</item>
      <item>, OIB 13667298928</item>
      <item>, OIB null</item>
    </izvorni_sadrzaj>
    <derivirana_varijabla naziv="DomainObject.Predmet.SudioniciListNazivOIB_1">
      <item>, OIB 62147313068</item>
      <item>, OIB 85821130368</item>
      <item>, OIB 48244620845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St-4800/2016-71</izvorni_sadrzaj>
    <derivirana_varijabla naziv="DomainObject.PredzadnjaOdlukaIzPredmeta.Oznaka_1">St-4800/2016-71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334</properties:Words>
  <properties:Characters>1721</properties:Characters>
  <properties:Lines>70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2019-07-30T10:45:00Z</dcterms:created>
  <dc:creator>Korisnik</dc:creator>
  <cp:lastModifiedBy>Draženka Prpić</cp:lastModifiedBy>
  <cp:lastPrinted>2019-07-30T10:57:00Z</cp:lastPrinted>
  <dcterms:modified xmlns:xsi="http://www.w3.org/2001/XMLSchema-instance" xsi:type="dcterms:W3CDTF">2019-07-30T10:57:00Z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naknadi troškova stečajnom upravitelju (odobrenje naknade stvarnih troškova-st-4800-2016.docx)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