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CA26C7" w:rsidR="00896C38" w:rsidRPr="002A37B5">
        <w:trPr>
          <w:gridAfter w:val="1"/>
          <w:wAfter w:type="dxa" w:w="284"/>
        </w:trPr>
        <w:tc>
          <w:tcPr>
            <w:tcW w:type="dxa" w:w="2943"/>
          </w:tcPr>
          <w:p w:rsidRDefault="00896C38" w:rsidP="00CA26C7" w:rsidR="00896C38" w:rsidRPr="002A37B5">
            <w:pPr>
              <w:jc w:val="cente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CA26C7" w:rsidR="00896C38" w:rsidRPr="002A37B5">
        <w:tc>
          <w:tcPr>
            <w:tcW w:type="dxa" w:w="3227"/>
            <w:gridSpan w:val="2"/>
          </w:tcPr>
          <w:p w:rsidRDefault="00896C38" w:rsidP="00CA26C7" w:rsidR="00896C38" w:rsidRPr="002A37B5">
            <w:pPr>
              <w:jc w:val="center"/>
            </w:pPr>
            <w:r w:rsidRPr="002A37B5">
              <w:t>Republika Hrvatska</w:t>
            </w:r>
          </w:p>
          <w:p w:rsidRDefault="00896C38" w:rsidP="00CA26C7" w:rsidR="00896C38" w:rsidRPr="002A37B5">
            <w:pPr>
              <w:jc w:val="center"/>
            </w:pPr>
            <w:r w:rsidRPr="002A37B5">
              <w:t>Trgovački sud u Zadru</w:t>
            </w:r>
          </w:p>
          <w:p w:rsidRDefault="00896C38" w:rsidP="00CA26C7" w:rsidR="00896C38" w:rsidRPr="002A37B5">
            <w:pPr>
              <w:jc w:val="center"/>
            </w:pPr>
            <w:r w:rsidRPr="002A37B5">
              <w:t>Zadar, Dr. Franje Tuđmana 35</w:t>
            </w:r>
          </w:p>
        </w:tc>
      </w:tr>
    </w:tbl>
    <w:p w14:textId="de57f87" w14:paraId="de57f87" w:rsidRDefault="009D7230" w:rsidP="00F774EC" w:rsidR="009D7230">
      <w:pPr>
        <w:jc w:val="both"/>
        <w15:collapsed w:val="false"/>
      </w:pPr>
    </w:p>
    <w:p w:rsidRDefault="00896C38" w:rsidP="00896C38" w:rsidR="009D7230" w:rsidRPr="00AF728F">
      <w:pPr>
        <w:ind w:firstLine="708"/>
      </w:pPr>
      <w:r>
        <w:t xml:space="preserve">                   </w:t>
      </w:r>
      <w:r w:rsidR="00F774EC" w:rsidRPr="00AF728F">
        <w:t xml:space="preserve">   </w:t>
      </w:r>
      <w:r>
        <w:t xml:space="preserve">                          </w:t>
      </w:r>
    </w:p>
    <w:p w:rsidRDefault="00F774EC" w:rsidP="00F774EC" w:rsidR="00F774EC" w:rsidRPr="00AF728F">
      <w:pPr>
        <w:jc w:val="center"/>
      </w:pPr>
      <w:r w:rsidRPr="00AF728F">
        <w:t xml:space="preserve">R E P U B L I K A  H R V A T S K A </w:t>
      </w:r>
    </w:p>
    <w:p w:rsidRDefault="00F774EC" w:rsidP="00F774EC" w:rsidR="00F774EC" w:rsidRPr="00AF728F">
      <w:pPr>
        <w:jc w:val="both"/>
      </w:pPr>
    </w:p>
    <w:p w:rsidRDefault="00F774EC" w:rsidP="00F774EC" w:rsidR="00F774EC" w:rsidRPr="00AF728F">
      <w:pPr>
        <w:jc w:val="center"/>
      </w:pPr>
      <w:r w:rsidRPr="00AF728F">
        <w:t xml:space="preserve"> Z A K LJ U Č A K </w:t>
      </w:r>
    </w:p>
    <w:p w:rsidRDefault="00F774EC" w:rsidP="00F774EC" w:rsidR="00F774EC" w:rsidRPr="00AF728F">
      <w:pPr>
        <w:jc w:val="both"/>
      </w:pPr>
    </w:p>
    <w:p w:rsidRDefault="00F774EC" w:rsidP="00754D24" w:rsidR="00F774EC" w:rsidRPr="00AF728F">
      <w:pPr>
        <w:jc w:val="both"/>
      </w:pPr>
      <w:r w:rsidRPr="00AF728F">
        <w:t xml:space="preserve">   </w:t>
      </w:r>
      <w:r w:rsidR="00AF728F">
        <w:tab/>
      </w:r>
      <w:r w:rsidR="00754D24" w:rsidRPr="00AF728F">
        <w:rPr>
          <w:rFonts w:cstheme="majorBidi" w:hAnsiTheme="majorBidi" w:asciiTheme="majorBidi"/>
        </w:rPr>
        <w:t xml:space="preserve">Trgovački sud u Zadru, po sutkinji Ani Markač, u stečajnom postupku nad stečajnim dužnikom </w:t>
      </w:r>
      <w:r w:rsidR="00887EBC" w:rsidRPr="00AF728F">
        <w:t>TRANSPORT MUŠIĆ d.o.o.u stečaju, Zadar, Stjepana Radića 42/c, OIB: 94005511673, koj</w:t>
      </w:r>
      <w:r w:rsidR="009B6346" w:rsidRPr="00AF728F">
        <w:t xml:space="preserve">eg zastupa stečajni upravitelj </w:t>
      </w:r>
      <w:r w:rsidR="00887EBC" w:rsidRPr="00AF728F">
        <w:t xml:space="preserve">Draško Lambaša iz Šibenika, </w:t>
      </w:r>
      <w:r w:rsidR="003536C8">
        <w:t xml:space="preserve">9. kolovoza 2018. </w:t>
      </w:r>
      <w:r w:rsidR="00AF728F" w:rsidRPr="00AF728F">
        <w:rPr>
          <w:rFonts w:cstheme="majorBidi" w:hAnsiTheme="majorBidi" w:asciiTheme="majorBidi"/>
        </w:rPr>
        <w:t xml:space="preserve"> </w:t>
      </w:r>
    </w:p>
    <w:p w:rsidRDefault="00F774EC" w:rsidP="00F774EC" w:rsidR="00F774EC" w:rsidRPr="00AF728F">
      <w:pPr>
        <w:jc w:val="center"/>
        <w:rPr>
          <w:bCs/>
        </w:rPr>
      </w:pPr>
      <w:r w:rsidRPr="00AF728F">
        <w:rPr>
          <w:bCs/>
        </w:rPr>
        <w:t xml:space="preserve">z a k </w:t>
      </w:r>
      <w:proofErr w:type="spellStart"/>
      <w:r w:rsidRPr="00AF728F">
        <w:rPr>
          <w:bCs/>
        </w:rPr>
        <w:t>lj</w:t>
      </w:r>
      <w:proofErr w:type="spellEnd"/>
      <w:r w:rsidRPr="00AF728F">
        <w:rPr>
          <w:bCs/>
        </w:rPr>
        <w:t xml:space="preserve"> u č i o   j e</w:t>
      </w:r>
    </w:p>
    <w:p w:rsidRDefault="003536C8" w:rsidP="00F97F4F" w:rsidR="003536C8">
      <w:pPr>
        <w:ind w:firstLine="708"/>
        <w:jc w:val="center"/>
      </w:pPr>
    </w:p>
    <w:p w:rsidRDefault="003536C8" w:rsidP="003536C8" w:rsidR="003536C8">
      <w:pPr>
        <w:jc w:val="both"/>
      </w:pPr>
      <w:r>
        <w:t>I.</w:t>
      </w:r>
      <w:r>
        <w:tab/>
        <w:t xml:space="preserve">Nalaže se stečajnom upravitelju Drašku </w:t>
      </w:r>
      <w:proofErr w:type="spellStart"/>
      <w:r>
        <w:t>Lambaši</w:t>
      </w:r>
      <w:proofErr w:type="spellEnd"/>
      <w:r>
        <w:t xml:space="preserve"> iz Šibenika, da u roku 3 (tri) dana od dana zaprimanja ovog zaključka u spis dostavi dokaz o upisnom razlučnom pravu Republike Hrvatske, Ministarstva financija, Porezne uprave u odnosu na 4 motorna vozila prodana društvu J.N.D. Inženjering d.o.o., Zagreb, OIB:69697459478, a sve sukladno Kupoprodajnom ugovoru od 9. veljače 2018.</w:t>
      </w:r>
    </w:p>
    <w:p w:rsidRDefault="003536C8" w:rsidP="003536C8" w:rsidR="003536C8">
      <w:pPr>
        <w:jc w:val="both"/>
      </w:pPr>
    </w:p>
    <w:p w:rsidRDefault="003536C8" w:rsidP="003536C8" w:rsidR="003536C8">
      <w:pPr>
        <w:jc w:val="both"/>
      </w:pPr>
      <w:r>
        <w:t xml:space="preserve">II. </w:t>
      </w:r>
      <w:r>
        <w:tab/>
        <w:t xml:space="preserve">Nalaže se stečajnom upravitelju Drašku </w:t>
      </w:r>
      <w:proofErr w:type="spellStart"/>
      <w:r>
        <w:t>Lambaši</w:t>
      </w:r>
      <w:proofErr w:type="spellEnd"/>
      <w:r>
        <w:t xml:space="preserve"> iz Šibenika, da se u roku 3 (tri) od dana zaprimanja ovog zaključka očituje da li i dalje ustraje kod svog prijedloga od 3. svibnja 2018. da se zaključi konkretni stečajni postupak, obzirom da iz Izvješća </w:t>
      </w:r>
      <w:r w:rsidR="003D108B">
        <w:t xml:space="preserve">stečajnog upravitelja o tijeku stečajnog postupka i stanju stečajne mase zaprimljenog kod suda 2. kolovoza 2018. (točka III.) proizlazi da bi se nakon uknjižbe prava vlasništva dužnika nad poslovnim prostorom, prostor prodao, te da bi se nakon toga mogao zaključiti stečajni postupak. </w:t>
      </w:r>
    </w:p>
    <w:p w:rsidRDefault="003536C8" w:rsidP="003D108B" w:rsidR="003536C8"/>
    <w:p w:rsidRDefault="00F774EC" w:rsidP="00F97F4F" w:rsidR="00F774EC">
      <w:pPr>
        <w:ind w:firstLine="708"/>
        <w:jc w:val="center"/>
      </w:pPr>
      <w:r w:rsidRPr="00010784">
        <w:t>U Zadru</w:t>
      </w:r>
      <w:r w:rsidR="00C34478">
        <w:t xml:space="preserve"> </w:t>
      </w:r>
      <w:r w:rsidR="003536C8">
        <w:t xml:space="preserve">9. kolovoza </w:t>
      </w:r>
      <w:r w:rsidR="00AF728F">
        <w:t>2018.</w:t>
      </w:r>
    </w:p>
    <w:p w:rsidRDefault="005A5F02" w:rsidP="005A5F02" w:rsidR="005A5F02">
      <w:pPr>
        <w:tabs>
          <w:tab w:pos="9072" w:val="right"/>
        </w:tabs>
      </w:pPr>
    </w:p>
    <w:p w:rsidRDefault="00FB58E2" w:rsidP="00FB58E2" w:rsidR="00FB58E2">
      <w:r>
        <w:t>Za točnost otpravka – ovlaštena službenica</w:t>
      </w:r>
      <w:r>
        <w:tab/>
      </w:r>
      <w:r>
        <w:tab/>
      </w:r>
      <w:r>
        <w:tab/>
      </w:r>
      <w:r>
        <w:tab/>
      </w:r>
      <w:r>
        <w:tab/>
        <w:t xml:space="preserve">                   Sutkinja</w:t>
      </w:r>
    </w:p>
    <w:p w:rsidRDefault="00FB58E2" w:rsidP="00FB58E2" w:rsidR="00FB58E2">
      <w:r>
        <w:t xml:space="preserve">Vedrana Knežević </w:t>
      </w:r>
      <w:r>
        <w:tab/>
      </w:r>
      <w:r>
        <w:tab/>
      </w:r>
      <w:r>
        <w:tab/>
      </w:r>
      <w:r>
        <w:tab/>
      </w:r>
      <w:r>
        <w:tab/>
      </w:r>
      <w:r>
        <w:tab/>
      </w:r>
      <w:r>
        <w:tab/>
      </w:r>
      <w:r>
        <w:tab/>
        <w:t xml:space="preserve">     Ana Markač, v.r.</w:t>
      </w:r>
    </w:p>
    <w:p w:rsidRDefault="005A5F02" w:rsidP="00A37523" w:rsidR="005A5F02">
      <w:pPr>
        <w:jc w:val="right"/>
      </w:pPr>
    </w:p>
    <w:p w:rsidRDefault="005A5F02" w:rsidP="00A37523" w:rsidR="005A5F02">
      <w:pPr>
        <w:jc w:val="right"/>
        <w:rPr>
          <w:szCs w:val="22"/>
        </w:rPr>
      </w:pPr>
    </w:p>
    <w:p w:rsidRDefault="009B6346" w:rsidP="005843A9" w:rsidR="009B6346"/>
    <w:p w:rsidRDefault="005843A9" w:rsidP="005843A9" w:rsidR="005843A9">
      <w:r>
        <w:t xml:space="preserve">POUKA O PRAVNOM LIJEKU: </w:t>
      </w:r>
    </w:p>
    <w:p w:rsidRDefault="005843A9" w:rsidP="005843A9" w:rsidR="005843A9">
      <w:r>
        <w:t>Protiv ovog zaključka nije dopuštena žalba. (čl. 19. st. 7. Stečajnog zakona)</w:t>
      </w:r>
    </w:p>
    <w:p w:rsidRDefault="005843A9" w:rsidP="005843A9" w:rsidR="005843A9"/>
    <w:p w:rsidRDefault="005843A9" w:rsidP="00C34478" w:rsidR="005843A9"/>
    <w:p w:rsidRDefault="005843A9" w:rsidP="005766DA" w:rsidR="005843A9">
      <w:pPr>
        <w:jc w:val="right"/>
      </w:pPr>
    </w:p>
    <w:sectPr w:rsidSect="00546686" w:rsidR="005843A9">
      <w:headerReference w:type="default" r:id="rId11"/>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230" w:rsidP="009D7230" w:rsidR="009D7230">
      <w:r>
        <w:separator/>
      </w:r>
    </w:p>
  </w:endnote>
  <w:endnote w:id="0" w:type="continuationSeparator">
    <w:p w:rsidRDefault="009D7230" w:rsidP="009D7230" w:rsidR="009D72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230" w:rsidP="009D7230" w:rsidR="009D7230">
      <w:r>
        <w:separator/>
      </w:r>
    </w:p>
  </w:footnote>
  <w:footnote w:id="0" w:type="continuationSeparator">
    <w:p w:rsidRDefault="009D7230" w:rsidP="009D7230" w:rsidR="009D72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230" w:rsidP="00754D24" w:rsidR="009D7230">
    <w:pPr>
      <w:pStyle w:val="Zaglavlje"/>
      <w:jc w:val="right"/>
    </w:pPr>
    <w:r>
      <w:t xml:space="preserve">Poslovni broj: 2 </w:t>
    </w:r>
    <w:r w:rsidR="005766DA">
      <w:t>St-</w:t>
    </w:r>
    <w:r w:rsidR="00AF728F">
      <w:t>1143/16-</w:t>
    </w:r>
    <w:r w:rsidR="003536C8">
      <w:t>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846CC"/>
    <w:multiLevelType w:val="hybridMultilevel"/>
    <w:tmpl w:val="DD6E5234"/>
    <w:lvl w:tplc="05D2A8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383A08"/>
    <w:multiLevelType w:val="hybridMultilevel"/>
    <w:tmpl w:val="9148F42C"/>
    <w:lvl w:tplc="DD546A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01147B3"/>
    <w:multiLevelType w:val="hybridMultilevel"/>
    <w:tmpl w:val="933270DA"/>
    <w:lvl w:tplc="85A691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74EC"/>
    <w:rsid w:val="001473AD"/>
    <w:rsid w:val="001743C2"/>
    <w:rsid w:val="002356D6"/>
    <w:rsid w:val="003075C3"/>
    <w:rsid w:val="003536C8"/>
    <w:rsid w:val="003D108B"/>
    <w:rsid w:val="00473716"/>
    <w:rsid w:val="004C53AF"/>
    <w:rsid w:val="00546686"/>
    <w:rsid w:val="005766DA"/>
    <w:rsid w:val="005843A9"/>
    <w:rsid w:val="00586706"/>
    <w:rsid w:val="005A5F02"/>
    <w:rsid w:val="006557D8"/>
    <w:rsid w:val="00657DAD"/>
    <w:rsid w:val="00733BFF"/>
    <w:rsid w:val="00754D24"/>
    <w:rsid w:val="00761A3D"/>
    <w:rsid w:val="00887EBC"/>
    <w:rsid w:val="00896C38"/>
    <w:rsid w:val="00903320"/>
    <w:rsid w:val="009B6346"/>
    <w:rsid w:val="009C5187"/>
    <w:rsid w:val="009D7230"/>
    <w:rsid w:val="00A37523"/>
    <w:rsid w:val="00AF728F"/>
    <w:rsid w:val="00C34478"/>
    <w:rsid w:val="00D154D2"/>
    <w:rsid w:val="00D3120E"/>
    <w:rsid w:val="00D63531"/>
    <w:rsid w:val="00DE55E0"/>
    <w:rsid w:val="00DF1A70"/>
    <w:rsid w:val="00F774EC"/>
    <w:rsid w:val="00F97F4F"/>
    <w:rsid w:val="00FA105C"/>
    <w:rsid w:val="00FB58E2"/>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74E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774EC"/>
    <w:pPr>
      <w:ind w:left="720"/>
      <w:contextualSpacing/>
    </w:pPr>
  </w:style>
  <w:style w:styleId="Zaglavlje" w:type="paragraph">
    <w:name w:val="header"/>
    <w:basedOn w:val="Normal"/>
    <w:link w:val="ZaglavljeChar"/>
    <w:uiPriority w:val="99"/>
    <w:unhideWhenUsed/>
    <w:rsid w:val="009D7230"/>
    <w:pPr>
      <w:tabs>
        <w:tab w:pos="4536" w:val="center"/>
        <w:tab w:pos="9072" w:val="right"/>
      </w:tabs>
    </w:pPr>
  </w:style>
  <w:style w:customStyle="true" w:styleId="ZaglavljeChar" w:type="character">
    <w:name w:val="Zaglavlje Char"/>
    <w:basedOn w:val="Zadanifontodlomka"/>
    <w:link w:val="Zaglavlje"/>
    <w:uiPriority w:val="99"/>
    <w:rsid w:val="009D723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D7230"/>
    <w:pPr>
      <w:tabs>
        <w:tab w:pos="4536" w:val="center"/>
        <w:tab w:pos="9072" w:val="right"/>
      </w:tabs>
    </w:pPr>
  </w:style>
  <w:style w:customStyle="true" w:styleId="PodnojeChar" w:type="character">
    <w:name w:val="Podnožje Char"/>
    <w:basedOn w:val="Zadanifontodlomka"/>
    <w:link w:val="Podnoje"/>
    <w:uiPriority w:val="99"/>
    <w:rsid w:val="009D7230"/>
    <w:rPr>
      <w:rFonts w:cs="Times New Roman" w:eastAsia="Times New Roman" w:hAnsi="Times New Roman" w:ascii="Times New Roman"/>
      <w:sz w:val="24"/>
      <w:szCs w:val="24"/>
      <w:lang w:eastAsia="hr-HR"/>
    </w:rPr>
  </w:style>
  <w:style w:styleId="Reetkatablice" w:type="table">
    <w:name w:val="Table Grid"/>
    <w:basedOn w:val="Obinatablica"/>
    <w:uiPriority w:val="59"/>
    <w:rsid w:val="00896C38"/>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96C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6C3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B58E2"/>
    <w:rPr>
      <w:color w:val="808080"/>
      <w:bdr w:space="0" w:sz="0" w:color="auto" w:val="none"/>
      <w:shd w:fill="auto" w:color="auto" w:val="clear"/>
    </w:rPr>
  </w:style>
  <w:style w:customStyle="true" w:styleId="eSPISCCParagraphDefaultFont" w:type="character">
    <w:name w:val="eSPIS_CC_Paragraph Default Font"/>
    <w:basedOn w:val="Zadanifontodlomka"/>
    <w:rsid w:val="00FB58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8E2"/>
    <w:rPr>
      <w:bdr w:space="0" w:sz="0" w:color="auto" w:val="none"/>
      <w:shd w:fill="FFFFCC" w:color="auto" w:val="clear"/>
      <w:lang w:val="hr-HR"/>
    </w:rPr>
  </w:style>
  <w:style w:customStyle="true" w:styleId="PozadinaSvijetloCrvena" w:type="character">
    <w:name w:val="Pozadina_SvijetloCrvena"/>
    <w:basedOn w:val="eSPISCCParagraphDefaultFont"/>
    <w:rsid w:val="00FB58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8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74E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774EC"/>
    <w:pPr>
      <w:ind w:left="720"/>
      <w:contextualSpacing/>
    </w:pPr>
  </w:style>
  <w:style w:styleId="Zaglavlje" w:type="paragraph">
    <w:name w:val="header"/>
    <w:basedOn w:val="Normal"/>
    <w:link w:val="ZaglavljeChar"/>
    <w:uiPriority w:val="99"/>
    <w:unhideWhenUsed/>
    <w:rsid w:val="009D7230"/>
    <w:pPr>
      <w:tabs>
        <w:tab w:pos="4536" w:val="center"/>
        <w:tab w:pos="9072" w:val="right"/>
      </w:tabs>
    </w:pPr>
  </w:style>
  <w:style w:customStyle="1" w:styleId="ZaglavljeChar" w:type="character">
    <w:name w:val="Zaglavlje Char"/>
    <w:basedOn w:val="Zadanifontodlomka"/>
    <w:link w:val="Zaglavlje"/>
    <w:uiPriority w:val="99"/>
    <w:rsid w:val="009D723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D7230"/>
    <w:pPr>
      <w:tabs>
        <w:tab w:pos="4536" w:val="center"/>
        <w:tab w:pos="9072" w:val="right"/>
      </w:tabs>
    </w:pPr>
  </w:style>
  <w:style w:customStyle="1" w:styleId="PodnojeChar" w:type="character">
    <w:name w:val="Podnožje Char"/>
    <w:basedOn w:val="Zadanifontodlomka"/>
    <w:link w:val="Podnoje"/>
    <w:uiPriority w:val="99"/>
    <w:rsid w:val="009D7230"/>
    <w:rPr>
      <w:rFonts w:ascii="Times New Roman" w:cs="Times New Roman" w:eastAsia="Times New Roman" w:hAnsi="Times New Roman"/>
      <w:sz w:val="24"/>
      <w:szCs w:val="24"/>
      <w:lang w:eastAsia="hr-HR"/>
    </w:rPr>
  </w:style>
  <w:style w:styleId="Reetkatablice" w:type="table">
    <w:name w:val="Table Grid"/>
    <w:basedOn w:val="Obinatablica"/>
    <w:uiPriority w:val="59"/>
    <w:rsid w:val="00896C3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96C38"/>
    <w:rPr>
      <w:rFonts w:ascii="Tahoma" w:cs="Tahoma" w:hAnsi="Tahoma"/>
      <w:sz w:val="16"/>
      <w:szCs w:val="16"/>
    </w:rPr>
  </w:style>
  <w:style w:customStyle="1" w:styleId="TekstbaloniaChar" w:type="character">
    <w:name w:val="Tekst balončića Char"/>
    <w:basedOn w:val="Zadanifontodlomka"/>
    <w:link w:val="Tekstbalonia"/>
    <w:uiPriority w:val="99"/>
    <w:semiHidden/>
    <w:rsid w:val="00896C3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B58E2"/>
    <w:rPr>
      <w:color w:val="808080"/>
      <w:bdr w:color="auto" w:space="0" w:sz="0" w:val="none"/>
      <w:shd w:color="auto" w:fill="auto" w:val="clear"/>
    </w:rPr>
  </w:style>
  <w:style w:customStyle="1" w:styleId="eSPISCCParagraphDefaultFont" w:type="character">
    <w:name w:val="eSPIS_CC_Paragraph Default Font"/>
    <w:basedOn w:val="Zadanifontodlomka"/>
    <w:rsid w:val="00FB58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58E2"/>
    <w:rPr>
      <w:bdr w:color="auto" w:space="0" w:sz="0" w:val="none"/>
      <w:shd w:color="auto" w:fill="FFFFCC" w:val="clear"/>
      <w:lang w:val="hr-HR"/>
    </w:rPr>
  </w:style>
  <w:style w:customStyle="1" w:styleId="PozadinaSvijetloCrvena" w:type="character">
    <w:name w:val="Pozadina_SvijetloCrvena"/>
    <w:basedOn w:val="eSPISCCParagraphDefaultFont"/>
    <w:rsid w:val="00FB58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58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428700">
      <w:bodyDiv w:val="true"/>
      <w:marLeft w:val="0"/>
      <w:marRight w:val="0"/>
      <w:marTop w:val="0"/>
      <w:marBottom w:val="0"/>
      <w:divBdr>
        <w:top w:space="0" w:sz="0" w:color="auto" w:val="none"/>
        <w:left w:space="0" w:sz="0" w:color="auto" w:val="none"/>
        <w:bottom w:space="0" w:sz="0" w:color="auto" w:val="none"/>
        <w:right w:space="0" w:sz="0" w:color="auto" w:val="none"/>
      </w:divBdr>
    </w:div>
    <w:div w:id="7882784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1143</izvorni_sadrzaj>
    <derivirana_varijabla naziv="DomainObject.Predmet.Broj_1">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St-1143/2016</izvorni_sadrzaj>
    <derivirana_varijabla naziv="DomainObject.Predmet.OznakaBroj_1">St-1143/2016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vjerovnika čuvaju se u ormaru u sobi br. 42.</izvorni_sadrzaj>
    <derivirana_varijabla naziv="DomainObject.Predmet.PrimjedbaSuca_1">Prijave tražbina vjerovnika čuvaju se u ormaru u sobi br. 42.</derivirana_varijabla>
  </DomainObject.Predmet.PrimjedbaSuca>
  <DomainObject.Predmet.ProtustrankaFormated>
    <izvorni_sadrzaj>  TRANSPORT MUŠIĆ prijevozničko, građevinsko, uslužno društvo s ograničenom odgovornošću</izvorni_sadrzaj>
    <derivirana_varijabla naziv="DomainObject.Predmet.ProtustrankaFormated_1">  TRANSPORT MUŠIĆ prijevozničko, građevinsko, uslužno društvo s ograničenom odgovornošću</derivirana_varijabla>
  </DomainObject.Predmet.ProtustrankaFormated>
  <DomainObject.Predmet.ProtustrankaFormatedOIB>
    <izvorni_sadrzaj>  TRANSPORT MUŠIĆ prijevozničko, građevinsko, uslužno društvo s ograničenom odgovornošću, OIB 94005511673</izvorni_sadrzaj>
    <derivirana_varijabla naziv="DomainObject.Predmet.ProtustrankaFormatedOIB_1">  TRANSPORT MUŠIĆ prijevozničko, građevinsko, uslužno društvo s ograničenom odgovornošću, OIB 94005511673</derivirana_varijabla>
  </DomainObject.Predmet.ProtustrankaFormatedOIB>
  <DomainObject.Predmet.ProtustrankaFormatedWithAdress>
    <izvorni_sadrzaj> TRANSPORT MUŠIĆ prijevozničko, građevinsko, uslužno društvo s ograničenom odgovornošću, Stjepana Radića  42/c, 23000 Zadar</izvorni_sadrzaj>
    <derivirana_varijabla naziv="DomainObject.Predmet.ProtustrankaFormatedWithAdress_1"> TRANSPORT MUŠIĆ prijevozničko, građevinsko, uslužno društvo s ograničenom odgovornošću, Stjepana Radića  42/c, 23000 Zadar</derivirana_varijabla>
  </DomainObject.Predmet.ProtustrankaFormatedWithAdress>
  <DomainObject.Predmet.ProtustrankaFormatedWithAdressOIB>
    <izvorni_sadrzaj> TRANSPORT MUŠIĆ prijevozničko, građevinsko, uslužno društvo s ograničenom odgovornošću, OIB 94005511673, Stjepana Radića  42/c, 23000 Zadar</izvorni_sadrzaj>
    <derivirana_varijabla naziv="DomainObject.Predmet.ProtustrankaFormatedWithAdressOIB_1"> TRANSPORT MUŠIĆ prijevozničko, građevinsko, uslužno društvo s ograničenom odgovornošću, OIB 94005511673, Stjepana Radića  42/c, 23000 Zadar</derivirana_varijabla>
  </DomainObject.Predmet.ProtustrankaFormatedWithAdressOIB>
  <DomainObject.Predmet.ProtustrankaWithAdress>
    <izvorni_sadrzaj>TRANSPORT MUŠIĆ prijevozničko, građevinsko, uslužno društvo s ograničenom odgovornošću Stjepana Radića  42/c, 23000 Zadar</izvorni_sadrzaj>
    <derivirana_varijabla naziv="DomainObject.Predmet.ProtustrankaWithAdress_1">TRANSPORT MUŠIĆ prijevozničko, građevinsko, uslužno društvo s ograničenom odgovornošću Stjepana Radića  42/c, 23000 Zadar</derivirana_varijabla>
  </DomainObject.Predmet.ProtustrankaWithAdress>
  <DomainObject.Predmet.ProtustrankaWithAdressOIB>
    <izvorni_sadrzaj>TRANSPORT MUŠIĆ prijevozničko, građevinsko, uslužno društvo s ograničenom odgovornošću, OIB 94005511673, Stjepana Radića  42/c, 23000 Zadar</izvorni_sadrzaj>
    <derivirana_varijabla naziv="DomainObject.Predmet.ProtustrankaWithAdressOIB_1">TRANSPORT MUŠIĆ prijevozničko, građevinsko, uslužno društvo s ograničenom odgovornošću, OIB 94005511673, Stjepana Radića  42/c, 23000 Zadar</derivirana_varijabla>
  </DomainObject.Predmet.ProtustrankaWithAdressOIB>
  <DomainObject.Predmet.ProtustrankaNazivFormated>
    <izvorni_sadrzaj>TRANSPORT MUŠIĆ prijevozničko, građevinsko, uslužno društvo s ograničenom odgovornošću</izvorni_sadrzaj>
    <derivirana_varijabla naziv="DomainObject.Predmet.ProtustrankaNazivFormated_1">TRANSPORT MUŠIĆ prijevozničko, građevinsko, uslužno društvo s ograničenom odgovornošću</derivirana_varijabla>
  </DomainObject.Predmet.ProtustrankaNazivFormated>
  <DomainObject.Predmet.ProtustrankaNazivFormatedOIB>
    <izvorni_sadrzaj>TRANSPORT MUŠIĆ prijevozničko, građevinsko, uslužno društvo s ograničenom odgovornošću, OIB 94005511673</izvorni_sadrzaj>
    <derivirana_varijabla naziv="DomainObject.Predmet.ProtustrankaNazivFormatedOIB_1">TRANSPORT MUŠIĆ prijevozničko, građevinsko, uslužno društvo s ograničenom odgovornošću, OIB 94005511673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ALLIANZ ZAGREB dioničko društvo za osiguranje</izvorni_sadrzaj>
    <derivirana_varijabla naziv="DomainObject.Predmet.StrankaFormated_1">  FINA; ALLIANZ ZAGREB dioničko društvo za osiguranje</derivirana_varijabla>
  </DomainObject.Predmet.StrankaFormated>
  <DomainObject.Predmet.StrankaFormatedOIB>
    <izvorni_sadrzaj>  FINA, OIB 85821130368; ALLIANZ ZAGREB dioničko društvo za osiguranje, OIB 23759810849</izvorni_sadrzaj>
    <derivirana_varijabla naziv="DomainObject.Predmet.StrankaFormatedOIB_1">  FINA, OIB 85821130368; ALLIANZ ZAGREB dioničko društvo za osiguranje, OIB 23759810849</derivirana_varijabla>
  </DomainObject.Predmet.StrankaFormatedOIB>
  <DomainObject.Predmet.StrankaFormatedWithAdress>
    <izvorni_sadrzaj> FINA; ALLIANZ ZAGREB dioničko društvo za osiguranje, Heinzelova 70, 10000 Zagreb</izvorni_sadrzaj>
    <derivirana_varijabla naziv="DomainObject.Predmet.StrankaFormatedWithAdress_1"> FINA; ALLIANZ ZAGREB dioničko društvo za osiguranje, Heinzelova 70, 10000 Zagreb</derivirana_varijabla>
  </DomainObject.Predmet.StrankaFormatedWithAdress>
  <DomainObject.Predmet.StrankaFormatedWithAdressOIB>
    <izvorni_sadrzaj> FINA, OIB 85821130368; ALLIANZ ZAGREB dioničko društvo za osiguranje, OIB 23759810849, Heinzelova 70, 10000 Zagreb</izvorni_sadrzaj>
    <derivirana_varijabla naziv="DomainObject.Predmet.StrankaFormatedWithAdressOIB_1"> FINA, OIB 85821130368; ALLIANZ ZAGREB dioničko društvo za osiguranje, OIB 23759810849, Heinzelova 70, 10000 Zagreb</derivirana_varijabla>
  </DomainObject.Predmet.StrankaFormatedWithAdressOIB>
  <DomainObject.Predmet.StrankaWithAdress>
    <izvorni_sadrzaj>FINA ,ALLIANZ ZAGREB dioničko društvo za osiguranje Heinzelova 70,10000 Zagreb</izvorni_sadrzaj>
    <derivirana_varijabla naziv="DomainObject.Predmet.StrankaWithAdress_1">FINA ,ALLIANZ ZAGREB dioničko društvo za osiguranje Heinzelova 70,10000 Zagreb</derivirana_varijabla>
  </DomainObject.Predmet.StrankaWithAdress>
  <DomainObject.Predmet.StrankaWithAdressOIB>
    <izvorni_sadrzaj>FINA, OIB 85821130368,ALLIANZ ZAGREB dioničko društvo za osiguranje, OIB 23759810849, Heinzelova 70,10000 Zagreb</izvorni_sadrzaj>
    <derivirana_varijabla naziv="DomainObject.Predmet.StrankaWithAdressOIB_1">FINA, OIB 85821130368,ALLIANZ ZAGREB dioničko društvo za osiguranje, OIB 23759810849, Heinzelova 70,10000 Zagreb</derivirana_varijabla>
  </DomainObject.Predmet.StrankaWithAdressOIB>
  <DomainObject.Predmet.StrankaNazivFormated>
    <izvorni_sadrzaj>FINA,ALLIANZ ZAGREB dioničko društvo za osiguranje</izvorni_sadrzaj>
    <derivirana_varijabla naziv="DomainObject.Predmet.StrankaNazivFormated_1">FINA,ALLIANZ ZAGREB dioničko društvo za osiguranje</derivirana_varijabla>
  </DomainObject.Predmet.StrankaNazivFormated>
  <DomainObject.Predmet.StrankaNazivFormatedOIB>
    <izvorni_sadrzaj>FINA, OIB 85821130368,ALLIANZ ZAGREB dioničko društvo za osiguranje, OIB 23759810849</izvorni_sadrzaj>
    <derivirana_varijabla naziv="DomainObject.Predmet.StrankaNazivFormatedOIB_1">FINA, OIB 85821130368,ALLIANZ ZAGREB dioničko društvo za osiguranje, OIB 23759810849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ALLIANZ ZAGREB dioničko društvo za osiguranje</item>
    </izvorni_sadrzaj>
    <derivirana_varijabla naziv="DomainObject.Predmet.StrankaListFormated_1">
      <item>FINA</item>
      <item>ALLIANZ ZAGREB dioničko društvo za osiguranje</item>
    </derivirana_varijabla>
  </DomainObject.Predmet.StrankaListFormated>
  <DomainObject.Predmet.StrankaListFormatedOIB>
    <izvorni_sadrzaj>
      <item>FINA, OIB 85821130368</item>
      <item>ALLIANZ ZAGREB dioničko društvo za osiguranje, OIB 23759810849</item>
    </izvorni_sadrzaj>
    <derivirana_varijabla naziv="DomainObject.Predmet.StrankaListFormatedOIB_1">
      <item>FINA, OIB 85821130368</item>
      <item>ALLIANZ ZAGREB dioničko društvo za osiguranje, OIB 23759810849</item>
    </derivirana_varijabla>
  </DomainObject.Predmet.StrankaListFormatedOIB>
  <DomainObject.Predmet.StrankaListFormatedWithAdress>
    <izvorni_sadrzaj>
      <item>FINA</item>
      <item>ALLIANZ ZAGREB dioničko društvo za osiguranje, Heinzelova 70, 10000 Zagreb</item>
    </izvorni_sadrzaj>
    <derivirana_varijabla naziv="DomainObject.Predmet.StrankaListFormatedWithAdress_1">
      <item>FINA</item>
      <item>ALLIANZ ZAGREB dioničko društvo za osiguranje, Heinzelova 70, 10000 Zagreb</item>
    </derivirana_varijabla>
  </DomainObject.Predmet.StrankaListFormatedWithAdress>
  <DomainObject.Predmet.StrankaListFormatedWithAdressOIB>
    <izvorni_sadrzaj>
      <item>FINA, OIB 85821130368</item>
      <item>ALLIANZ ZAGREB dioničko društvo za osiguranje, OIB 23759810849, Heinzelova 70, 10000 Zagreb</item>
    </izvorni_sadrzaj>
    <derivirana_varijabla naziv="DomainObject.Predmet.StrankaListFormatedWithAdressOIB_1">
      <item>FINA, OIB 85821130368</item>
      <item>ALLIANZ ZAGREB dioničko društvo za osiguranje, OIB 23759810849, Heinzelova 70, 10000 Zagreb</item>
    </derivirana_varijabla>
  </DomainObject.Predmet.StrankaListFormatedWithAdressOIB>
  <DomainObject.Predmet.StrankaListNazivFormated>
    <izvorni_sadrzaj>
      <item>FINA</item>
      <item>ALLIANZ ZAGREB dioničko društvo za osiguranje</item>
    </izvorni_sadrzaj>
    <derivirana_varijabla naziv="DomainObject.Predmet.StrankaListNazivFormated_1">
      <item>FINA</item>
      <item>ALLIANZ ZAGREB dioničko društvo za osiguranje</item>
    </derivirana_varijabla>
  </DomainObject.Predmet.StrankaListNazivFormated>
  <DomainObject.Predmet.StrankaListNazivFormatedOIB>
    <izvorni_sadrzaj>
      <item>FINA, OIB 85821130368</item>
      <item>ALLIANZ ZAGREB dioničko društvo za osiguranje, OIB 23759810849</item>
    </izvorni_sadrzaj>
    <derivirana_varijabla naziv="DomainObject.Predmet.StrankaListNazivFormatedOIB_1">
      <item>FINA, OIB 85821130368</item>
      <item>ALLIANZ ZAGREB dioničko društvo za osiguranje, OIB 23759810849</item>
    </derivirana_varijabla>
  </DomainObject.Predmet.StrankaListNazivFormatedOIB>
  <DomainObject.Predmet.ProtuStrankaListFormated>
    <izvorni_sadrzaj>
      <item>TRANSPORT MUŠIĆ prijevozničko, građevinsko, uslužno društvo s ograničenom odgovornošću</item>
    </izvorni_sadrzaj>
    <derivirana_varijabla naziv="DomainObject.Predmet.ProtuStrankaListFormated_1">
      <item>TRANSPORT MUŠIĆ prijevozničko, građevinsko, uslužno društvo s ograničenom odgovornošću</item>
    </derivirana_varijabla>
  </DomainObject.Predmet.ProtuStrankaListFormated>
  <DomainObject.Predmet.ProtuStrankaListFormatedOIB>
    <izvorni_sadrzaj>
      <item>TRANSPORT MUŠIĆ prijevozničko, građevinsko, uslužno društvo s ograničenom odgovornošću, OIB 94005511673</item>
    </izvorni_sadrzaj>
    <derivirana_varijabla naziv="DomainObject.Predmet.ProtuStrankaListFormatedOIB_1">
      <item>TRANSPORT MUŠIĆ prijevozničko, građevinsko, uslužno društvo s ograničenom odgovornošću, OIB 94005511673</item>
    </derivirana_varijabla>
  </DomainObject.Predmet.ProtuStrankaListFormatedOIB>
  <DomainObject.Predmet.ProtuStrankaListFormatedWithAdress>
    <izvorni_sadrzaj>
      <item>TRANSPORT MUŠIĆ prijevozničko, građevinsko, uslužno društvo s ograničenom odgovornošću, Stjepana Radića  42/c, 23000 Zadar</item>
    </izvorni_sadrzaj>
    <derivirana_varijabla naziv="DomainObject.Predmet.ProtuStrankaListFormatedWithAdress_1">
      <item>TRANSPORT MUŠIĆ prijevozničko, građevinsko, uslužno društvo s ograničenom odgovornošću, Stjepana Radića  42/c, 23000 Zadar</item>
    </derivirana_varijabla>
  </DomainObject.Predmet.ProtuStrankaListFormatedWithAdress>
  <DomainObject.Predmet.ProtuStrankaListFormatedWithAdressOIB>
    <izvorni_sadrzaj>
      <item>TRANSPORT MUŠIĆ prijevozničko, građevinsko, uslužno društvo s ograničenom odgovornošću, OIB 94005511673, Stjepana Radića  42/c, 23000 Zadar</item>
    </izvorni_sadrzaj>
    <derivirana_varijabla naziv="DomainObject.Predmet.ProtuStrankaListFormatedWithAdressOIB_1">
      <item>TRANSPORT MUŠIĆ prijevozničko, građevinsko, uslužno društvo s ograničenom odgovornošću, OIB 94005511673, Stjepana Radića  42/c, 23000 Zadar</item>
    </derivirana_varijabla>
  </DomainObject.Predmet.ProtuStrankaListFormatedWithAdressOIB>
  <DomainObject.Predmet.ProtuStrankaListNazivFormated>
    <izvorni_sadrzaj>
      <item>TRANSPORT MUŠIĆ prijevozničko, građevinsko, uslužno društvo s ograničenom odgovornošću</item>
    </izvorni_sadrzaj>
    <derivirana_varijabla naziv="DomainObject.Predmet.ProtuStrankaListNazivFormated_1">
      <item>TRANSPORT MUŠIĆ prijevozničko, građevinsko, uslužno društvo s ograničenom odgovornošću</item>
    </derivirana_varijabla>
  </DomainObject.Predmet.ProtuStrankaListNazivFormated>
  <DomainObject.Predmet.ProtuStrankaListNazivFormatedOIB>
    <izvorni_sadrzaj>
      <item>TRANSPORT MUŠIĆ prijevozničko, građevinsko, uslužno društvo s ograničenom odgovornošću, OIB 94005511673</item>
    </izvorni_sadrzaj>
    <derivirana_varijabla naziv="DomainObject.Predmet.ProtuStrankaListNazivFormatedOIB_1">
      <item>TRANSPORT MUŠIĆ prijevozničko, građevinsko, uslužno društvo s ograničenom odgovornošću, OIB 94005511673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TRANSPORT MUŠIĆ prijevozničko, građevinsko, uslužno društvo s ograničenom odgovornošću</izvorni_sadrzaj>
    <derivirana_varijabla naziv="DomainObject.Predmet.ProtustrankaIDrugi_1">TRANSPORT MUŠIĆ prijevozničko, građevinsko, uslužno društvo s ograničenom odgovornošću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TRANSPORT MUŠIĆ prijevozničko, građevinsko, uslužno društvo s ograničenom odgovornošću, OIB 94005511673, Stjepana Radića  42/c, 23000 Zadar</izvorni_sadrzaj>
    <derivirana_varijabla naziv="DomainObject.Predmet.ProtustrankaIDrugiAdressOIB_1">TRANSPORT MUŠIĆ prijevozničko, građevinsko, uslužno društvo s ograničenom odgovornošću, OIB 94005511673, Stjepana Radića  42/c,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TRANSPORT MUŠIĆ prijevozničko, građevinsko, uslužno društvo s ograničenom odgovornošću</item>
      <item>ALLIANZ ZAGREB dioničko društvo za osiguranje</item>
    </izvorni_sadrzaj>
    <derivirana_varijabla naziv="DomainObject.Predmet.SudioniciListNaziv_1">
      <item>FINA</item>
      <item>TRANSPORT MUŠIĆ prijevozničko, građevinsko, uslužno društvo s ograničenom odgovornošću</item>
      <item>ALLIANZ ZAGREB dioničko društvo za osiguranje</item>
    </derivirana_varijabla>
  </DomainObject.Predmet.SudioniciListNaziv>
  <DomainObject.Predmet.SudioniciListAdressOIB>
    <izvorni_sadrzaj>
      <item>FINA, OIB 85821130368</item>
      <item>TRANSPORT MUŠIĆ prijevozničko, građevinsko, uslužno društvo s ograničenom odgovornošću, OIB 94005511673, Stjepana Radića  42/c,23000 Zadar</item>
      <item>ALLIANZ ZAGREB dioničko društvo za osiguranje, OIB 23759810849, Heinzelova 70,10000 Zagreb</item>
    </izvorni_sadrzaj>
    <derivirana_varijabla naziv="DomainObject.Predmet.SudioniciListAdressOIB_1">
      <item>FINA, OIB 85821130368</item>
      <item>TRANSPORT MUŠIĆ prijevozničko, građevinsko, uslužno društvo s ograničenom odgovornošću, OIB 94005511673, Stjepana Radića  42/c,23000 Zadar</item>
      <item>ALLIANZ ZAGREB dioničko društvo za osiguranje, OIB 23759810849, Heinzelova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94005511673</item>
      <item>, OIB 23759810849</item>
    </izvorni_sadrzaj>
    <derivirana_varijabla naziv="DomainObject.Predmet.SudioniciListNazivOIB_1">
      <item>, OIB 85821130368</item>
      <item>, OIB 94005511673</item>
      <item>, OIB 23759810849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5CFE78-EC73-42CC-BD63-035128E5AA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254</properties:Words>
  <properties:Characters>1273</properties:Characters>
  <properties:Lines>40</properties:Lines>
  <properties:Paragraphs>14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2018-08-09T10:59:00Z</dcterms:created>
  <dc:creator>Tina Grgas</dc:creator>
  <cp:lastModifiedBy>Merlina Klišmanić</cp:lastModifiedBy>
  <cp:lastPrinted>2018-08-09T10:59:00Z</cp:lastPrinted>
  <dcterms:modified xmlns:xsi="http://www.w3.org/2001/XMLSchema-instance" xsi:type="dcterms:W3CDTF">2018-08-09T11:30:00Z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St-1143-16 nalog stečajnom upravitelju  Lambaši 9.8.2018.docx)</vt:lpwstr>
  </prop:property>
  <prop:property name="CC_coloring" pid="4" fmtid="{D5CDD505-2E9C-101B-9397-08002B2CF9AE}">
    <vt:bool>false</vt:bool>
  </prop:property>
  <prop:property name="BrojStranica" pid="5" fmtid="{D5CDD505-2E9C-101B-9397-08002B2CF9AE}">
    <vt:i4>1</vt:i4>
  </prop:property>
</prop:Properties>
</file>