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CB1727" w:rsidR="001B5ED8" w:rsidRPr="00811B9D">
        <w:tc>
          <w:tcPr>
            <w:tcW w:type="dxa" w:w="4253"/>
          </w:tcPr>
          <w:p w:rsidRDefault="001B5ED8" w:rsidP="00CB1727" w:rsidR="001B5ED8" w:rsidRPr="00811B9D">
            <w:pPr>
              <w:pStyle w:val="Naslov2"/>
              <w:spacing w:lineRule="atLeast" w:line="240"/>
              <w:jc w:val="both"/>
              <w:rPr>
                <w:noProof/>
                <w:sz w:val="24"/>
              </w:rPr>
            </w:pPr>
            <w:bookmarkStart w:name="_GoBack" w:id="0"/>
            <w:bookmarkEnd w:id="0"/>
            <w:r w:rsidRPr="00811B9D">
              <w:rPr>
                <w:noProof/>
                <w:sz w:val="24"/>
              </w:rPr>
              <w:t xml:space="preserve">       </w:t>
            </w:r>
            <w:r w:rsidRPr="00811B9D">
              <w:rPr>
                <w:noProof/>
                <w:sz w:val="24"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  Republika Hrvatska</w:t>
            </w:r>
          </w:p>
          <w:p w:rsidRDefault="001B5ED8" w:rsidP="00CB1727" w:rsidR="001B5ED8" w:rsidRPr="00811B9D">
            <w:pPr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1B5ED8" w:rsidP="00CB1727" w:rsidR="001B5ED8" w:rsidRPr="00811B9D">
            <w:pPr>
              <w:tabs>
                <w:tab w:pos="2340" w:val="center"/>
                <w:tab w:pos="6480" w:val="left"/>
              </w:tabs>
              <w:jc w:val="both"/>
              <w:rPr>
                <w:rFonts w:hAnsi="Times New Roman" w:ascii="Times New Roman"/>
                <w:szCs w:val="24"/>
              </w:rPr>
            </w:pPr>
            <w:r w:rsidRPr="00811B9D">
              <w:rPr>
                <w:rFonts w:hAnsi="Times New Roman" w:ascii="Times New Roman"/>
                <w:szCs w:val="24"/>
              </w:rPr>
              <w:t xml:space="preserve">  Zagreb, Amruševa 2/II</w:t>
            </w:r>
          </w:p>
          <w:p w:rsidRDefault="001B5ED8" w:rsidP="00CB1727" w:rsidR="001B5ED8" w:rsidRPr="00811B9D">
            <w:pPr>
              <w:spacing w:lineRule="atLeast" w:line="240"/>
              <w:jc w:val="both"/>
              <w:rPr>
                <w:rFonts w:hAnsi="Times New Roman" w:ascii="Times New Roman"/>
                <w:szCs w:val="24"/>
              </w:rPr>
            </w:pPr>
          </w:p>
        </w:tc>
      </w:tr>
    </w:tbl>
    <w:p w14:textId="cdafb35" w14:paraId="cdafb35" w:rsidRDefault="001B5ED8" w:rsidP="001B5ED8" w:rsidR="001B5ED8" w:rsidRPr="00811B9D">
      <w:pPr>
        <w:spacing w:lineRule="atLeast" w:line="240"/>
        <w:jc w:val="right"/>
        <w15:collapsed w:val="false"/>
        <w:rPr>
          <w:rFonts w:hAnsi="Times New Roman" w:ascii="Times New Roman"/>
          <w:szCs w:val="24"/>
        </w:rPr>
      </w:pP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</w:r>
      <w:r w:rsidRPr="00811B9D">
        <w:rPr>
          <w:rFonts w:hAnsi="Times New Roman" w:ascii="Times New Roman"/>
          <w:szCs w:val="24"/>
        </w:rPr>
        <w:tab/>
        <w:t xml:space="preserve">        </w:t>
      </w:r>
      <w:r w:rsidR="00DB6935">
        <w:rPr>
          <w:rFonts w:hAnsi="Times New Roman" w:ascii="Times New Roman"/>
          <w:szCs w:val="24"/>
        </w:rPr>
        <w:t>56</w:t>
      </w:r>
      <w:r w:rsidRPr="00811B9D">
        <w:rPr>
          <w:rFonts w:hAnsi="Times New Roman" w:ascii="Times New Roman"/>
          <w:szCs w:val="24"/>
        </w:rPr>
        <w:t>. St-</w:t>
      </w:r>
      <w:r w:rsidR="00D87449">
        <w:rPr>
          <w:rFonts w:hAnsi="Times New Roman" w:ascii="Times New Roman"/>
          <w:szCs w:val="24"/>
        </w:rPr>
        <w:t>995</w:t>
      </w:r>
      <w:r w:rsidR="00DB6935">
        <w:rPr>
          <w:rFonts w:hAnsi="Times New Roman" w:ascii="Times New Roman"/>
          <w:szCs w:val="24"/>
        </w:rPr>
        <w:t>/</w:t>
      </w:r>
      <w:r w:rsidR="003A4867">
        <w:rPr>
          <w:rFonts w:hAnsi="Times New Roman" w:ascii="Times New Roman"/>
          <w:szCs w:val="24"/>
        </w:rPr>
        <w:t>2</w:t>
      </w:r>
      <w:r w:rsidR="00DB6935">
        <w:rPr>
          <w:rFonts w:hAnsi="Times New Roman" w:ascii="Times New Roman"/>
          <w:szCs w:val="24"/>
        </w:rPr>
        <w:t>0</w:t>
      </w:r>
      <w:r w:rsidR="00D87449">
        <w:rPr>
          <w:rFonts w:hAnsi="Times New Roman" w:ascii="Times New Roman"/>
          <w:szCs w:val="24"/>
        </w:rPr>
        <w:t>18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U   I M E   R E P U B L I K E   H R V A T S K E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 xml:space="preserve"> R J E Š E NJ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pt-BR"/>
        </w:rPr>
      </w:pPr>
    </w:p>
    <w:p w:rsidRDefault="001B5ED8" w:rsidP="001B5ED8" w:rsidR="001B4E77" w:rsidRPr="00811B9D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Trgovački sud u Zagrebu, po </w:t>
      </w:r>
      <w:r w:rsidR="001B4E77">
        <w:rPr>
          <w:rFonts w:hAnsi="Times New Roman" w:ascii="Times New Roman"/>
          <w:color w:val="000000"/>
          <w:szCs w:val="24"/>
        </w:rPr>
        <w:t>sucu tog suda Vjekoslavu Zaninoviću</w:t>
      </w:r>
      <w:r w:rsidRPr="00811B9D">
        <w:rPr>
          <w:rFonts w:hAnsi="Times New Roman" w:ascii="Times New Roman"/>
          <w:color w:val="000000"/>
          <w:szCs w:val="24"/>
        </w:rPr>
        <w:t>, u stečajnom predmetu povodom zahtjeva Financijske agencije za pokretanje skraćenog stečajnog postupka nad dužnikom</w:t>
      </w:r>
      <w:r w:rsidR="00C241AF">
        <w:rPr>
          <w:rFonts w:hAnsi="Times New Roman" w:ascii="Times New Roman"/>
          <w:color w:val="000000"/>
          <w:szCs w:val="24"/>
        </w:rPr>
        <w:t xml:space="preserve"> </w:t>
      </w:r>
      <w:r w:rsidR="00D87449">
        <w:rPr>
          <w:rFonts w:hAnsi="Times New Roman" w:ascii="Times New Roman"/>
          <w:color w:val="000000"/>
          <w:szCs w:val="24"/>
        </w:rPr>
        <w:t>FORMA MODERNA d.o.o., OIB:92076377148, Zagreb, Hanibala Lucića</w:t>
      </w:r>
      <w:r w:rsidR="006916F1">
        <w:rPr>
          <w:rFonts w:hAnsi="Times New Roman" w:ascii="Times New Roman"/>
          <w:color w:val="000000"/>
          <w:szCs w:val="24"/>
        </w:rPr>
        <w:t xml:space="preserve"> 12</w:t>
      </w:r>
      <w:r w:rsidR="00D87449">
        <w:rPr>
          <w:rFonts w:hAnsi="Times New Roman" w:ascii="Times New Roman"/>
          <w:color w:val="000000"/>
          <w:szCs w:val="24"/>
        </w:rPr>
        <w:t xml:space="preserve">, </w:t>
      </w:r>
      <w:r w:rsidRPr="00C241AF">
        <w:rPr>
          <w:rFonts w:hAnsi="Times New Roman" w:ascii="Times New Roman"/>
          <w:szCs w:val="24"/>
        </w:rPr>
        <w:t xml:space="preserve">dana </w:t>
      </w:r>
      <w:r w:rsidR="006916F1">
        <w:rPr>
          <w:rFonts w:hAnsi="Times New Roman" w:ascii="Times New Roman"/>
          <w:szCs w:val="24"/>
        </w:rPr>
        <w:t>22</w:t>
      </w:r>
      <w:r w:rsidRPr="00C241AF">
        <w:rPr>
          <w:rFonts w:hAnsi="Times New Roman" w:ascii="Times New Roman"/>
          <w:szCs w:val="24"/>
        </w:rPr>
        <w:t xml:space="preserve">. </w:t>
      </w:r>
      <w:r w:rsidR="00B858C7">
        <w:rPr>
          <w:rFonts w:hAnsi="Times New Roman" w:ascii="Times New Roman"/>
          <w:szCs w:val="24"/>
        </w:rPr>
        <w:t>s</w:t>
      </w:r>
      <w:r w:rsidR="006916F1">
        <w:rPr>
          <w:rFonts w:hAnsi="Times New Roman" w:ascii="Times New Roman"/>
          <w:szCs w:val="24"/>
        </w:rPr>
        <w:t>vibnja</w:t>
      </w:r>
      <w:r w:rsidR="00F80111">
        <w:rPr>
          <w:rFonts w:hAnsi="Times New Roman" w:ascii="Times New Roman"/>
          <w:szCs w:val="24"/>
        </w:rPr>
        <w:t xml:space="preserve"> 201</w:t>
      </w:r>
      <w:r w:rsidR="006916F1">
        <w:rPr>
          <w:rFonts w:hAnsi="Times New Roman" w:ascii="Times New Roman"/>
          <w:szCs w:val="24"/>
        </w:rPr>
        <w:t>8</w:t>
      </w:r>
      <w:r w:rsidR="00F80111">
        <w:rPr>
          <w:rFonts w:hAnsi="Times New Roman" w:ascii="Times New Roman"/>
          <w:szCs w:val="24"/>
        </w:rPr>
        <w:t>.</w:t>
      </w:r>
      <w:r w:rsidRPr="00C241AF">
        <w:rPr>
          <w:rFonts w:hAnsi="Times New Roman" w:ascii="Times New Roman"/>
          <w:szCs w:val="24"/>
        </w:rPr>
        <w:t xml:space="preserve">  </w:t>
      </w: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  <w:lang w:val="pt-BR"/>
        </w:rPr>
      </w:pPr>
      <w:r w:rsidRPr="00811B9D">
        <w:rPr>
          <w:rFonts w:hAnsi="Times New Roman" w:ascii="Times New Roman"/>
          <w:color w:val="000000"/>
          <w:szCs w:val="24"/>
          <w:lang w:val="pt-BR"/>
        </w:rPr>
        <w:t>r i j e š i o    j 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  </w:t>
      </w:r>
      <w:r w:rsidRPr="00811B9D">
        <w:rPr>
          <w:rFonts w:hAnsi="Times New Roman" w:ascii="Times New Roman"/>
          <w:color w:val="000000"/>
          <w:szCs w:val="24"/>
          <w:lang w:val="de-DE"/>
        </w:rPr>
        <w:tab/>
        <w:t xml:space="preserve"> </w:t>
      </w:r>
    </w:p>
    <w:p w:rsidRDefault="001B5ED8" w:rsidP="001B5ED8" w:rsidR="001B4E77">
      <w:pPr>
        <w:ind w:firstLine="720"/>
        <w:jc w:val="both"/>
        <w:rPr>
          <w:rFonts w:hAnsi="Times New Roman" w:ascii="Times New Roman"/>
          <w:color w:val="000000"/>
          <w:szCs w:val="24"/>
          <w:lang w:val="de-DE"/>
        </w:rPr>
      </w:pPr>
      <w:r w:rsidRPr="00811B9D">
        <w:rPr>
          <w:rFonts w:hAnsi="Times New Roman" w:ascii="Times New Roman"/>
          <w:color w:val="000000"/>
          <w:szCs w:val="24"/>
          <w:lang w:val="de-DE"/>
        </w:rPr>
        <w:t>Odbacuje se zahtjev za pokretanje skraćenog stečajnog postupka nad dužnikom</w:t>
      </w:r>
    </w:p>
    <w:p w:rsidRDefault="006916F1" w:rsidP="006916F1" w:rsidR="00DB6935">
      <w:pPr>
        <w:ind w:left="360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</w:t>
      </w:r>
      <w:r w:rsidRPr="006916F1">
        <w:rPr>
          <w:rFonts w:hAnsi="Times New Roman" w:ascii="Times New Roman"/>
          <w:color w:val="000000"/>
          <w:szCs w:val="24"/>
        </w:rPr>
        <w:t>FORMA MODERNA d.o.o., OIB:92076377148, Zagreb, Hanibala Lucića 12</w:t>
      </w:r>
      <w:r w:rsidR="00B92B1D">
        <w:rPr>
          <w:rFonts w:hAnsi="Times New Roman" w:ascii="Times New Roman"/>
          <w:color w:val="000000"/>
          <w:szCs w:val="24"/>
        </w:rPr>
        <w:t>.</w:t>
      </w:r>
    </w:p>
    <w:p w:rsidRDefault="006916F1" w:rsidP="00DB6935" w:rsidR="006916F1">
      <w:pPr>
        <w:ind w:left="360"/>
        <w:rPr>
          <w:rFonts w:hAnsi="Times New Roman" w:ascii="Times New Roman"/>
          <w:color w:val="000000"/>
          <w:szCs w:val="24"/>
        </w:rPr>
      </w:pPr>
    </w:p>
    <w:p w:rsidRDefault="001B5ED8" w:rsidP="00CB435F" w:rsidR="001B5ED8" w:rsidRPr="00811B9D">
      <w:pPr>
        <w:ind w:left="360"/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Obrazloženje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 xml:space="preserve">Financijska agencija podnijela je na temelju odredbe čl. 444. st. 1. Stečajnog zakona (“Narodne novine” broj 71/15, dalje: SZ) zahtjev za pokretanje skraćenog stečajnog postupka nad dužnikom </w:t>
      </w:r>
      <w:r w:rsidR="00D02FE0" w:rsidRPr="00D02FE0">
        <w:rPr>
          <w:rFonts w:hAnsi="Times New Roman" w:ascii="Times New Roman"/>
          <w:color w:val="000000"/>
          <w:szCs w:val="24"/>
        </w:rPr>
        <w:t>FORMA MODERNA d.o.o., OIB:92076377148, Zagreb, Hanibala Lucića 12</w:t>
      </w:r>
      <w:r w:rsidR="00D02FE0">
        <w:rPr>
          <w:rFonts w:hAnsi="Times New Roman" w:ascii="Times New Roman"/>
          <w:color w:val="000000"/>
          <w:szCs w:val="24"/>
        </w:rPr>
        <w:t>.</w:t>
      </w:r>
    </w:p>
    <w:p w:rsidRDefault="00D02FE0" w:rsidP="001B5ED8" w:rsidR="00D02FE0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DB6935" w:rsidP="001B5ED8" w:rsidR="00386D0C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</w:t>
      </w:r>
      <w:r w:rsidR="00B858C7">
        <w:rPr>
          <w:rFonts w:hAnsi="Times New Roman" w:ascii="Times New Roman"/>
          <w:color w:val="000000"/>
          <w:szCs w:val="24"/>
        </w:rPr>
        <w:t>Izvršenim uvidom u St upisnik ovog suda</w:t>
      </w:r>
      <w:r>
        <w:rPr>
          <w:rFonts w:hAnsi="Times New Roman" w:ascii="Times New Roman"/>
          <w:color w:val="000000"/>
          <w:szCs w:val="24"/>
        </w:rPr>
        <w:t xml:space="preserve"> sud </w:t>
      </w:r>
      <w:r w:rsidR="00B858C7">
        <w:rPr>
          <w:rFonts w:hAnsi="Times New Roman" w:ascii="Times New Roman"/>
          <w:color w:val="000000"/>
          <w:szCs w:val="24"/>
        </w:rPr>
        <w:t>utvrđuje da je protiv naznačenog dužnika</w:t>
      </w:r>
      <w:r>
        <w:rPr>
          <w:rFonts w:hAnsi="Times New Roman" w:ascii="Times New Roman"/>
          <w:color w:val="000000"/>
          <w:szCs w:val="24"/>
        </w:rPr>
        <w:t xml:space="preserve"> već </w:t>
      </w:r>
      <w:r w:rsidR="00B858C7">
        <w:rPr>
          <w:rFonts w:hAnsi="Times New Roman" w:ascii="Times New Roman"/>
          <w:color w:val="000000"/>
          <w:szCs w:val="24"/>
        </w:rPr>
        <w:t>pokrenut</w:t>
      </w:r>
      <w:r>
        <w:rPr>
          <w:rFonts w:hAnsi="Times New Roman" w:ascii="Times New Roman"/>
          <w:color w:val="000000"/>
          <w:szCs w:val="24"/>
        </w:rPr>
        <w:t xml:space="preserve"> stečajni postupak pod posl. br. St-</w:t>
      </w:r>
      <w:r w:rsidR="00D02FE0">
        <w:rPr>
          <w:rFonts w:hAnsi="Times New Roman" w:ascii="Times New Roman"/>
          <w:color w:val="000000"/>
          <w:szCs w:val="24"/>
        </w:rPr>
        <w:t>3290</w:t>
      </w:r>
      <w:r w:rsidR="00386D0C">
        <w:rPr>
          <w:rFonts w:hAnsi="Times New Roman" w:ascii="Times New Roman"/>
          <w:color w:val="000000"/>
          <w:szCs w:val="24"/>
        </w:rPr>
        <w:t>-2017.</w:t>
      </w:r>
    </w:p>
    <w:p w:rsidRDefault="00DB6935" w:rsidP="001B5ED8" w:rsidR="00DB6935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</w:t>
      </w:r>
    </w:p>
    <w:p w:rsidRDefault="001B5ED8" w:rsidP="00811B9D" w:rsidR="001B5ED8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ab/>
        <w:t>Uzevši u obzir gore navedeno, a imajući u vidu činjenicu da</w:t>
      </w:r>
      <w:r w:rsidR="006E3BE5">
        <w:rPr>
          <w:rFonts w:hAnsi="Times New Roman" w:ascii="Times New Roman"/>
          <w:color w:val="000000"/>
          <w:szCs w:val="24"/>
        </w:rPr>
        <w:t xml:space="preserve"> je već pokrenut stečajni postupak kao drugi postupak koji za posljedicu može imati brisanje</w:t>
      </w:r>
      <w:r w:rsidRPr="00811B9D">
        <w:rPr>
          <w:rFonts w:hAnsi="Times New Roman" w:ascii="Times New Roman"/>
          <w:color w:val="000000"/>
          <w:szCs w:val="24"/>
        </w:rPr>
        <w:t xml:space="preserve"> dužnika iz sudskog registra </w:t>
      </w:r>
      <w:r w:rsidR="001B4E77">
        <w:rPr>
          <w:rFonts w:hAnsi="Times New Roman" w:ascii="Times New Roman"/>
          <w:color w:val="000000"/>
          <w:szCs w:val="24"/>
        </w:rPr>
        <w:t>u smislu čl. 428. st. 1. t. 3. SZ,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6E3BE5">
        <w:rPr>
          <w:rFonts w:hAnsi="Times New Roman" w:ascii="Times New Roman"/>
          <w:color w:val="000000"/>
          <w:szCs w:val="24"/>
        </w:rPr>
        <w:t xml:space="preserve">to </w:t>
      </w:r>
      <w:r w:rsidRPr="00811B9D">
        <w:rPr>
          <w:rFonts w:hAnsi="Times New Roman" w:ascii="Times New Roman"/>
          <w:color w:val="000000"/>
          <w:szCs w:val="24"/>
        </w:rPr>
        <w:t xml:space="preserve">ovaj sud </w:t>
      </w:r>
      <w:r w:rsidR="001B4E77">
        <w:rPr>
          <w:rFonts w:hAnsi="Times New Roman" w:ascii="Times New Roman"/>
          <w:color w:val="000000"/>
          <w:szCs w:val="24"/>
        </w:rPr>
        <w:t xml:space="preserve">nalazi i </w:t>
      </w:r>
      <w:r w:rsidRPr="00811B9D">
        <w:rPr>
          <w:rFonts w:hAnsi="Times New Roman" w:ascii="Times New Roman"/>
          <w:color w:val="000000"/>
          <w:szCs w:val="24"/>
        </w:rPr>
        <w:t>utvrđuje da nisu ispunjene pretpostavke za pokretanje skraćenog stečajnog postupka nad dužnikom, slijedom čega je odlučeno kao u izreci ovog rješenja.</w:t>
      </w:r>
    </w:p>
    <w:p w:rsidRDefault="006E3BE5" w:rsidP="00811B9D" w:rsidR="006E3BE5" w:rsidRPr="00811B9D">
      <w:pPr>
        <w:jc w:val="both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center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U Zagrebu, </w:t>
      </w:r>
      <w:r w:rsidR="00386D0C">
        <w:rPr>
          <w:rFonts w:hAnsi="Times New Roman" w:ascii="Times New Roman"/>
          <w:color w:val="000000"/>
          <w:szCs w:val="24"/>
        </w:rPr>
        <w:t>22</w:t>
      </w:r>
      <w:r w:rsidR="00B858C7">
        <w:rPr>
          <w:rFonts w:hAnsi="Times New Roman" w:ascii="Times New Roman"/>
          <w:color w:val="000000"/>
          <w:szCs w:val="24"/>
        </w:rPr>
        <w:t>. s</w:t>
      </w:r>
      <w:r w:rsidR="00386D0C">
        <w:rPr>
          <w:rFonts w:hAnsi="Times New Roman" w:ascii="Times New Roman"/>
          <w:color w:val="000000"/>
          <w:szCs w:val="24"/>
        </w:rPr>
        <w:t>vibnja</w:t>
      </w:r>
      <w:r w:rsidRPr="00811B9D">
        <w:rPr>
          <w:rFonts w:hAnsi="Times New Roman" w:ascii="Times New Roman"/>
          <w:color w:val="000000"/>
          <w:szCs w:val="24"/>
        </w:rPr>
        <w:t xml:space="preserve"> 201</w:t>
      </w:r>
      <w:r w:rsidR="00386D0C">
        <w:rPr>
          <w:rFonts w:hAnsi="Times New Roman" w:ascii="Times New Roman"/>
          <w:color w:val="000000"/>
          <w:szCs w:val="24"/>
        </w:rPr>
        <w:t>8</w:t>
      </w:r>
      <w:r w:rsidRPr="00811B9D">
        <w:rPr>
          <w:rFonts w:hAnsi="Times New Roman" w:ascii="Times New Roman"/>
          <w:color w:val="000000"/>
          <w:szCs w:val="24"/>
        </w:rPr>
        <w:t>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="001B4E77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 xml:space="preserve">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   </w:t>
      </w:r>
      <w:r w:rsidRPr="00811B9D">
        <w:rPr>
          <w:rFonts w:hAnsi="Times New Roman" w:ascii="Times New Roman"/>
          <w:color w:val="000000"/>
          <w:szCs w:val="24"/>
        </w:rPr>
        <w:tab/>
      </w:r>
      <w:r w:rsidRPr="00811B9D">
        <w:rPr>
          <w:rFonts w:hAnsi="Times New Roman" w:ascii="Times New Roman"/>
          <w:color w:val="000000"/>
          <w:szCs w:val="24"/>
        </w:rPr>
        <w:tab/>
      </w:r>
      <w:r w:rsidR="001B4E77">
        <w:rPr>
          <w:rFonts w:hAnsi="Times New Roman" w:ascii="Times New Roman"/>
          <w:color w:val="000000"/>
          <w:szCs w:val="24"/>
        </w:rPr>
        <w:t xml:space="preserve">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 </w:t>
      </w:r>
      <w:r w:rsidR="001B4E77">
        <w:rPr>
          <w:rFonts w:hAnsi="Times New Roman" w:ascii="Times New Roman"/>
          <w:color w:val="000000"/>
          <w:szCs w:val="24"/>
        </w:rPr>
        <w:t xml:space="preserve">                 sudac:</w:t>
      </w:r>
    </w:p>
    <w:p w:rsidRDefault="001B4E77" w:rsidP="00B92B1D" w:rsidR="00533DEF">
      <w:pPr>
        <w:jc w:val="center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                   </w:t>
      </w:r>
      <w:r w:rsidR="00811B9D" w:rsidRPr="00811B9D">
        <w:rPr>
          <w:rFonts w:hAnsi="Times New Roman" w:ascii="Times New Roman"/>
          <w:color w:val="000000"/>
          <w:szCs w:val="24"/>
        </w:rPr>
        <w:t xml:space="preserve">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 xml:space="preserve">                        </w:t>
      </w:r>
      <w:r w:rsidR="00811B9D" w:rsidRPr="00811B9D">
        <w:rPr>
          <w:rFonts w:hAnsi="Times New Roman" w:ascii="Times New Roman"/>
          <w:color w:val="000000"/>
          <w:szCs w:val="24"/>
        </w:rPr>
        <w:tab/>
      </w:r>
      <w:r>
        <w:rPr>
          <w:rFonts w:hAnsi="Times New Roman" w:ascii="Times New Roman"/>
          <w:color w:val="000000"/>
          <w:szCs w:val="24"/>
        </w:rPr>
        <w:t>Vjekoslav Zaninović</w:t>
      </w:r>
    </w:p>
    <w:p w:rsidRDefault="00F80111" w:rsidP="00F80111" w:rsidR="00F80111">
      <w:pPr>
        <w:jc w:val="center"/>
        <w:rPr>
          <w:rFonts w:hAnsi="Times New Roman" w:ascii="Times New Roman"/>
          <w:color w:val="000000"/>
          <w:szCs w:val="24"/>
        </w:rPr>
      </w:pP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Uputa o pravnom lijeku: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DNA: </w:t>
      </w:r>
    </w:p>
    <w:p w:rsidRDefault="001B5ED8" w:rsidP="001B5ED8" w:rsidR="00B858C7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 xml:space="preserve">- predlagatelju - FINA, </w:t>
      </w:r>
    </w:p>
    <w:p w:rsidRDefault="00533DEF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>
        <w:rPr>
          <w:rFonts w:hAnsi="Times New Roman" w:ascii="Times New Roman"/>
          <w:color w:val="000000"/>
          <w:szCs w:val="24"/>
        </w:rPr>
        <w:t xml:space="preserve">  na e-oglasnu</w:t>
      </w:r>
    </w:p>
    <w:p w:rsidRDefault="001B5ED8" w:rsidP="001B5ED8" w:rsidR="001B5ED8" w:rsidRPr="00811B9D">
      <w:pPr>
        <w:jc w:val="both"/>
        <w:rPr>
          <w:rFonts w:hAnsi="Times New Roman" w:ascii="Times New Roman"/>
          <w:color w:val="000000"/>
          <w:szCs w:val="24"/>
        </w:rPr>
      </w:pPr>
      <w:r w:rsidRPr="00811B9D">
        <w:rPr>
          <w:rFonts w:hAnsi="Times New Roman" w:ascii="Times New Roman"/>
          <w:color w:val="000000"/>
          <w:szCs w:val="24"/>
        </w:rPr>
        <w:t>- spis</w:t>
      </w:r>
    </w:p>
    <w:sectPr w:rsidSect="0071225B" w:rsidR="001B5ED8" w:rsidRPr="00811B9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B52" w:rsidP="0071225B" w:rsidR="00F44B52">
      <w:r>
        <w:separator/>
      </w:r>
    </w:p>
  </w:endnote>
  <w:endnote w:id="0" w:type="continuationSeparator">
    <w:p w:rsidRDefault="00F44B52" w:rsidP="0071225B" w:rsidR="00F44B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B52" w:rsidP="0071225B" w:rsidR="00F44B52">
      <w:r>
        <w:separator/>
      </w:r>
    </w:p>
  </w:footnote>
  <w:footnote w:id="0" w:type="continuationSeparator">
    <w:p w:rsidRDefault="00F44B52" w:rsidP="0071225B" w:rsidR="00F44B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5277004"/>
      <w:docPartObj>
        <w:docPartGallery w:val="Page Numbers (Top of Page)"/>
        <w:docPartUnique/>
      </w:docPartObj>
    </w:sdtPr>
    <w:sdtEndPr/>
    <w:sdtContent>
      <w:p w:rsidRDefault="0071225B" w:rsidP="0071225B" w:rsidR="0071225B">
        <w:pPr>
          <w:pStyle w:val="Zaglavlje"/>
          <w:jc w:val="right"/>
        </w:pPr>
        <w:r w:rsidRPr="0071225B">
          <w:rPr>
            <w:rFonts w:hAnsi="Times New Roman" w:ascii="Times New Roman"/>
          </w:rPr>
          <w:fldChar w:fldCharType="begin"/>
        </w:r>
        <w:r w:rsidRPr="0071225B">
          <w:rPr>
            <w:rFonts w:hAnsi="Times New Roman" w:ascii="Times New Roman"/>
          </w:rPr>
          <w:instrText>PAGE   \* MERGEFORMAT</w:instrText>
        </w:r>
        <w:r w:rsidRPr="0071225B">
          <w:rPr>
            <w:rFonts w:hAnsi="Times New Roman" w:ascii="Times New Roman"/>
          </w:rPr>
          <w:fldChar w:fldCharType="separate"/>
        </w:r>
        <w:r w:rsidR="00CB435F">
          <w:rPr>
            <w:rFonts w:hAnsi="Times New Roman" w:ascii="Times New Roman"/>
            <w:noProof/>
          </w:rPr>
          <w:t>2</w:t>
        </w:r>
        <w:r w:rsidRPr="0071225B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     </w:t>
        </w:r>
        <w:r w:rsidR="001B4E77">
          <w:rPr>
            <w:rFonts w:hAnsi="Times New Roman" w:ascii="Times New Roman"/>
          </w:rPr>
          <w:t>56</w:t>
        </w:r>
        <w:r w:rsidRPr="00027149">
          <w:rPr>
            <w:rFonts w:hAnsi="Times New Roman" w:ascii="Times New Roman"/>
          </w:rPr>
          <w:t>. St-</w:t>
        </w:r>
        <w:r w:rsidR="00B92B1D">
          <w:rPr>
            <w:rFonts w:hAnsi="Times New Roman" w:ascii="Times New Roman"/>
          </w:rPr>
          <w:t>995</w:t>
        </w:r>
        <w:r w:rsidRPr="00027149">
          <w:rPr>
            <w:rFonts w:hAnsi="Times New Roman" w:ascii="Times New Roman"/>
          </w:rPr>
          <w:t>/1</w:t>
        </w:r>
        <w:r w:rsidR="00B92B1D">
          <w:rPr>
            <w:rFonts w:hAnsi="Times New Roman" w:ascii="Times New Roman"/>
          </w:rPr>
          <w:t>8</w:t>
        </w:r>
      </w:p>
    </w:sdtContent>
  </w:sdt>
  <w:p w:rsidRDefault="0071225B" w:rsidP="0071225B" w:rsidR="0071225B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ED8"/>
    <w:rsid w:val="00133143"/>
    <w:rsid w:val="001641BA"/>
    <w:rsid w:val="001B4E77"/>
    <w:rsid w:val="001B5ED8"/>
    <w:rsid w:val="002E3AF5"/>
    <w:rsid w:val="00386D0C"/>
    <w:rsid w:val="003A4867"/>
    <w:rsid w:val="00533DEF"/>
    <w:rsid w:val="005612B6"/>
    <w:rsid w:val="005D73B5"/>
    <w:rsid w:val="006916F1"/>
    <w:rsid w:val="006A29C6"/>
    <w:rsid w:val="006E3BE5"/>
    <w:rsid w:val="0071225B"/>
    <w:rsid w:val="00714CD7"/>
    <w:rsid w:val="0072359E"/>
    <w:rsid w:val="0075381D"/>
    <w:rsid w:val="00767C75"/>
    <w:rsid w:val="00795070"/>
    <w:rsid w:val="007D3269"/>
    <w:rsid w:val="007F66DB"/>
    <w:rsid w:val="00807C80"/>
    <w:rsid w:val="00811B9D"/>
    <w:rsid w:val="00846040"/>
    <w:rsid w:val="0087041D"/>
    <w:rsid w:val="00883220"/>
    <w:rsid w:val="00B04F0F"/>
    <w:rsid w:val="00B858C7"/>
    <w:rsid w:val="00B92B1D"/>
    <w:rsid w:val="00C241AF"/>
    <w:rsid w:val="00C25D48"/>
    <w:rsid w:val="00C61CB4"/>
    <w:rsid w:val="00C71F20"/>
    <w:rsid w:val="00C83A68"/>
    <w:rsid w:val="00CB435F"/>
    <w:rsid w:val="00CC2B88"/>
    <w:rsid w:val="00D02FE0"/>
    <w:rsid w:val="00D2020D"/>
    <w:rsid w:val="00D439A3"/>
    <w:rsid w:val="00D63235"/>
    <w:rsid w:val="00D87449"/>
    <w:rsid w:val="00DB6935"/>
    <w:rsid w:val="00E22E58"/>
    <w:rsid w:val="00F44B52"/>
    <w:rsid w:val="00F45B98"/>
    <w:rsid w:val="00F80111"/>
    <w:rsid w:val="00F92653"/>
    <w:rsid w:val="00FB4E80"/>
    <w:rsid w:val="00FF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ED8"/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hAnsi="Times New Roman" w:ascii="Times New Roman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225B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5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35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359E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35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35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ED8"/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1B5ED8"/>
    <w:pPr>
      <w:keepNext/>
      <w:tabs>
        <w:tab w:pos="2520" w:val="center"/>
        <w:tab w:pos="6840" w:val="left"/>
      </w:tabs>
      <w:jc w:val="center"/>
      <w:outlineLvl w:val="1"/>
    </w:pPr>
    <w:rPr>
      <w:rFonts w:ascii="Times New Roman" w:hAnsi="Times New Roman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1B5ED8"/>
    <w:rPr>
      <w:rFonts w:cs="Times New Roman" w:eastAsia="Times New Roman"/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5E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5ED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22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225B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35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35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359E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35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35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St-995/2018</izvorni_sadrzaj>
    <derivirana_varijabla naziv="DomainObject.Predmet.OznakaBroj_1">St-995/2018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FORMA MODERNA d.o.o.</izvorni_sadrzaj>
    <derivirana_varijabla naziv="DomainObject.Predmet.ProtustrankaFormated_1">  FORMA MODERNA d.o.o.</derivirana_varijabla>
  </DomainObject.Predmet.ProtustrankaFormated>
  <DomainObject.Predmet.ProtustrankaFormatedOIB>
    <izvorni_sadrzaj>  FORMA MODERNA d.o.o., OIB 92076377148</izvorni_sadrzaj>
    <derivirana_varijabla naziv="DomainObject.Predmet.ProtustrankaFormatedOIB_1">  FORMA MODERNA d.o.o., OIB 92076377148</derivirana_varijabla>
  </DomainObject.Predmet.ProtustrankaFormatedOIB>
  <DomainObject.Predmet.ProtustrankaFormatedWithAdress>
    <izvorni_sadrzaj> FORMA MODERNA d.o.o., Hanibala Lucića 12, 10000 Zagreb</izvorni_sadrzaj>
    <derivirana_varijabla naziv="DomainObject.Predmet.ProtustrankaFormatedWithAdress_1"> FORMA MODERNA d.o.o., Hanibala Lucića 12, 10000 Zagreb</derivirana_varijabla>
  </DomainObject.Predmet.ProtustrankaFormatedWithAdress>
  <DomainObject.Predmet.ProtustrankaFormatedWithAdressOIB>
    <izvorni_sadrzaj> FORMA MODERNA d.o.o., OIB 92076377148, Hanibala Lucića 12, 10000 Zagreb</izvorni_sadrzaj>
    <derivirana_varijabla naziv="DomainObject.Predmet.ProtustrankaFormatedWithAdressOIB_1"> FORMA MODERNA d.o.o., OIB 92076377148, Hanibala Lucića 12, 10000 Zagreb</derivirana_varijabla>
  </DomainObject.Predmet.ProtustrankaFormatedWithAdressOIB>
  <DomainObject.Predmet.ProtustrankaWithAdress>
    <izvorni_sadrzaj>FORMA MODERNA d.o.o. Hanibala Lucića 12, 10000 Zagreb</izvorni_sadrzaj>
    <derivirana_varijabla naziv="DomainObject.Predmet.ProtustrankaWithAdress_1">FORMA MODERNA d.o.o. Hanibala Lucića 12, 10000 Zagreb</derivirana_varijabla>
  </DomainObject.Predmet.ProtustrankaWithAdress>
  <DomainObject.Predmet.ProtustrankaWithAdressOIB>
    <izvorni_sadrzaj>FORMA MODERNA d.o.o., OIB 92076377148, Hanibala Lucića 12, 10000 Zagreb</izvorni_sadrzaj>
    <derivirana_varijabla naziv="DomainObject.Predmet.ProtustrankaWithAdressOIB_1">FORMA MODERNA d.o.o., OIB 92076377148, Hanibala Lucića 12, 10000 Zagreb</derivirana_varijabla>
  </DomainObject.Predmet.ProtustrankaWithAdressOIB>
  <DomainObject.Predmet.ProtustrankaNazivFormated>
    <izvorni_sadrzaj>FORMA MODERNA d.o.o.</izvorni_sadrzaj>
    <derivirana_varijabla naziv="DomainObject.Predmet.ProtustrankaNazivFormated_1">FORMA MODERNA d.o.o.</derivirana_varijabla>
  </DomainObject.Predmet.ProtustrankaNazivFormated>
  <DomainObject.Predmet.ProtustrankaNazivFormatedOIB>
    <izvorni_sadrzaj>FORMA MODERNA d.o.o., OIB 92076377148</izvorni_sadrzaj>
    <derivirana_varijabla naziv="DomainObject.Predmet.ProtustrankaNazivFormatedOIB_1">FORMA MODERNA d.o.o., OIB 92076377148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FORMA MODERNA d.o.o.</item>
    </izvorni_sadrzaj>
    <derivirana_varijabla naziv="DomainObject.Predmet.ProtuStrankaListFormated_1">
      <item>FORMA MODERNA d.o.o.</item>
    </derivirana_varijabla>
  </DomainObject.Predmet.ProtuStrankaListFormated>
  <DomainObject.Predmet.ProtuStrankaListFormatedOIB>
    <izvorni_sadrzaj>
      <item>FORMA MODERNA d.o.o., OIB 92076377148</item>
    </izvorni_sadrzaj>
    <derivirana_varijabla naziv="DomainObject.Predmet.ProtuStrankaListFormatedOIB_1">
      <item>FORMA MODERNA d.o.o., OIB 92076377148</item>
    </derivirana_varijabla>
  </DomainObject.Predmet.ProtuStrankaListFormatedOIB>
  <DomainObject.Predmet.ProtuStrankaListFormatedWithAdress>
    <izvorni_sadrzaj>
      <item>FORMA MODERNA d.o.o., Hanibala Lucića 12, 10000 Zagreb</item>
    </izvorni_sadrzaj>
    <derivirana_varijabla naziv="DomainObject.Predmet.ProtuStrankaListFormatedWithAdress_1">
      <item>FORMA MODERNA d.o.o., Hanibala Lucića 12, 10000 Zagreb</item>
    </derivirana_varijabla>
  </DomainObject.Predmet.ProtuStrankaListFormatedWithAdress>
  <DomainObject.Predmet.ProtuStrankaListFormatedWithAdressOIB>
    <izvorni_sadrzaj>
      <item>FORMA MODERNA d.o.o., OIB 92076377148, Hanibala Lucića 12, 10000 Zagreb</item>
    </izvorni_sadrzaj>
    <derivirana_varijabla naziv="DomainObject.Predmet.ProtuStrankaListFormatedWithAdressOIB_1">
      <item>FORMA MODERNA d.o.o., OIB 92076377148, Hanibala Lucića 12, 10000 Zagreb</item>
    </derivirana_varijabla>
  </DomainObject.Predmet.ProtuStrankaListFormatedWithAdressOIB>
  <DomainObject.Predmet.ProtuStrankaListNazivFormated>
    <izvorni_sadrzaj>
      <item>FORMA MODERNA d.o.o.</item>
    </izvorni_sadrzaj>
    <derivirana_varijabla naziv="DomainObject.Predmet.ProtuStrankaListNazivFormated_1">
      <item>FORMA MODERNA d.o.o.</item>
    </derivirana_varijabla>
  </DomainObject.Predmet.ProtuStrankaListNazivFormated>
  <DomainObject.Predmet.ProtuStrankaListNazivFormatedOIB>
    <izvorni_sadrzaj>
      <item>FORMA MODERNA d.o.o., OIB 92076377148</item>
    </izvorni_sadrzaj>
    <derivirana_varijabla naziv="DomainObject.Predmet.ProtuStrankaListNazivFormatedOIB_1">
      <item>FORMA MODERNA d.o.o., OIB 92076377148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FORMA MODERNA d.o.o.</izvorni_sadrzaj>
    <derivirana_varijabla naziv="DomainObject.Predmet.ProtustrankaIDrugi_1">FORMA MODERNA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FORMA MODERNA d.o.o., OIB 92076377148, Hanibala Lucića 12, 10000 Zagreb</izvorni_sadrzaj>
    <derivirana_varijabla naziv="DomainObject.Predmet.ProtustrankaIDrugiAdressOIB_1">FORMA MODERNA d.o.o., OIB 92076377148, Hanibala Lucića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FORMA MODERNA d.o.o.</item>
    </izvorni_sadrzaj>
    <derivirana_varijabla naziv="DomainObject.Predmet.SudioniciListNaziv_1">
      <item>Fina Regionalni centar Zagreb</item>
      <item>FORMA MODERNA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FORMA MODERNA d.o.o., OIB 92076377148, Hanibala Lucića 12,10000 Zagreb</item>
    </izvorni_sadrzaj>
    <derivirana_varijabla naziv="DomainObject.Predmet.SudioniciListAdressOIB_1">
      <item>Fina Regionalni centar Zagreb, OIB 85821130368, Trg svibanjskih žrtava 1995.1,10000 Zagreb</item>
      <item>FORMA MODERNA d.o.o., OIB 92076377148, Hanibala Lucića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92076377148</item>
    </izvorni_sadrzaj>
    <derivirana_varijabla naziv="DomainObject.Predmet.SudioniciListNazivOIB_1">
      <item>, OIB 85821130368</item>
      <item>, OIB 92076377148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37F6A-F65B-497C-8995-12203CA031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1410</properties:Characters>
  <properties:Lines>47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2018-05-22T11:52:00Z</dcterms:created>
  <dc:creator>Jelena Vučemilo Manojlovski</dc:creator>
  <cp:lastModifiedBy>Marijan Marković</cp:lastModifiedBy>
  <cp:lastPrinted>2018-05-22T11:52:00Z</cp:lastPrinted>
  <dcterms:modified xmlns:xsi="http://www.w3.org/2001/XMLSchema-instance" xsi:type="dcterms:W3CDTF">2018-05-22T11:59:00Z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(St- 995-18, ; FORMA MODERNA, RJ, odbačaj čl. 428. 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