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68fec" w14:paraId="ec68fec" w:rsidRDefault="00B85103" w:rsidP="00B85103" w:rsidR="00B85103">
      <w:pPr>
        <w15:collapsed w:val="false"/>
      </w:pPr>
      <w:bookmarkStart w:name="_GoBack" w:id="0"/>
      <w:bookmarkEnd w:id="0"/>
    </w:p>
    <w:p w:rsidRDefault="00B85103" w:rsidP="00B85103" w:rsidR="00B85103">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B85103" w:rsidP="00B85103" w:rsidR="00B85103" w:rsidRPr="00D21A2C"/>
    <w:p w:rsidRDefault="00B85103" w:rsidP="00B85103" w:rsidR="00B85103" w:rsidRPr="00B82754">
      <w:pPr>
        <w:ind w:hanging="720" w:left="360"/>
        <w:rPr>
          <w:b/>
        </w:rPr>
      </w:pPr>
      <w:r w:rsidRPr="00B82754">
        <w:rPr>
          <w:b/>
        </w:rPr>
        <w:t xml:space="preserve">     REPUBLIKA HRVATSKA</w:t>
      </w:r>
    </w:p>
    <w:p w:rsidRDefault="00B85103" w:rsidP="00C75D8B" w:rsidR="00B85103" w:rsidRPr="00C75D8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85103" w:rsidP="00B85103" w:rsidR="00B85103"/>
    <w:p w:rsidRDefault="00B85103" w:rsidP="00B85103" w:rsidR="00B85103">
      <w:pPr>
        <w:pStyle w:val="Naslov1"/>
        <w:rPr>
          <w:b w:val="false"/>
          <w:sz w:val="24"/>
        </w:rPr>
      </w:pPr>
      <w:r w:rsidRPr="008E2607">
        <w:rPr>
          <w:b w:val="false"/>
          <w:sz w:val="24"/>
        </w:rPr>
        <w:t>Z A K L J U Č A K</w:t>
      </w:r>
    </w:p>
    <w:p w:rsidRDefault="00B85103" w:rsidP="00B85103" w:rsidR="00B85103"/>
    <w:p w:rsidRDefault="00B85103" w:rsidP="00B85103" w:rsidR="00B85103"/>
    <w:p w:rsidRDefault="00B85103" w:rsidP="00B85103" w:rsidR="00B85103">
      <w:pPr>
        <w:pStyle w:val="Tijeloteksta"/>
        <w:ind w:firstLine="708"/>
      </w:pPr>
      <w:r>
        <w:t xml:space="preserve">Trgovački sud u Osijeku, po sucu pojedincu Jadranki Herman kao stečajnom sucu, u stečajnom postupku nad dužnikom </w:t>
      </w:r>
      <w:r>
        <w:rPr>
          <w:color w:val="000000"/>
        </w:rPr>
        <w:t>LISAC d.o.o. za usluge i trgovinu, u stečaju, Vukovar, Miroslava Krleže 17, MBS: 030077974, OIB: 65587696984</w:t>
      </w:r>
      <w:r>
        <w:t xml:space="preserve">,  dana 11. rujna 2018.             </w:t>
      </w:r>
    </w:p>
    <w:p w:rsidRDefault="00B85103" w:rsidP="00B85103" w:rsidR="00B85103">
      <w:pPr>
        <w:pStyle w:val="Tijeloteksta"/>
      </w:pPr>
    </w:p>
    <w:p w:rsidRDefault="00B85103" w:rsidP="00B85103" w:rsidR="00B85103">
      <w:pPr>
        <w:jc w:val="center"/>
      </w:pPr>
      <w:r>
        <w:t>z a k l j u č i o     j e</w:t>
      </w:r>
    </w:p>
    <w:p w:rsidRDefault="004571BF" w:rsidP="004571BF" w:rsidR="004571BF">
      <w:pPr>
        <w:rPr>
          <w:b/>
        </w:rPr>
      </w:pPr>
    </w:p>
    <w:p w:rsidRDefault="008459B4" w:rsidP="004571BF" w:rsidR="008459B4">
      <w:pPr>
        <w:rPr>
          <w:b/>
        </w:rPr>
      </w:pPr>
    </w:p>
    <w:p w:rsidRDefault="002F144D" w:rsidP="008459B4" w:rsidR="00444C08">
      <w:pPr>
        <w:ind w:left="708"/>
        <w:jc w:val="both"/>
      </w:pPr>
      <w:r w:rsidRPr="00A72B66">
        <w:rPr>
          <w:b/>
        </w:rPr>
        <w:t xml:space="preserve">I </w:t>
      </w:r>
      <w:r w:rsidR="00E67B91">
        <w:tab/>
        <w:t>T</w:t>
      </w:r>
      <w:r>
        <w:t>emeljem odredbe članka 247. stav 1. i stav 3. Stečajnog zakona (Narodne novine 71/15</w:t>
      </w:r>
      <w:r w:rsidR="00A45A2F">
        <w:t xml:space="preserve"> i 104/17</w:t>
      </w:r>
      <w:r>
        <w:t>, dalje SZ) a u vezi s odredbom članka 95. Ovršnog zakona (Narodne novine 112/12, 25/13 i 93/14 dalje OZ) određuje se prodaja u stečajnom postupku, uz odgovarajuću primjenu odredaba o ovrsi na nekretninama, nekretnine u vlasništvu stečajnog dužnika</w:t>
      </w:r>
      <w:r w:rsidR="002A2E2D">
        <w:t xml:space="preserve"> </w:t>
      </w:r>
      <w:r w:rsidR="00B85103">
        <w:rPr>
          <w:color w:val="000000"/>
        </w:rPr>
        <w:t>LISAC d.o.o. za usluge i trgovinu, u stečaju, Vukovar, Miroslava Krleže 17, MBS: 030077974, OIB: 65587696984</w:t>
      </w:r>
      <w:r w:rsidR="00F85237">
        <w:t>, i</w:t>
      </w:r>
      <w:r w:rsidR="00444C08">
        <w:t xml:space="preserve"> to :</w:t>
      </w:r>
    </w:p>
    <w:p w:rsidRDefault="00B85103" w:rsidP="00B85103" w:rsidR="00B85103">
      <w:pPr>
        <w:pStyle w:val="Tijeloteksta"/>
        <w:rPr>
          <w:bCs/>
        </w:rPr>
      </w:pPr>
    </w:p>
    <w:p w:rsidRDefault="00B85103" w:rsidP="00B85103" w:rsidR="00B85103">
      <w:pPr>
        <w:ind w:firstLine="708"/>
        <w:jc w:val="both"/>
      </w:pPr>
      <w:r>
        <w:t>Upisanih u Zk. ul. 8131 k.o. Vukovar:</w:t>
      </w:r>
    </w:p>
    <w:p w:rsidRDefault="00B85103" w:rsidP="00B85103" w:rsidR="00B85103">
      <w:pPr>
        <w:pStyle w:val="Odlomakpopisa"/>
        <w:numPr>
          <w:ilvl w:val="0"/>
          <w:numId w:val="19"/>
        </w:numPr>
        <w:jc w:val="both"/>
      </w:pPr>
      <w:r>
        <w:t>kč. br. 4401/1  u  naravi dio kuće broj 17 i dvor u Ul. M. Krleže sa 227 m2,</w:t>
      </w:r>
    </w:p>
    <w:p w:rsidRDefault="00B85103" w:rsidP="00B85103" w:rsidR="00B85103">
      <w:pPr>
        <w:pStyle w:val="Odlomakpopisa"/>
        <w:numPr>
          <w:ilvl w:val="0"/>
          <w:numId w:val="19"/>
        </w:numPr>
        <w:jc w:val="both"/>
      </w:pPr>
      <w:r>
        <w:t>kč. br. 4403/20 u naravi dio kuće broj 17 i dvor u Ul. M. Krleže sa 392 m2.</w:t>
      </w:r>
    </w:p>
    <w:p w:rsidRDefault="00B85103" w:rsidP="00B85103" w:rsidR="00B85103">
      <w:pPr>
        <w:pStyle w:val="Odlomakpopisa"/>
        <w:ind w:left="1848"/>
        <w:jc w:val="both"/>
      </w:pPr>
    </w:p>
    <w:p w:rsidRDefault="00B85103" w:rsidP="00B85103" w:rsidR="00B85103">
      <w:pPr>
        <w:ind w:left="708"/>
        <w:jc w:val="both"/>
        <w:rPr>
          <w:color w:val="000000"/>
        </w:rPr>
      </w:pPr>
      <w:r>
        <w:rPr>
          <w:color w:val="000000"/>
        </w:rPr>
        <w:t>Na navedenim nekretninama upisano je razlučno pravo u korist razlučnog vjerovnika Hypo Alpe-Adria-Bank d.d. Zagreb, RH MF Porezna uprava Područni ured Slavonija i Baranja.</w:t>
      </w:r>
    </w:p>
    <w:p w:rsidRDefault="00501A91" w:rsidP="002A2E2D" w:rsidR="00501A91">
      <w:pPr>
        <w:jc w:val="both"/>
      </w:pPr>
    </w:p>
    <w:p w:rsidRDefault="00E67B91" w:rsidP="00E67B91" w:rsidR="00E67B91">
      <w:pPr>
        <w:jc w:val="both"/>
      </w:pPr>
      <w:r>
        <w:tab/>
      </w:r>
      <w:r w:rsidRPr="00A72B66">
        <w:rPr>
          <w:b/>
        </w:rPr>
        <w:t xml:space="preserve">II </w:t>
      </w:r>
      <w:r>
        <w:tab/>
        <w:t>Utvrđena vrijednost nekretnina:</w:t>
      </w:r>
    </w:p>
    <w:p w:rsidRDefault="00501A91" w:rsidP="00486E53" w:rsidR="00486E53">
      <w:pPr>
        <w:pStyle w:val="Odlomakpopisa"/>
        <w:numPr>
          <w:ilvl w:val="0"/>
          <w:numId w:val="12"/>
        </w:numPr>
        <w:jc w:val="both"/>
      </w:pPr>
      <w:r>
        <w:t xml:space="preserve">pod točkom I </w:t>
      </w:r>
      <w:r w:rsidR="00E67B91">
        <w:t xml:space="preserve"> ovog zaključka iznosi </w:t>
      </w:r>
      <w:r w:rsidR="00B85103">
        <w:t xml:space="preserve">385.000,00 kn.             </w:t>
      </w:r>
    </w:p>
    <w:p w:rsidRDefault="00E67B91" w:rsidP="00F17738" w:rsidR="00E67B91">
      <w:pPr>
        <w:jc w:val="both"/>
      </w:pPr>
    </w:p>
    <w:p w:rsidRDefault="00E67B91" w:rsidP="008459B4" w:rsidR="00E67B91">
      <w:pPr>
        <w:ind w:firstLine="708"/>
        <w:jc w:val="both"/>
      </w:pPr>
      <w:r w:rsidRPr="00A72B66">
        <w:rPr>
          <w:b/>
        </w:rPr>
        <w:t>III</w:t>
      </w:r>
      <w:r>
        <w:t xml:space="preserve"> </w:t>
      </w:r>
      <w:r w:rsidR="008459B4">
        <w:tab/>
      </w:r>
      <w:r>
        <w:t>Nekretnine su slobodne od osoba i stvari.</w:t>
      </w:r>
    </w:p>
    <w:p w:rsidRDefault="00E67B91" w:rsidP="00E67B91" w:rsidR="00E67B91">
      <w:pPr>
        <w:ind w:firstLine="360"/>
        <w:jc w:val="both"/>
      </w:pPr>
    </w:p>
    <w:p w:rsidRDefault="00E67B91" w:rsidP="00A72B66" w:rsidR="00501A91">
      <w:pPr>
        <w:ind w:left="708"/>
        <w:jc w:val="both"/>
      </w:pPr>
      <w:r w:rsidRPr="00A72B66">
        <w:rPr>
          <w:b/>
        </w:rPr>
        <w:t>IV</w:t>
      </w:r>
      <w:r>
        <w:t xml:space="preserve">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501A91" w:rsidP="00E67B91" w:rsidR="00501A91">
      <w:pPr>
        <w:ind w:firstLine="360"/>
        <w:jc w:val="both"/>
      </w:pPr>
    </w:p>
    <w:p w:rsidRDefault="00E67B91" w:rsidP="00CA147A" w:rsidR="003F6842">
      <w:pPr>
        <w:ind w:firstLine="708"/>
        <w:jc w:val="both"/>
      </w:pPr>
      <w:r w:rsidRPr="00A72B66">
        <w:rPr>
          <w:b/>
        </w:rPr>
        <w:t>V</w:t>
      </w:r>
      <w:r>
        <w:tab/>
        <w:t xml:space="preserve"> UVJETI PRODAJE:</w:t>
      </w:r>
    </w:p>
    <w:p w:rsidRDefault="00C75D8B" w:rsidP="00CA147A" w:rsidR="00C75D8B">
      <w:pPr>
        <w:ind w:firstLine="708"/>
        <w:jc w:val="both"/>
      </w:pPr>
    </w:p>
    <w:p w:rsidRDefault="00E67B91" w:rsidP="00C75D8B" w:rsidR="00A72B66">
      <w:pPr>
        <w:ind w:firstLine="708"/>
        <w:jc w:val="both"/>
      </w:pPr>
      <w:r>
        <w:t xml:space="preserve">1. </w:t>
      </w:r>
      <w:r w:rsidR="00120DBC">
        <w:t xml:space="preserve"> </w:t>
      </w:r>
      <w:r w:rsidR="00501A91">
        <w:t xml:space="preserve">Nekretnine iz točke I </w:t>
      </w:r>
      <w:r>
        <w:t xml:space="preserve"> ovog zaključka ne mogu se prodavati:</w:t>
      </w:r>
    </w:p>
    <w:p w:rsidRDefault="00E67B91" w:rsidP="00486E53" w:rsidR="00CA147A">
      <w:pPr>
        <w:ind w:left="1068"/>
        <w:jc w:val="both"/>
      </w:pPr>
      <w:r>
        <w:t xml:space="preserve">- na prvoj dražbi ispod </w:t>
      </w:r>
      <w:r w:rsidR="00B85103">
        <w:t>288.75</w:t>
      </w:r>
      <w:r w:rsidR="00501A91">
        <w:t>0,00</w:t>
      </w:r>
      <w:r w:rsidR="00FC614D">
        <w:t xml:space="preserve"> kn</w:t>
      </w:r>
      <w:r w:rsidR="00023B99">
        <w:t>,</w:t>
      </w:r>
      <w:r w:rsidR="009F443F">
        <w:t xml:space="preserve">  odnosno ¾ </w:t>
      </w:r>
      <w:r w:rsidR="009F443F" w:rsidRPr="009F443F">
        <w:t>utvrđene vrijednosti nekretnina iz točke II ovog zaključka,</w:t>
      </w:r>
    </w:p>
    <w:p w:rsidRDefault="00023B99" w:rsidP="008459B4" w:rsidR="00023B99">
      <w:pPr>
        <w:ind w:left="1068"/>
        <w:jc w:val="both"/>
      </w:pPr>
      <w:r>
        <w:t xml:space="preserve">- na drugoj dražbi ispod </w:t>
      </w:r>
      <w:r w:rsidR="00E617BA">
        <w:t>192.5</w:t>
      </w:r>
      <w:r w:rsidR="00501A91">
        <w:t>00,</w:t>
      </w:r>
      <w:r w:rsidR="00FC614D">
        <w:t>00 kn</w:t>
      </w:r>
      <w:r>
        <w:t>,</w:t>
      </w:r>
      <w:r w:rsidR="009F443F">
        <w:t xml:space="preserve"> odnosno ½ </w:t>
      </w:r>
      <w:r w:rsidR="009F443F" w:rsidRPr="009F443F">
        <w:t xml:space="preserve"> utvrđene vrijednosti nekretnina iz točke II ovog zaključka,</w:t>
      </w:r>
    </w:p>
    <w:p w:rsidRDefault="00023B99" w:rsidP="008459B4" w:rsidR="00D254D4">
      <w:pPr>
        <w:ind w:left="1068"/>
        <w:jc w:val="both"/>
      </w:pPr>
      <w:r>
        <w:t>- na trećoj dražbi ispod</w:t>
      </w:r>
      <w:r w:rsidR="009F443F">
        <w:t xml:space="preserve"> </w:t>
      </w:r>
      <w:r w:rsidR="00E617BA">
        <w:t xml:space="preserve">  96.250</w:t>
      </w:r>
      <w:r w:rsidR="009F443F">
        <w:t>,00 kn</w:t>
      </w:r>
      <w:r w:rsidR="002E0C96">
        <w:t xml:space="preserve"> </w:t>
      </w:r>
      <w:r w:rsidR="00D254D4">
        <w:t xml:space="preserve">odnosno 1/4 </w:t>
      </w:r>
      <w:r w:rsidR="00E67B91">
        <w:t xml:space="preserve"> utvrđene vrijednosti nekret</w:t>
      </w:r>
      <w:r w:rsidR="00D254D4">
        <w:t>nina iz točke II ovog zaključka.</w:t>
      </w:r>
    </w:p>
    <w:p w:rsidRDefault="00E67B91" w:rsidP="00120DBC" w:rsidR="00E67B91">
      <w:pPr>
        <w:jc w:val="both"/>
      </w:pPr>
    </w:p>
    <w:p w:rsidRDefault="00E67B91" w:rsidP="00120DBC" w:rsidR="00E67B91">
      <w:pPr>
        <w:pStyle w:val="Odlomakpopisa"/>
        <w:numPr>
          <w:ilvl w:val="0"/>
          <w:numId w:val="16"/>
        </w:numPr>
        <w:jc w:val="both"/>
      </w:pPr>
      <w:r>
        <w:t xml:space="preserve">Na četvrtoj dražbi nekretnine </w:t>
      </w:r>
      <w:r w:rsidR="00F97AB9">
        <w:t xml:space="preserve">  naveden</w:t>
      </w:r>
      <w:r w:rsidR="00501A91">
        <w:t>e u točci I p</w:t>
      </w:r>
      <w:r>
        <w:t>rodaju</w:t>
      </w:r>
      <w:r w:rsidR="00F97AB9">
        <w:t xml:space="preserve"> se</w:t>
      </w:r>
      <w:r>
        <w:t xml:space="preserve"> po početnoj cijeni od 1,00 kn.</w:t>
      </w:r>
    </w:p>
    <w:p w:rsidRDefault="003F6842" w:rsidP="003F6842" w:rsidR="003F6842">
      <w:pPr>
        <w:pStyle w:val="Odlomakpopisa"/>
        <w:ind w:left="1068"/>
        <w:jc w:val="both"/>
      </w:pPr>
    </w:p>
    <w:p w:rsidRDefault="00E67B91" w:rsidP="00FC614D" w:rsidR="00E67B91">
      <w:pPr>
        <w:pStyle w:val="Odlomakpopisa"/>
        <w:numPr>
          <w:ilvl w:val="0"/>
          <w:numId w:val="16"/>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F17738" w:rsidP="003F6842" w:rsidR="00F17738">
      <w:pPr>
        <w:jc w:val="both"/>
      </w:pPr>
    </w:p>
    <w:p w:rsidRDefault="00E67B91" w:rsidP="00F97AB9" w:rsidR="00E67B91">
      <w:pPr>
        <w:pStyle w:val="Odlomakpopisa"/>
        <w:numPr>
          <w:ilvl w:val="0"/>
          <w:numId w:val="16"/>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F97AB9" w:rsidR="00E67B91">
      <w:pPr>
        <w:pStyle w:val="Odlomakpopisa"/>
        <w:numPr>
          <w:ilvl w:val="0"/>
          <w:numId w:val="16"/>
        </w:numPr>
        <w:jc w:val="both"/>
      </w:pPr>
      <w:r>
        <w:t>Poreze, pristojbe i troškove koji nisu sadržani u početnim cijenama oglašenih nekretnina, kupac je dužan platiti u skladu sa zakonom.</w:t>
      </w:r>
    </w:p>
    <w:p w:rsidRDefault="003F6842" w:rsidP="003F6842" w:rsidR="003F6842">
      <w:pPr>
        <w:jc w:val="both"/>
      </w:pPr>
    </w:p>
    <w:p w:rsidRDefault="0012415D" w:rsidP="0012415D" w:rsidR="00E67B91">
      <w:pPr>
        <w:pStyle w:val="Odlomakpopisa"/>
        <w:numPr>
          <w:ilvl w:val="0"/>
          <w:numId w:val="16"/>
        </w:numPr>
        <w:jc w:val="both"/>
      </w:pPr>
      <w:r>
        <w:t>Nekretnine navedene u to</w:t>
      </w:r>
      <w:r w:rsidR="00501A91">
        <w:t xml:space="preserve">čki I </w:t>
      </w:r>
      <w:r w:rsidR="00E67B91">
        <w:t>ovog zaključka prodaju se po načelu "viđeno – kupljeno", te se neće priznati naknadne pritužbe na pravne ili materijalne nedostatke istih.</w:t>
      </w:r>
    </w:p>
    <w:p w:rsidRDefault="003F6842" w:rsidP="003F6842" w:rsidR="003F6842">
      <w:pPr>
        <w:jc w:val="both"/>
      </w:pPr>
    </w:p>
    <w:p w:rsidRDefault="00E67B91" w:rsidP="00F97AB9" w:rsidR="00E67B91">
      <w:pPr>
        <w:pStyle w:val="Odlomakpopisa"/>
        <w:numPr>
          <w:ilvl w:val="0"/>
          <w:numId w:val="16"/>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F97AB9" w:rsidR="00CF37F4">
      <w:pPr>
        <w:pStyle w:val="Odlomakpopisa"/>
        <w:numPr>
          <w:ilvl w:val="0"/>
          <w:numId w:val="16"/>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3F6842" w:rsidR="003F6842">
      <w:pPr>
        <w:pStyle w:val="Odlomakpopisa"/>
        <w:numPr>
          <w:ilvl w:val="0"/>
          <w:numId w:val="16"/>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C75D8B" w:rsidP="00C75D8B" w:rsidR="00C75D8B">
      <w:pPr>
        <w:jc w:val="both"/>
      </w:pPr>
    </w:p>
    <w:p w:rsidRDefault="00CF37F4" w:rsidP="00F97AB9" w:rsidR="00CF37F4">
      <w:pPr>
        <w:pStyle w:val="Odlomakpopisa"/>
        <w:numPr>
          <w:ilvl w:val="0"/>
          <w:numId w:val="16"/>
        </w:numPr>
        <w:jc w:val="both"/>
      </w:pPr>
      <w:r>
        <w:t>Kupac je dužan platiti kupovninu na poseban račun Financijske agencije otvoren za tu namjenu u roku od 30 dana od dana pravomoćnosti rješenja o dosudi.</w:t>
      </w:r>
    </w:p>
    <w:p w:rsidRDefault="00A72B66" w:rsidP="00A72B66" w:rsidR="00A72B66">
      <w:pPr>
        <w:pStyle w:val="Odlomakpopisa"/>
      </w:pPr>
    </w:p>
    <w:p w:rsidRDefault="00A72B66" w:rsidP="00A72B66" w:rsidR="00A72B66">
      <w:pPr>
        <w:pStyle w:val="Odlomakpopisa"/>
        <w:ind w:left="1068"/>
        <w:jc w:val="both"/>
      </w:pPr>
    </w:p>
    <w:p w:rsidRDefault="003F6842" w:rsidP="003F6842" w:rsidR="003F6842">
      <w:pPr>
        <w:pStyle w:val="Odlomakpopisa"/>
        <w:ind w:left="1068"/>
        <w:jc w:val="both"/>
      </w:pPr>
    </w:p>
    <w:p w:rsidRDefault="00CF37F4" w:rsidP="00F97AB9" w:rsidR="00CF37F4">
      <w:pPr>
        <w:pStyle w:val="Odlomakpopisa"/>
        <w:numPr>
          <w:ilvl w:val="0"/>
          <w:numId w:val="16"/>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F737AA" w:rsidR="008742E0">
      <w:pPr>
        <w:pStyle w:val="Odlomakpopisa"/>
        <w:numPr>
          <w:ilvl w:val="0"/>
          <w:numId w:val="16"/>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rsidR="00F737AA">
        <w:t>ovoj prodaji.</w:t>
      </w:r>
    </w:p>
    <w:p w:rsidRDefault="00F17738" w:rsidP="003F6842" w:rsidR="00F17738">
      <w:pPr>
        <w:jc w:val="both"/>
      </w:pPr>
    </w:p>
    <w:p w:rsidRDefault="00C669C1" w:rsidP="00F97AB9" w:rsidR="00C669C1">
      <w:pPr>
        <w:pStyle w:val="Odlomakpopisa"/>
        <w:numPr>
          <w:ilvl w:val="0"/>
          <w:numId w:val="16"/>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F97AB9" w:rsidR="00E67B91">
      <w:pPr>
        <w:pStyle w:val="Odlomakpopisa"/>
        <w:numPr>
          <w:ilvl w:val="0"/>
          <w:numId w:val="16"/>
        </w:numPr>
        <w:jc w:val="both"/>
      </w:pPr>
      <w:r>
        <w:t xml:space="preserve">Razgledavanje nekretnine, te uvid u procjene vrijednosti istih mogu se obaviti </w:t>
      </w:r>
      <w:r w:rsidR="002E0C96">
        <w:t>uz prethodni dogovor sa stečajn</w:t>
      </w:r>
      <w:r w:rsidR="00E617BA">
        <w:t>om upraviteljicom Blankom Gambiraža dipl. iur. iz Osijeka, broj mobitela 0959097024.</w:t>
      </w:r>
    </w:p>
    <w:p w:rsidRDefault="00096629" w:rsidP="004571BF" w:rsidR="00096629">
      <w:pPr>
        <w:jc w:val="both"/>
      </w:pPr>
    </w:p>
    <w:p w:rsidRDefault="008742E0" w:rsidP="004571BF" w:rsidR="008742E0">
      <w:pPr>
        <w:jc w:val="both"/>
      </w:pPr>
    </w:p>
    <w:p w:rsidRDefault="00F65B43" w:rsidP="00B3316F" w:rsidR="008742E0">
      <w:pPr>
        <w:pStyle w:val="Tijeloteksta"/>
        <w:ind w:left="360"/>
        <w:jc w:val="center"/>
      </w:pPr>
      <w:r>
        <w:t>U Osijeku</w:t>
      </w:r>
      <w:r w:rsidR="00371EA1">
        <w:t xml:space="preserve"> 11. rujan  </w:t>
      </w:r>
      <w:r w:rsidR="00F737AA">
        <w:t xml:space="preserve"> 2018.          </w:t>
      </w:r>
      <w:r w:rsidR="00096629">
        <w:t xml:space="preserve"> </w:t>
      </w:r>
    </w:p>
    <w:p w:rsidRDefault="00B95AC7" w:rsidP="004571BF" w:rsidR="00723D92">
      <w:pPr>
        <w:pStyle w:val="Tijeloteksta"/>
        <w:ind w:left="360"/>
        <w:jc w:val="center"/>
      </w:pPr>
      <w:r>
        <w:t xml:space="preserve"> </w:t>
      </w:r>
      <w:r w:rsidR="00EA5B1A">
        <w:t xml:space="preserve"> </w:t>
      </w:r>
    </w:p>
    <w:p w:rsidRDefault="00723D92" w:rsidP="004571BF" w:rsidR="00723D92">
      <w:pPr>
        <w:pStyle w:val="Tijeloteksta"/>
        <w:jc w:val="left"/>
      </w:pPr>
      <w:r>
        <w:t>Zapisničar</w:t>
      </w:r>
    </w:p>
    <w:p w:rsidRDefault="004571BF" w:rsidP="004571BF" w:rsidR="00665331">
      <w:pPr>
        <w:pStyle w:val="Tijeloteksta"/>
        <w:jc w:val="left"/>
      </w:pPr>
      <w:r>
        <w:t>Maja Kocijan</w:t>
      </w: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695B77" w:rsidR="00096629">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8742E0" w:rsidP="00695B77" w:rsidR="008742E0">
      <w:pPr>
        <w:pStyle w:val="Tijeloteksta"/>
        <w:ind w:left="360"/>
        <w:jc w:val="left"/>
      </w:pPr>
    </w:p>
    <w:p w:rsidRDefault="00A10C19" w:rsidP="00723D92" w:rsidR="00A10C19">
      <w:pPr>
        <w:pStyle w:val="Tijeloteksta"/>
        <w:ind w:left="360"/>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F17738" w:rsidP="00B95AC7" w:rsidR="00F17738">
      <w:pPr>
        <w:pStyle w:val="Tijeloteksta"/>
        <w:jc w:val="left"/>
      </w:pPr>
    </w:p>
    <w:p w:rsidRDefault="00B3316F" w:rsidP="00B95AC7" w:rsidR="00B3316F">
      <w:pPr>
        <w:pStyle w:val="Tijeloteksta"/>
        <w:jc w:val="left"/>
      </w:pPr>
    </w:p>
    <w:p w:rsidRDefault="00723D92" w:rsidP="004571BF" w:rsidR="00723D92">
      <w:pPr>
        <w:pStyle w:val="Tijeloteksta"/>
        <w:jc w:val="left"/>
      </w:pPr>
      <w:r>
        <w:t>DNA</w:t>
      </w:r>
    </w:p>
    <w:p w:rsidRDefault="00854DC2" w:rsidP="00CA147A" w:rsidR="00CA147A">
      <w:pPr>
        <w:pStyle w:val="Tijeloteksta"/>
        <w:numPr>
          <w:ilvl w:val="0"/>
          <w:numId w:val="10"/>
        </w:numPr>
        <w:jc w:val="left"/>
      </w:pPr>
      <w:r>
        <w:t>Stečajn</w:t>
      </w:r>
      <w:r w:rsidR="00E617BA">
        <w:t>a upraviteljica Blanka Gambiraža</w:t>
      </w:r>
    </w:p>
    <w:p w:rsidRDefault="00371EA1" w:rsidP="00371EA1" w:rsidR="00371EA1">
      <w:pPr>
        <w:pStyle w:val="Tijeloteksta"/>
        <w:numPr>
          <w:ilvl w:val="0"/>
          <w:numId w:val="10"/>
        </w:numPr>
      </w:pPr>
      <w:r>
        <w:t xml:space="preserve">razlučni vjerovnik </w:t>
      </w:r>
      <w:r w:rsidR="00E617BA">
        <w:rPr>
          <w:color w:val="000000"/>
        </w:rPr>
        <w:t>Hypo Alpe-Adria-Bank d.d. Zagreb, Zagreb, Slavonska avenija 6 (Addiko bank d.d.)</w:t>
      </w:r>
    </w:p>
    <w:p w:rsidRDefault="00854DC2" w:rsidP="00854DC2" w:rsidR="00854DC2">
      <w:pPr>
        <w:pStyle w:val="Tijeloteksta"/>
        <w:numPr>
          <w:ilvl w:val="0"/>
          <w:numId w:val="10"/>
        </w:numPr>
      </w:pPr>
      <w:r>
        <w:t>razlučni vjerovnik RH MF</w:t>
      </w:r>
      <w:r w:rsidR="00A72B66">
        <w:t xml:space="preserve"> Porezna uprava</w:t>
      </w:r>
      <w:r w:rsidR="00E617BA">
        <w:t xml:space="preserve"> Područni ured Slavonija i Baranja p</w:t>
      </w:r>
      <w:r w:rsidR="00A72B66">
        <w:t>o Ž</w:t>
      </w:r>
      <w:r w:rsidR="00E617BA">
        <w:t>DO Vukovar</w:t>
      </w:r>
    </w:p>
    <w:p w:rsidRDefault="00514483" w:rsidP="00B95AC7" w:rsidR="00514483">
      <w:pPr>
        <w:numPr>
          <w:ilvl w:val="0"/>
          <w:numId w:val="10"/>
        </w:numPr>
        <w:jc w:val="both"/>
      </w:pPr>
      <w:r>
        <w:t>FINA Osijek uz Zahtjev</w:t>
      </w:r>
      <w:r w:rsidR="00CA147A">
        <w:t>e</w:t>
      </w:r>
      <w:r>
        <w:t xml:space="preserve"> za prodaju nekretnin</w:t>
      </w:r>
      <w:r w:rsidR="00D72129">
        <w:t>a</w:t>
      </w:r>
      <w:r>
        <w:t xml:space="preserve"> u s</w:t>
      </w:r>
      <w:r w:rsidR="00A72B66">
        <w:t>tečajnom postupku, i zk. izvadak</w:t>
      </w:r>
    </w:p>
    <w:p w:rsidRDefault="00514483" w:rsidP="00B95AC7" w:rsidR="00514483">
      <w:pPr>
        <w:numPr>
          <w:ilvl w:val="0"/>
          <w:numId w:val="10"/>
        </w:numPr>
        <w:jc w:val="both"/>
      </w:pPr>
      <w:r>
        <w:t>e-oglasna ploča suda</w:t>
      </w:r>
    </w:p>
    <w:p w:rsidRDefault="00096629" w:rsidP="00B95AC7" w:rsidR="00C326EC">
      <w:pPr>
        <w:numPr>
          <w:ilvl w:val="0"/>
          <w:numId w:val="10"/>
        </w:numPr>
        <w:jc w:val="both"/>
      </w:pPr>
      <w:r>
        <w:t xml:space="preserve">kal. </w:t>
      </w:r>
      <w:r w:rsidR="00A72B66">
        <w:t>11/12</w:t>
      </w: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P="002A2E2D" w:rsidR="008459B4">
        <w:pPr>
          <w:pStyle w:val="Zaglavlje"/>
          <w:jc w:val="center"/>
        </w:pPr>
        <w:r>
          <w:fldChar w:fldCharType="begin"/>
        </w:r>
        <w:r>
          <w:instrText>PAGE   \* MERGEFORMAT</w:instrText>
        </w:r>
        <w:r>
          <w:fldChar w:fldCharType="separate"/>
        </w:r>
        <w:r w:rsidR="0081374F">
          <w:rPr>
            <w:noProof/>
          </w:rPr>
          <w:t>3</w:t>
        </w:r>
        <w:r>
          <w:fldChar w:fldCharType="end"/>
        </w:r>
      </w:p>
    </w:sdtContent>
  </w:sdt>
  <w:p w:rsidRDefault="00AF210C" w:rsidP="008459B4" w:rsidR="008459B4">
    <w:pPr>
      <w:pStyle w:val="Zaglavlje"/>
      <w:jc w:val="right"/>
    </w:pPr>
    <w:r>
      <w:t>13</w:t>
    </w:r>
    <w:r w:rsidR="002A2E2D">
      <w:t xml:space="preserve"> St-</w:t>
    </w:r>
    <w:r w:rsidR="00B85103">
      <w:t xml:space="preserve">920/16-37 </w:t>
    </w:r>
  </w:p>
  <w:p w:rsidRDefault="00A45A2F" w:rsidP="008459B4" w:rsidR="00A45A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62967EC"/>
    <w:multiLevelType w:val="hybridMultilevel"/>
    <w:tmpl w:val="B3F0AD08"/>
    <w:lvl w:tplc="6B12FD0E" w:ilvl="0">
      <w:start w:val="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5">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BDE1580"/>
    <w:multiLevelType w:val="hybridMultilevel"/>
    <w:tmpl w:val="CF9C330E"/>
    <w:lvl w:tplc="EBE2C8B2" w:ilvl="0">
      <w:start w:val="1"/>
      <w:numFmt w:val="lowerLetter"/>
      <w:lvlText w:val="%1)"/>
      <w:lvlJc w:val="left"/>
      <w:pPr>
        <w:ind w:hanging="360" w:left="1488"/>
      </w:pPr>
      <w:rPr>
        <w:rFonts w:hint="default"/>
      </w:rPr>
    </w:lvl>
    <w:lvl w:tentative="true" w:tplc="041A0019" w:ilvl="1">
      <w:start w:val="1"/>
      <w:numFmt w:val="lowerLetter"/>
      <w:lvlText w:val="%2."/>
      <w:lvlJc w:val="left"/>
      <w:pPr>
        <w:ind w:hanging="360" w:left="2208"/>
      </w:pPr>
    </w:lvl>
    <w:lvl w:tentative="true" w:tplc="041A001B" w:ilvl="2">
      <w:start w:val="1"/>
      <w:numFmt w:val="lowerRoman"/>
      <w:lvlText w:val="%3."/>
      <w:lvlJc w:val="right"/>
      <w:pPr>
        <w:ind w:hanging="180" w:left="2928"/>
      </w:pPr>
    </w:lvl>
    <w:lvl w:tentative="true" w:tplc="041A000F" w:ilvl="3">
      <w:start w:val="1"/>
      <w:numFmt w:val="decimal"/>
      <w:lvlText w:val="%4."/>
      <w:lvlJc w:val="left"/>
      <w:pPr>
        <w:ind w:hanging="360" w:left="3648"/>
      </w:pPr>
    </w:lvl>
    <w:lvl w:tentative="true" w:tplc="041A0019" w:ilvl="4">
      <w:start w:val="1"/>
      <w:numFmt w:val="lowerLetter"/>
      <w:lvlText w:val="%5."/>
      <w:lvlJc w:val="left"/>
      <w:pPr>
        <w:ind w:hanging="360" w:left="4368"/>
      </w:pPr>
    </w:lvl>
    <w:lvl w:tentative="true" w:tplc="041A001B" w:ilvl="5">
      <w:start w:val="1"/>
      <w:numFmt w:val="lowerRoman"/>
      <w:lvlText w:val="%6."/>
      <w:lvlJc w:val="right"/>
      <w:pPr>
        <w:ind w:hanging="180" w:left="5088"/>
      </w:pPr>
    </w:lvl>
    <w:lvl w:tentative="true" w:tplc="041A000F" w:ilvl="6">
      <w:start w:val="1"/>
      <w:numFmt w:val="decimal"/>
      <w:lvlText w:val="%7."/>
      <w:lvlJc w:val="left"/>
      <w:pPr>
        <w:ind w:hanging="360" w:left="5808"/>
      </w:pPr>
    </w:lvl>
    <w:lvl w:tentative="true" w:tplc="041A0019" w:ilvl="7">
      <w:start w:val="1"/>
      <w:numFmt w:val="lowerLetter"/>
      <w:lvlText w:val="%8."/>
      <w:lvlJc w:val="left"/>
      <w:pPr>
        <w:ind w:hanging="360" w:left="6528"/>
      </w:pPr>
    </w:lvl>
    <w:lvl w:tentative="true" w:tplc="041A001B" w:ilvl="8">
      <w:start w:val="1"/>
      <w:numFmt w:val="lowerRoman"/>
      <w:lvlText w:val="%9."/>
      <w:lvlJc w:val="right"/>
      <w:pPr>
        <w:ind w:hanging="180" w:left="7248"/>
      </w:pPr>
    </w:lvl>
  </w:abstractNum>
  <w:abstractNum w:abstractNumId="9">
    <w:nsid w:val="419F434F"/>
    <w:multiLevelType w:val="hybridMultilevel"/>
    <w:tmpl w:val="3A3A4B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7C5B0E"/>
    <w:multiLevelType w:val="hybridMultilevel"/>
    <w:tmpl w:val="FB186F50"/>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236155E"/>
    <w:multiLevelType w:val="hybridMultilevel"/>
    <w:tmpl w:val="B9128382"/>
    <w:lvl w:tplc="BFEA109E" w:ilvl="0">
      <w:start w:val="1"/>
      <w:numFmt w:val="decimal"/>
      <w:lvlText w:val="%1."/>
      <w:lvlJc w:val="left"/>
      <w:pPr>
        <w:ind w:hanging="420" w:left="11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75EC29AF"/>
    <w:multiLevelType w:val="hybridMultilevel"/>
    <w:tmpl w:val="64848EA4"/>
    <w:lvl w:tplc="C1F44618" w:ilvl="0">
      <w:start w:val="13"/>
      <w:numFmt w:val="bullet"/>
      <w:lvlText w:val="-"/>
      <w:lvlJc w:val="left"/>
      <w:pPr>
        <w:ind w:hanging="360" w:left="1848"/>
      </w:pPr>
      <w:rPr>
        <w:rFonts w:cs="Times New Roman" w:eastAsia="Times New Roman" w:hAnsi="Times New Roman" w:ascii="Times New Roman" w:hint="default"/>
      </w:rPr>
    </w:lvl>
    <w:lvl w:tentative="true" w:tplc="041A0003" w:ilvl="1">
      <w:start w:val="1"/>
      <w:numFmt w:val="bullet"/>
      <w:lvlText w:val="o"/>
      <w:lvlJc w:val="left"/>
      <w:pPr>
        <w:ind w:hanging="360" w:left="2568"/>
      </w:pPr>
      <w:rPr>
        <w:rFonts w:cs="Courier New" w:hAnsi="Courier New" w:ascii="Courier New" w:hint="default"/>
      </w:rPr>
    </w:lvl>
    <w:lvl w:tentative="true" w:tplc="041A0005" w:ilvl="2">
      <w:start w:val="1"/>
      <w:numFmt w:val="bullet"/>
      <w:lvlText w:val=""/>
      <w:lvlJc w:val="left"/>
      <w:pPr>
        <w:ind w:hanging="360" w:left="3288"/>
      </w:pPr>
      <w:rPr>
        <w:rFonts w:hAnsi="Wingdings" w:ascii="Wingdings" w:hint="default"/>
      </w:rPr>
    </w:lvl>
    <w:lvl w:tentative="true" w:tplc="041A0001" w:ilvl="3">
      <w:start w:val="1"/>
      <w:numFmt w:val="bullet"/>
      <w:lvlText w:val=""/>
      <w:lvlJc w:val="left"/>
      <w:pPr>
        <w:ind w:hanging="360" w:left="4008"/>
      </w:pPr>
      <w:rPr>
        <w:rFonts w:hAnsi="Symbol" w:ascii="Symbol" w:hint="default"/>
      </w:rPr>
    </w:lvl>
    <w:lvl w:tentative="true" w:tplc="041A0003" w:ilvl="4">
      <w:start w:val="1"/>
      <w:numFmt w:val="bullet"/>
      <w:lvlText w:val="o"/>
      <w:lvlJc w:val="left"/>
      <w:pPr>
        <w:ind w:hanging="360" w:left="4728"/>
      </w:pPr>
      <w:rPr>
        <w:rFonts w:cs="Courier New" w:hAnsi="Courier New" w:ascii="Courier New" w:hint="default"/>
      </w:rPr>
    </w:lvl>
    <w:lvl w:tentative="true" w:tplc="041A0005" w:ilvl="5">
      <w:start w:val="1"/>
      <w:numFmt w:val="bullet"/>
      <w:lvlText w:val=""/>
      <w:lvlJc w:val="left"/>
      <w:pPr>
        <w:ind w:hanging="360" w:left="5448"/>
      </w:pPr>
      <w:rPr>
        <w:rFonts w:hAnsi="Wingdings" w:ascii="Wingdings" w:hint="default"/>
      </w:rPr>
    </w:lvl>
    <w:lvl w:tentative="true" w:tplc="041A0001" w:ilvl="6">
      <w:start w:val="1"/>
      <w:numFmt w:val="bullet"/>
      <w:lvlText w:val=""/>
      <w:lvlJc w:val="left"/>
      <w:pPr>
        <w:ind w:hanging="360" w:left="6168"/>
      </w:pPr>
      <w:rPr>
        <w:rFonts w:hAnsi="Symbol" w:ascii="Symbol" w:hint="default"/>
      </w:rPr>
    </w:lvl>
    <w:lvl w:tentative="true" w:tplc="041A0003" w:ilvl="7">
      <w:start w:val="1"/>
      <w:numFmt w:val="bullet"/>
      <w:lvlText w:val="o"/>
      <w:lvlJc w:val="left"/>
      <w:pPr>
        <w:ind w:hanging="360" w:left="6888"/>
      </w:pPr>
      <w:rPr>
        <w:rFonts w:cs="Courier New" w:hAnsi="Courier New" w:ascii="Courier New" w:hint="default"/>
      </w:rPr>
    </w:lvl>
    <w:lvl w:tentative="true" w:tplc="041A0005" w:ilvl="8">
      <w:start w:val="1"/>
      <w:numFmt w:val="bullet"/>
      <w:lvlText w:val=""/>
      <w:lvlJc w:val="left"/>
      <w:pPr>
        <w:ind w:hanging="360" w:left="7608"/>
      </w:pPr>
      <w:rPr>
        <w:rFonts w:hAnsi="Wingdings" w:ascii="Wingdings" w:hint="default"/>
      </w:rPr>
    </w:lvl>
  </w:abstractNum>
  <w:abstractNum w:abstractNumId="17">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4"/>
  </w:num>
  <w:num w:numId="2">
    <w:abstractNumId w:val="5"/>
  </w:num>
  <w:num w:numId="3">
    <w:abstractNumId w:val="17"/>
  </w:num>
  <w:num w:numId="4">
    <w:abstractNumId w:val="3"/>
  </w:num>
  <w:num w:numId="5">
    <w:abstractNumId w:val="1"/>
  </w:num>
  <w:num w:numId="6">
    <w:abstractNumId w:val="15"/>
  </w:num>
  <w:num w:numId="7">
    <w:abstractNumId w:val="6"/>
  </w:num>
  <w:num w:numId="8">
    <w:abstractNumId w:val="13"/>
  </w:num>
  <w:num w:numId="9">
    <w:abstractNumId w:val="12"/>
  </w:num>
  <w:num w:numId="10">
    <w:abstractNumId w:val="0"/>
  </w:num>
  <w:num w:numId="11">
    <w:abstractNumId w:val="7"/>
  </w:num>
  <w:num w:numId="12">
    <w:abstractNumId w:val="18"/>
  </w:num>
  <w:num w:numId="13">
    <w:abstractNumId w:val="2"/>
  </w:num>
  <w:num w:numId="14">
    <w:abstractNumId w:val="4"/>
  </w:num>
  <w:num w:numId="15">
    <w:abstractNumId w:val="9"/>
  </w:num>
  <w:num w:numId="16">
    <w:abstractNumId w:val="10"/>
  </w:num>
  <w:num w:numId="17">
    <w:abstractNumId w:val="11"/>
  </w:num>
  <w:num w:numId="18">
    <w:abstractNumId w:val="8"/>
  </w:num>
  <w:num w:numId="19">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23B99"/>
    <w:rsid w:val="000535EA"/>
    <w:rsid w:val="0006796D"/>
    <w:rsid w:val="00077C9D"/>
    <w:rsid w:val="00091B4B"/>
    <w:rsid w:val="00096629"/>
    <w:rsid w:val="00097CCB"/>
    <w:rsid w:val="000A645E"/>
    <w:rsid w:val="000E762A"/>
    <w:rsid w:val="000F03E7"/>
    <w:rsid w:val="00102060"/>
    <w:rsid w:val="00120DBC"/>
    <w:rsid w:val="0012415D"/>
    <w:rsid w:val="001437B2"/>
    <w:rsid w:val="00154550"/>
    <w:rsid w:val="0017271D"/>
    <w:rsid w:val="00173F18"/>
    <w:rsid w:val="001B1372"/>
    <w:rsid w:val="001C73F4"/>
    <w:rsid w:val="001C7F1E"/>
    <w:rsid w:val="001E375C"/>
    <w:rsid w:val="00221A8A"/>
    <w:rsid w:val="00232B4D"/>
    <w:rsid w:val="00267D26"/>
    <w:rsid w:val="00295D83"/>
    <w:rsid w:val="002A2AF5"/>
    <w:rsid w:val="002A2E2D"/>
    <w:rsid w:val="002D2610"/>
    <w:rsid w:val="002E0C96"/>
    <w:rsid w:val="002E3600"/>
    <w:rsid w:val="002F144D"/>
    <w:rsid w:val="002F66FE"/>
    <w:rsid w:val="00302983"/>
    <w:rsid w:val="00342079"/>
    <w:rsid w:val="003612A7"/>
    <w:rsid w:val="00371EA1"/>
    <w:rsid w:val="00375C7E"/>
    <w:rsid w:val="003924AF"/>
    <w:rsid w:val="003D02B1"/>
    <w:rsid w:val="003F064D"/>
    <w:rsid w:val="003F6842"/>
    <w:rsid w:val="00410DAA"/>
    <w:rsid w:val="0041638D"/>
    <w:rsid w:val="00421D71"/>
    <w:rsid w:val="00442E7C"/>
    <w:rsid w:val="00444C08"/>
    <w:rsid w:val="00457175"/>
    <w:rsid w:val="004571BF"/>
    <w:rsid w:val="004638F5"/>
    <w:rsid w:val="0046632E"/>
    <w:rsid w:val="004826B8"/>
    <w:rsid w:val="00482F57"/>
    <w:rsid w:val="00486E53"/>
    <w:rsid w:val="0048747B"/>
    <w:rsid w:val="00493E80"/>
    <w:rsid w:val="004B21C1"/>
    <w:rsid w:val="004C3969"/>
    <w:rsid w:val="004D5A26"/>
    <w:rsid w:val="004E466C"/>
    <w:rsid w:val="004F5FE8"/>
    <w:rsid w:val="00501A91"/>
    <w:rsid w:val="00514483"/>
    <w:rsid w:val="0053545A"/>
    <w:rsid w:val="005437AE"/>
    <w:rsid w:val="00550133"/>
    <w:rsid w:val="00556098"/>
    <w:rsid w:val="005931E7"/>
    <w:rsid w:val="005B59B6"/>
    <w:rsid w:val="005D7EC1"/>
    <w:rsid w:val="005E0CFB"/>
    <w:rsid w:val="006143EE"/>
    <w:rsid w:val="00632865"/>
    <w:rsid w:val="00652724"/>
    <w:rsid w:val="00665331"/>
    <w:rsid w:val="00670B51"/>
    <w:rsid w:val="00695B77"/>
    <w:rsid w:val="0069656A"/>
    <w:rsid w:val="006C2720"/>
    <w:rsid w:val="006D3BD7"/>
    <w:rsid w:val="006F7532"/>
    <w:rsid w:val="00705FE8"/>
    <w:rsid w:val="00723D92"/>
    <w:rsid w:val="0073010A"/>
    <w:rsid w:val="00766D29"/>
    <w:rsid w:val="0077329E"/>
    <w:rsid w:val="0078009A"/>
    <w:rsid w:val="00796AED"/>
    <w:rsid w:val="007A4540"/>
    <w:rsid w:val="00802268"/>
    <w:rsid w:val="0081374F"/>
    <w:rsid w:val="00814537"/>
    <w:rsid w:val="00817C66"/>
    <w:rsid w:val="008459B4"/>
    <w:rsid w:val="00854DC2"/>
    <w:rsid w:val="00860129"/>
    <w:rsid w:val="008742E0"/>
    <w:rsid w:val="00875548"/>
    <w:rsid w:val="008A66B9"/>
    <w:rsid w:val="008C6D5E"/>
    <w:rsid w:val="008C71F8"/>
    <w:rsid w:val="00901EF5"/>
    <w:rsid w:val="00937840"/>
    <w:rsid w:val="00956241"/>
    <w:rsid w:val="0096056A"/>
    <w:rsid w:val="00964BCC"/>
    <w:rsid w:val="00980E4D"/>
    <w:rsid w:val="009A412B"/>
    <w:rsid w:val="009B40D7"/>
    <w:rsid w:val="009B46D8"/>
    <w:rsid w:val="009C670C"/>
    <w:rsid w:val="009F443F"/>
    <w:rsid w:val="00A07CA2"/>
    <w:rsid w:val="00A10C19"/>
    <w:rsid w:val="00A45A2F"/>
    <w:rsid w:val="00A46436"/>
    <w:rsid w:val="00A652D8"/>
    <w:rsid w:val="00A72B66"/>
    <w:rsid w:val="00AA1A7A"/>
    <w:rsid w:val="00AA6B6E"/>
    <w:rsid w:val="00AD2599"/>
    <w:rsid w:val="00AD6ECD"/>
    <w:rsid w:val="00AF210C"/>
    <w:rsid w:val="00B24B41"/>
    <w:rsid w:val="00B32873"/>
    <w:rsid w:val="00B3316F"/>
    <w:rsid w:val="00B659E8"/>
    <w:rsid w:val="00B82540"/>
    <w:rsid w:val="00B85103"/>
    <w:rsid w:val="00B95AC7"/>
    <w:rsid w:val="00B95B20"/>
    <w:rsid w:val="00BB72D3"/>
    <w:rsid w:val="00BE111B"/>
    <w:rsid w:val="00BE33FF"/>
    <w:rsid w:val="00C2016D"/>
    <w:rsid w:val="00C326EC"/>
    <w:rsid w:val="00C3711F"/>
    <w:rsid w:val="00C632A6"/>
    <w:rsid w:val="00C669C1"/>
    <w:rsid w:val="00C75D8B"/>
    <w:rsid w:val="00C81C0A"/>
    <w:rsid w:val="00CA01EF"/>
    <w:rsid w:val="00CA147A"/>
    <w:rsid w:val="00CF37F4"/>
    <w:rsid w:val="00D1790B"/>
    <w:rsid w:val="00D24D2F"/>
    <w:rsid w:val="00D254D4"/>
    <w:rsid w:val="00D278CB"/>
    <w:rsid w:val="00D333A8"/>
    <w:rsid w:val="00D72129"/>
    <w:rsid w:val="00D97782"/>
    <w:rsid w:val="00DA4636"/>
    <w:rsid w:val="00E23AF8"/>
    <w:rsid w:val="00E26872"/>
    <w:rsid w:val="00E368BA"/>
    <w:rsid w:val="00E42F4D"/>
    <w:rsid w:val="00E50D20"/>
    <w:rsid w:val="00E60C19"/>
    <w:rsid w:val="00E617BA"/>
    <w:rsid w:val="00E67B91"/>
    <w:rsid w:val="00E96356"/>
    <w:rsid w:val="00EA028A"/>
    <w:rsid w:val="00EA5B1A"/>
    <w:rsid w:val="00ED4C16"/>
    <w:rsid w:val="00F17738"/>
    <w:rsid w:val="00F36B85"/>
    <w:rsid w:val="00F44208"/>
    <w:rsid w:val="00F46E60"/>
    <w:rsid w:val="00F65B43"/>
    <w:rsid w:val="00F73514"/>
    <w:rsid w:val="00F737AA"/>
    <w:rsid w:val="00F82537"/>
    <w:rsid w:val="00F83779"/>
    <w:rsid w:val="00F85237"/>
    <w:rsid w:val="00F97AB9"/>
    <w:rsid w:val="00FA1DB4"/>
    <w:rsid w:val="00FC614D"/>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2A2E2D"/>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customStyle="true" w:styleId="Naslov1Char" w:type="character">
    <w:name w:val="Naslov 1 Char"/>
    <w:basedOn w:val="Zadanifontodlomka"/>
    <w:link w:val="Naslov1"/>
    <w:rsid w:val="002A2E2D"/>
    <w:rPr>
      <w:b/>
      <w:bCs/>
      <w:sz w:val="28"/>
      <w:szCs w:val="24"/>
    </w:rPr>
  </w:style>
  <w:style w:styleId="Tekstrezerviranogmjesta" w:type="character">
    <w:name w:val="Placeholder Text"/>
    <w:basedOn w:val="Zadanifontodlomka"/>
    <w:uiPriority w:val="99"/>
    <w:semiHidden/>
    <w:rsid w:val="0081374F"/>
    <w:rPr>
      <w:color w:val="808080"/>
      <w:bdr w:space="0" w:sz="0" w:color="auto" w:val="none"/>
      <w:shd w:fill="auto" w:color="auto" w:val="clear"/>
    </w:rPr>
  </w:style>
  <w:style w:customStyle="true" w:styleId="eSPISCCParagraphDefaultFont" w:type="character">
    <w:name w:val="eSPIS_CC_Paragraph Default Font"/>
    <w:basedOn w:val="Zadanifontodlomka"/>
    <w:rsid w:val="008137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374F"/>
    <w:rPr>
      <w:bdr w:space="0" w:sz="0" w:color="auto" w:val="none"/>
      <w:shd w:fill="FFFFCC" w:color="auto" w:val="clear"/>
      <w:lang w:val="hr-HR"/>
    </w:rPr>
  </w:style>
  <w:style w:customStyle="true" w:styleId="PozadinaSvijetloCrvena" w:type="character">
    <w:name w:val="Pozadina_SvijetloCrvena"/>
    <w:basedOn w:val="eSPISCCParagraphDefaultFont"/>
    <w:rsid w:val="008137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37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2A2E2D"/>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customStyle="1" w:styleId="Naslov1Char" w:type="character">
    <w:name w:val="Naslov 1 Char"/>
    <w:basedOn w:val="Zadanifontodlomka"/>
    <w:link w:val="Naslov1"/>
    <w:rsid w:val="002A2E2D"/>
    <w:rPr>
      <w:b/>
      <w:bCs/>
      <w:sz w:val="28"/>
      <w:szCs w:val="24"/>
    </w:rPr>
  </w:style>
  <w:style w:styleId="Tekstrezerviranogmjesta" w:type="character">
    <w:name w:val="Placeholder Text"/>
    <w:basedOn w:val="Zadanifontodlomka"/>
    <w:uiPriority w:val="99"/>
    <w:semiHidden/>
    <w:rsid w:val="0081374F"/>
    <w:rPr>
      <w:color w:val="808080"/>
      <w:bdr w:color="auto" w:space="0" w:sz="0" w:val="none"/>
      <w:shd w:color="auto" w:fill="auto" w:val="clear"/>
    </w:rPr>
  </w:style>
  <w:style w:customStyle="1" w:styleId="eSPISCCParagraphDefaultFont" w:type="character">
    <w:name w:val="eSPIS_CC_Paragraph Default Font"/>
    <w:basedOn w:val="Zadanifontodlomka"/>
    <w:rsid w:val="008137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374F"/>
    <w:rPr>
      <w:bdr w:color="auto" w:space="0" w:sz="0" w:val="none"/>
      <w:shd w:color="auto" w:fill="FFFFCC" w:val="clear"/>
      <w:lang w:val="hr-HR"/>
    </w:rPr>
  </w:style>
  <w:style w:customStyle="1" w:styleId="PozadinaSvijetloCrvena" w:type="character">
    <w:name w:val="Pozadina_SvijetloCrvena"/>
    <w:basedOn w:val="eSPISCCParagraphDefaultFont"/>
    <w:rsid w:val="008137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37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920</izvorni_sadrzaj>
    <derivirana_varijabla naziv="DomainObject.Predmet.Broj_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St-920/2016</izvorni_sadrzaj>
    <derivirana_varijabla naziv="DomainObject.Predmet.OznakaBroj_1">St-920/2016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LISAC d.o.o. za usluge i trgovinu</izvorni_sadrzaj>
    <derivirana_varijabla naziv="DomainObject.Predmet.ProtustrankaFormated_1">  LISAC d.o.o. za usluge i trgovinu</derivirana_varijabla>
  </DomainObject.Predmet.ProtustrankaFormated>
  <DomainObject.Predmet.ProtustrankaFormatedOIB>
    <izvorni_sadrzaj>  LISAC d.o.o. za usluge i trgovinu, OIB 65587696984</izvorni_sadrzaj>
    <derivirana_varijabla naziv="DomainObject.Predmet.ProtustrankaFormatedOIB_1">  LISAC d.o.o. za usluge i trgovinu, OIB 65587696984</derivirana_varijabla>
  </DomainObject.Predmet.ProtustrankaFormatedOIB>
  <DomainObject.Predmet.ProtustrankaFormatedWithAdress>
    <izvorni_sadrzaj> LISAC d.o.o. za usluge i trgovinu, Miroslava Krleže 17, 32000 Vukovar</izvorni_sadrzaj>
    <derivirana_varijabla naziv="DomainObject.Predmet.ProtustrankaFormatedWithAdress_1"> LISAC d.o.o. za usluge i trgovinu, Miroslava Krleže 17, 32000 Vukovar</derivirana_varijabla>
  </DomainObject.Predmet.ProtustrankaFormatedWithAdress>
  <DomainObject.Predmet.ProtustrankaFormatedWithAdressOIB>
    <izvorni_sadrzaj> LISAC d.o.o. za usluge i trgovinu, OIB 65587696984, Miroslava Krleže 17, 32000 Vukovar</izvorni_sadrzaj>
    <derivirana_varijabla naziv="DomainObject.Predmet.ProtustrankaFormatedWithAdressOIB_1"> LISAC d.o.o. za usluge i trgovinu, OIB 65587696984, Miroslava Krleže 17, 32000 Vukovar</derivirana_varijabla>
  </DomainObject.Predmet.ProtustrankaFormatedWithAdressOIB>
  <DomainObject.Predmet.ProtustrankaWithAdress>
    <izvorni_sadrzaj>LISAC d.o.o. za usluge i trgovinu Miroslava Krleže 17, 32000 Vukovar</izvorni_sadrzaj>
    <derivirana_varijabla naziv="DomainObject.Predmet.ProtustrankaWithAdress_1">LISAC d.o.o. za usluge i trgovinu Miroslava Krleže 17, 32000 Vukovar</derivirana_varijabla>
  </DomainObject.Predmet.ProtustrankaWithAdress>
  <DomainObject.Predmet.ProtustrankaWithAdressOIB>
    <izvorni_sadrzaj>LISAC d.o.o. za usluge i trgovinu, OIB 65587696984, Miroslava Krleže 17, 32000 Vukovar</izvorni_sadrzaj>
    <derivirana_varijabla naziv="DomainObject.Predmet.ProtustrankaWithAdressOIB_1">LISAC d.o.o. za usluge i trgovinu, OIB 65587696984, Miroslava Krleže 17, 32000 Vukovar</derivirana_varijabla>
  </DomainObject.Predmet.ProtustrankaWithAdressOIB>
  <DomainObject.Predmet.ProtustrankaNazivFormated>
    <izvorni_sadrzaj>LISAC d.o.o. za usluge i trgovinu</izvorni_sadrzaj>
    <derivirana_varijabla naziv="DomainObject.Predmet.ProtustrankaNazivFormated_1">LISAC d.o.o. za usluge i trgovinu</derivirana_varijabla>
  </DomainObject.Predmet.ProtustrankaNazivFormated>
  <DomainObject.Predmet.ProtustrankaNazivFormatedOIB>
    <izvorni_sadrzaj>LISAC d.o.o. za usluge i trgovinu, OIB 65587696984</izvorni_sadrzaj>
    <derivirana_varijabla naziv="DomainObject.Predmet.ProtustrankaNazivFormatedOIB_1">LISAC d.o.o. za usluge i trgovinu, OIB 65587696984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LISAC d.o.o. za usluge i trgovinu</item>
    </izvorni_sadrzaj>
    <derivirana_varijabla naziv="DomainObject.Predmet.ProtuStrankaListFormated_1">
      <item>LISAC d.o.o. za usluge i trgovinu</item>
    </derivirana_varijabla>
  </DomainObject.Predmet.ProtuStrankaListFormated>
  <DomainObject.Predmet.ProtuStrankaListFormatedOIB>
    <izvorni_sadrzaj>
      <item>LISAC d.o.o. za usluge i trgovinu, OIB 65587696984</item>
    </izvorni_sadrzaj>
    <derivirana_varijabla naziv="DomainObject.Predmet.ProtuStrankaListFormatedOIB_1">
      <item>LISAC d.o.o. za usluge i trgovinu, OIB 65587696984</item>
    </derivirana_varijabla>
  </DomainObject.Predmet.ProtuStrankaListFormatedOIB>
  <DomainObject.Predmet.ProtuStrankaListFormatedWithAdress>
    <izvorni_sadrzaj>
      <item>LISAC d.o.o. za usluge i trgovinu, Miroslava Krleže 17, 32000 Vukovar</item>
    </izvorni_sadrzaj>
    <derivirana_varijabla naziv="DomainObject.Predmet.ProtuStrankaListFormatedWithAdress_1">
      <item>LISAC d.o.o. za usluge i trgovinu, Miroslava Krleže 17, 32000 Vukovar</item>
    </derivirana_varijabla>
  </DomainObject.Predmet.ProtuStrankaListFormatedWithAdress>
  <DomainObject.Predmet.ProtuStrankaListFormatedWithAdressOIB>
    <izvorni_sadrzaj>
      <item>LISAC d.o.o. za usluge i trgovinu, OIB 65587696984, Miroslava Krleže 17, 32000 Vukovar</item>
    </izvorni_sadrzaj>
    <derivirana_varijabla naziv="DomainObject.Predmet.ProtuStrankaListFormatedWithAdressOIB_1">
      <item>LISAC d.o.o. za usluge i trgovinu, OIB 65587696984, Miroslava Krleže 17, 32000 Vukovar</item>
    </derivirana_varijabla>
  </DomainObject.Predmet.ProtuStrankaListFormatedWithAdressOIB>
  <DomainObject.Predmet.ProtuStrankaListNazivFormated>
    <izvorni_sadrzaj>
      <item>LISAC d.o.o. za usluge i trgovinu</item>
    </izvorni_sadrzaj>
    <derivirana_varijabla naziv="DomainObject.Predmet.ProtuStrankaListNazivFormated_1">
      <item>LISAC d.o.o. za usluge i trgovinu</item>
    </derivirana_varijabla>
  </DomainObject.Predmet.ProtuStrankaListNazivFormated>
  <DomainObject.Predmet.ProtuStrankaListNazivFormatedOIB>
    <izvorni_sadrzaj>
      <item>LISAC d.o.o. za usluge i trgovinu, OIB 65587696984</item>
    </izvorni_sadrzaj>
    <derivirana_varijabla naziv="DomainObject.Predmet.ProtuStrankaListNazivFormatedOIB_1">
      <item>LISAC d.o.o. za usluge i trgovinu, OIB 65587696984</item>
    </derivirana_varijabla>
  </DomainObject.Predmet.ProtuStrankaListNazivFormatedOIB>
  <DomainObject.Predmet.OstaliListFormated>
    <izvorni_sadrzaj>
      <item>Daria Lisac</item>
      <item>Robert Lisac</item>
    </izvorni_sadrzaj>
    <derivirana_varijabla naziv="DomainObject.Predmet.OstaliListFormated_1">
      <item>Daria Lisac</item>
      <item>Robert Lisac</item>
    </derivirana_varijabla>
  </DomainObject.Predmet.OstaliListFormated>
  <DomainObject.Predmet.OstaliListFormatedOIB>
    <izvorni_sadrzaj>
      <item>Daria Lisac, OIB 14771028346</item>
      <item>Robert Lisac, OIB 71745248004</item>
    </izvorni_sadrzaj>
    <derivirana_varijabla naziv="DomainObject.Predmet.OstaliListFormatedOIB_1">
      <item>Daria Lisac, OIB 14771028346</item>
      <item>Robert Lisac, OIB 71745248004</item>
    </derivirana_varijabla>
  </DomainObject.Predmet.OstaliListFormatedOIB>
  <DomainObject.Predmet.OstaliListFormatedWithAdress>
    <izvorni_sadrzaj>
      <item>Daria Lisac, Kačjak 82, 51260 Dramalj</item>
      <item>Robert Lisac, Kačjak 82, 51260 Dramalj</item>
    </izvorni_sadrzaj>
    <derivirana_varijabla naziv="DomainObject.Predmet.OstaliListFormatedWithAdress_1">
      <item>Daria Lisac, Kačjak 82, 51260 Dramalj</item>
      <item>Robert Lisac, Kačjak 82, 51260 Dramalj</item>
    </derivirana_varijabla>
  </DomainObject.Predmet.OstaliListFormatedWithAdress>
  <DomainObject.Predmet.OstaliListFormatedWithAdressOIB>
    <izvorni_sadrzaj>
      <item>Daria Lisac, OIB 14771028346, Kačjak 82, 51260 Dramalj</item>
      <item>Robert Lisac, OIB 71745248004, Kačjak 82, 51260 Dramalj</item>
    </izvorni_sadrzaj>
    <derivirana_varijabla naziv="DomainObject.Predmet.OstaliListFormatedWithAdressOIB_1">
      <item>Daria Lisac, OIB 14771028346, Kačjak 82, 51260 Dramalj</item>
      <item>Robert Lisac, OIB 71745248004, Kačjak 82, 51260 Dramalj</item>
    </derivirana_varijabla>
  </DomainObject.Predmet.OstaliListFormatedWithAdressOIB>
  <DomainObject.Predmet.OstaliListNazivFormated>
    <izvorni_sadrzaj>
      <item>Daria Lisac</item>
      <item>Robert Lisac</item>
    </izvorni_sadrzaj>
    <derivirana_varijabla naziv="DomainObject.Predmet.OstaliListNazivFormated_1">
      <item>Daria Lisac</item>
      <item>Robert Lisac</item>
    </derivirana_varijabla>
  </DomainObject.Predmet.OstaliListNazivFormated>
  <DomainObject.Predmet.OstaliListNazivFormatedOIB>
    <izvorni_sadrzaj>
      <item>Daria Lisac, OIB 14771028346</item>
      <item>Robert Lisac, OIB 71745248004</item>
    </izvorni_sadrzaj>
    <derivirana_varijabla naziv="DomainObject.Predmet.OstaliListNazivFormatedOIB_1">
      <item>Daria Lisac, OIB 14771028346</item>
      <item>Robert Lisac, OIB 71745248004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LISAC d.o.o. za usluge i trgovinu</izvorni_sadrzaj>
    <derivirana_varijabla naziv="DomainObject.Predmet.ProtustrankaIDrugi_1">LISAC d.o.o. za usluge i trgovinu</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LISAC d.o.o. za usluge i trgovinu, OIB 65587696984, Miroslava Krleže 17, 32000 Vukovar</izvorni_sadrzaj>
    <derivirana_varijabla naziv="DomainObject.Predmet.ProtustrankaIDrugiAdressOIB_1">LISAC d.o.o. za usluge i trgovinu, OIB 65587696984, Miroslava Krleže 17,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LISAC d.o.o. za usluge i trgovinu</item>
      <item>RH MF POREZNA UPRAVA, POREZNO MJESTO VUKOVAR</item>
      <item>Daria Lisac</item>
      <item>Robert Lisac</item>
    </izvorni_sadrzaj>
    <derivirana_varijabla naziv="DomainObject.Predmet.SudioniciListNaziv_1">
      <item>LISAC d.o.o. za usluge i trgovinu</item>
      <item>RH MF POREZNA UPRAVA, POREZNO MJESTO VUKOVAR</item>
      <item>Daria Lisac</item>
      <item>Robert Lisac</item>
    </derivirana_varijabla>
  </DomainObject.Predmet.SudioniciListNaziv>
  <DomainObject.Predmet.SudioniciListAdressOIB>
    <izvorni_sadrzaj>
      <item>LISAC d.o.o. za usluge i trgovinu, OIB 65587696984, Miroslava Krleže 17,32000 Vukovar</item>
      <item>RH MF POREZNA UPRAVA, POREZNO MJESTO VUKOVAR, OIB 18683136487</item>
      <item>Daria Lisac, OIB 14771028346, Kačjak 82,51260 Dramalj</item>
      <item>Robert Lisac, OIB 71745248004, Kačjak 82,51260 Dramalj</item>
    </izvorni_sadrzaj>
    <derivirana_varijabla naziv="DomainObject.Predmet.SudioniciListAdressOIB_1">
      <item>LISAC d.o.o. za usluge i trgovinu, OIB 65587696984, Miroslava Krleže 17,32000 Vukovar</item>
      <item>RH MF POREZNA UPRAVA, POREZNO MJESTO VUKOVAR, OIB 18683136487</item>
      <item>Daria Lisac, OIB 14771028346, Kačjak 82,51260 Dramalj</item>
      <item>Robert Lisac, OIB 71745248004, Kačjak 82,51260 Dramalj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65587696984</item>
      <item>, OIB 18683136487</item>
      <item>, OIB 14771028346</item>
      <item>, OIB 71745248004</item>
    </izvorni_sadrzaj>
    <derivirana_varijabla naziv="DomainObject.Predmet.SudioniciListNazivOIB_1">
      <item>, OIB 65587696984</item>
      <item>, OIB 18683136487</item>
      <item>, OIB 14771028346</item>
      <item>, OIB 71745248004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Bakarska 42, 31000 Osijek</item>
    </izvorni_sadrzaj>
    <derivirana_varijabla naziv="DomainObject.Predmet.StecajniUpraviteljiListAddressOIB_1">
      <item>Blanka Gambiraža, OIB 81085118009, Bakarska 42,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FBD6F6-11BB-4BCE-B6E2-79443549AC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1014</properties:Words>
  <properties:Characters>5461</properties:Characters>
  <properties:Lines>149</properties:Lines>
  <properties:Paragraphs>46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6529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2018-09-11T07:37:00Z</dcterms:created>
  <dc:creator>Korisnik</dc:creator>
  <cp:lastModifiedBy>Maja Kocijan</cp:lastModifiedBy>
  <cp:lastPrinted>2018-09-11T07:44:00Z</cp:lastPrinted>
  <dcterms:modified xmlns:xsi="http://www.w3.org/2001/XMLSchema-instance" xsi:type="dcterms:W3CDTF">2018-09-11T07:52:00Z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 NOVI - o prodaji.docx)</vt:lpwstr>
  </prop:property>
  <prop:property name="CC_coloring" pid="4" fmtid="{D5CDD505-2E9C-101B-9397-08002B2CF9AE}">
    <vt:bool>false</vt:bool>
  </prop:property>
  <prop:property name="BrojStranica" pid="5" fmtid="{D5CDD505-2E9C-101B-9397-08002B2CF9AE}">
    <vt:i4>3</vt:i4>
  </prop:property>
</prop:Properties>
</file>