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ae36" w14:paraId="538ae36" w:rsidRDefault="00DA7F08" w:rsidP="003F61B4" w:rsidR="00F41453" w:rsidRPr="00D71735">
      <w:pPr>
        <w:jc w:val="center"/>
        <w15:collapsed w:val="false"/>
        <w:rPr>
          <w:rFonts w:hAnsi="Sylfaen" w:ascii="Sylfaen"/>
          <w:b/>
        </w:rPr>
      </w:pPr>
      <w:bookmarkStart w:name="_GoBack" w:id="0"/>
      <w:bookmarkEnd w:id="0"/>
      <w:r w:rsidRPr="00D71735">
        <w:rPr>
          <w:rFonts w:hAnsi="Sylfaen" w:ascii="Sylfaen"/>
          <w:b/>
        </w:rPr>
        <w:t>GLUMINA BANKA</w:t>
      </w:r>
      <w:r w:rsidR="005E0358" w:rsidRPr="00D71735">
        <w:rPr>
          <w:rFonts w:hAnsi="Sylfaen" w:ascii="Sylfaen"/>
          <w:b/>
        </w:rPr>
        <w:t xml:space="preserve"> d.d</w:t>
      </w:r>
      <w:r w:rsidR="00667162" w:rsidRPr="00D71735">
        <w:rPr>
          <w:rFonts w:hAnsi="Sylfaen" w:ascii="Sylfaen"/>
          <w:b/>
        </w:rPr>
        <w:t>.</w:t>
      </w:r>
      <w:r w:rsidR="003F61B4" w:rsidRPr="00D71735">
        <w:rPr>
          <w:rFonts w:hAnsi="Sylfaen" w:ascii="Sylfaen"/>
          <w:b/>
        </w:rPr>
        <w:t xml:space="preserve"> u </w:t>
      </w:r>
      <w:r w:rsidRPr="00D71735">
        <w:rPr>
          <w:rFonts w:hAnsi="Sylfaen" w:ascii="Sylfaen"/>
          <w:b/>
        </w:rPr>
        <w:t>stečaju</w:t>
      </w:r>
    </w:p>
    <w:p w:rsidRDefault="00442612" w:rsidP="003F61B4" w:rsidR="00F41453" w:rsidRPr="00D71735">
      <w:pPr>
        <w:jc w:val="center"/>
        <w:rPr>
          <w:rFonts w:hAnsi="Sylfaen" w:ascii="Sylfaen"/>
          <w:b/>
        </w:rPr>
      </w:pPr>
      <w:r w:rsidRPr="00D71735">
        <w:rPr>
          <w:rFonts w:hAnsi="Sylfaen" w:ascii="Sylfaen"/>
          <w:b/>
        </w:rPr>
        <w:t>Andrije Hebranga 11</w:t>
      </w:r>
      <w:r w:rsidR="003F61B4" w:rsidRPr="00D71735">
        <w:rPr>
          <w:rFonts w:hAnsi="Sylfaen" w:ascii="Sylfaen"/>
          <w:b/>
        </w:rPr>
        <w:t>,</w:t>
      </w:r>
      <w:r w:rsidR="005E0358" w:rsidRPr="00D71735">
        <w:rPr>
          <w:rFonts w:hAnsi="Sylfaen" w:ascii="Sylfaen"/>
          <w:b/>
        </w:rPr>
        <w:t xml:space="preserve"> </w:t>
      </w:r>
      <w:r w:rsidR="00781EA0" w:rsidRPr="00D71735">
        <w:rPr>
          <w:rFonts w:hAnsi="Sylfaen" w:ascii="Sylfaen"/>
          <w:b/>
        </w:rPr>
        <w:t>10</w:t>
      </w:r>
      <w:r w:rsidR="005E0358" w:rsidRPr="00D71735">
        <w:rPr>
          <w:rFonts w:hAnsi="Sylfaen" w:ascii="Sylfaen"/>
          <w:b/>
        </w:rPr>
        <w:t xml:space="preserve"> 000 </w:t>
      </w:r>
      <w:r w:rsidRPr="00D71735">
        <w:rPr>
          <w:rFonts w:hAnsi="Sylfaen" w:ascii="Sylfaen"/>
          <w:b/>
        </w:rPr>
        <w:t>Zagreb</w:t>
      </w:r>
      <w:r w:rsidR="005E0358" w:rsidRPr="00D71735">
        <w:rPr>
          <w:rFonts w:hAnsi="Sylfaen" w:ascii="Sylfaen"/>
          <w:b/>
        </w:rPr>
        <w:t>,</w:t>
      </w:r>
      <w:r w:rsidR="003F61B4" w:rsidRPr="00D71735">
        <w:rPr>
          <w:rFonts w:hAnsi="Sylfaen" w:ascii="Sylfaen"/>
          <w:b/>
        </w:rPr>
        <w:t xml:space="preserve"> </w:t>
      </w:r>
      <w:r w:rsidR="00F41453" w:rsidRPr="00D71735">
        <w:rPr>
          <w:rFonts w:hAnsi="Sylfaen" w:ascii="Sylfaen"/>
          <w:b/>
        </w:rPr>
        <w:t>OIB</w:t>
      </w:r>
      <w:r w:rsidR="00E82D10" w:rsidRPr="00D71735">
        <w:rPr>
          <w:rFonts w:hAnsi="Sylfaen" w:ascii="Sylfaen"/>
          <w:b/>
        </w:rPr>
        <w:t>:</w:t>
      </w:r>
      <w:r w:rsidR="00F41453" w:rsidRPr="00D71735">
        <w:rPr>
          <w:rFonts w:hAnsi="Sylfaen" w:ascii="Sylfaen"/>
          <w:b/>
        </w:rPr>
        <w:t xml:space="preserve"> </w:t>
      </w:r>
      <w:r w:rsidR="00781EA0" w:rsidRPr="00D71735">
        <w:rPr>
          <w:rFonts w:hAnsi="Sylfaen" w:ascii="Sylfaen"/>
          <w:b/>
        </w:rPr>
        <w:t>82806041381</w:t>
      </w:r>
    </w:p>
    <w:p w:rsidRDefault="003F61B4" w:rsidP="003F61B4" w:rsidR="00C82A08" w:rsidRPr="00D71735">
      <w:pPr>
        <w:jc w:val="center"/>
        <w:rPr>
          <w:rFonts w:hAnsi="Sylfaen" w:ascii="Sylfaen"/>
          <w:b/>
        </w:rPr>
      </w:pPr>
      <w:r w:rsidRPr="00D71735">
        <w:rPr>
          <w:rFonts w:hAnsi="Sylfaen" w:ascii="Sylfaen"/>
          <w:b/>
        </w:rPr>
        <w:t xml:space="preserve">zastupano po </w:t>
      </w:r>
      <w:r w:rsidR="00781EA0" w:rsidRPr="00D71735">
        <w:rPr>
          <w:rFonts w:hAnsi="Sylfaen" w:ascii="Sylfaen"/>
          <w:b/>
        </w:rPr>
        <w:t>stečajnoj upraviteljici Anamarii</w:t>
      </w:r>
      <w:r w:rsidRPr="00D71735">
        <w:rPr>
          <w:rFonts w:hAnsi="Sylfaen" w:ascii="Sylfaen"/>
          <w:b/>
        </w:rPr>
        <w:t xml:space="preserve"> Ivanković, </w:t>
      </w:r>
      <w:r w:rsidR="00E82D10" w:rsidRPr="00D71735">
        <w:rPr>
          <w:rFonts w:hAnsi="Sylfaen" w:ascii="Sylfaen"/>
          <w:b/>
        </w:rPr>
        <w:t xml:space="preserve">Britanski trg 10, </w:t>
      </w:r>
      <w:r w:rsidR="00C82A08" w:rsidRPr="00D71735">
        <w:rPr>
          <w:rFonts w:hAnsi="Sylfaen" w:ascii="Sylfaen"/>
          <w:b/>
        </w:rPr>
        <w:t>Zagreb</w:t>
      </w:r>
    </w:p>
    <w:p w:rsidRDefault="00E916D2" w:rsidP="003F61B4" w:rsidR="003F61B4" w:rsidRPr="00D71735">
      <w:pPr>
        <w:pBdr>
          <w:bottom w:space="1" w:sz="12" w:color="auto" w:val="single"/>
        </w:pBdr>
        <w:jc w:val="center"/>
        <w:rPr>
          <w:rFonts w:hAnsi="Sylfaen" w:ascii="Sylfaen"/>
          <w:b/>
        </w:rPr>
      </w:pPr>
      <w:r w:rsidRPr="00D71735">
        <w:rPr>
          <w:rFonts w:hAnsi="Sylfaen" w:ascii="Sylfaen"/>
          <w:b/>
        </w:rPr>
        <w:t>OIB: 26902318451</w:t>
      </w:r>
      <w:r w:rsidR="003F61B4" w:rsidRPr="00D71735">
        <w:rPr>
          <w:rFonts w:hAnsi="Sylfaen" w:ascii="Sylfaen"/>
          <w:b/>
        </w:rPr>
        <w:t xml:space="preserve">, M: 099/505-0000, e-mail: </w:t>
      </w:r>
      <w:hyperlink r:id="rId10" w:history="true">
        <w:r w:rsidR="003F61B4" w:rsidRPr="00D71735">
          <w:rPr>
            <w:rStyle w:val="Hiperveza"/>
            <w:rFonts w:hAnsi="Sylfaen" w:ascii="Sylfaen"/>
            <w:b/>
          </w:rPr>
          <w:t>ivankovic@odvjetnica-ivankovic.hr</w:t>
        </w:r>
      </w:hyperlink>
    </w:p>
    <w:p w:rsidRDefault="003F61B4" w:rsidP="003F61B4" w:rsidR="003F61B4" w:rsidRPr="00D71735">
      <w:pPr>
        <w:jc w:val="center"/>
        <w:rPr>
          <w:rFonts w:hAnsi="Sylfaen" w:ascii="Sylfaen"/>
          <w:b/>
        </w:rPr>
      </w:pPr>
    </w:p>
    <w:p w:rsidRDefault="003F61B4" w:rsidR="003F61B4" w:rsidRPr="00D71735">
      <w:pPr>
        <w:rPr>
          <w:rFonts w:hAnsi="Sylfaen" w:ascii="Sylfaen"/>
          <w:b/>
        </w:rPr>
      </w:pPr>
    </w:p>
    <w:p w:rsidRDefault="00667162" w:rsidP="00667162" w:rsidR="00667162" w:rsidRPr="00D71735">
      <w:pPr>
        <w:jc w:val="right"/>
        <w:rPr>
          <w:rFonts w:hAnsi="Sylfaen" w:ascii="Sylfaen"/>
          <w:b/>
        </w:rPr>
      </w:pPr>
      <w:r w:rsidRPr="00D71735">
        <w:rPr>
          <w:rFonts w:hAnsi="Sylfaen" w:ascii="Sylfaen"/>
        </w:rPr>
        <w:t xml:space="preserve">                                            </w:t>
      </w:r>
      <w:r w:rsidR="005E0358" w:rsidRPr="00D71735">
        <w:rPr>
          <w:rFonts w:hAnsi="Sylfaen" w:ascii="Sylfaen"/>
          <w:b/>
        </w:rPr>
        <w:t>St</w:t>
      </w:r>
      <w:r w:rsidRPr="00D71735">
        <w:rPr>
          <w:rFonts w:hAnsi="Sylfaen" w:ascii="Sylfaen"/>
          <w:b/>
        </w:rPr>
        <w:t>-</w:t>
      </w:r>
      <w:r w:rsidR="00781EA0" w:rsidRPr="00D71735">
        <w:rPr>
          <w:rFonts w:hAnsi="Sylfaen" w:ascii="Sylfaen"/>
          <w:b/>
        </w:rPr>
        <w:t>83</w:t>
      </w:r>
      <w:r w:rsidRPr="00D71735">
        <w:rPr>
          <w:rFonts w:hAnsi="Sylfaen" w:ascii="Sylfaen"/>
          <w:b/>
        </w:rPr>
        <w:t>/</w:t>
      </w:r>
      <w:r w:rsidR="00781EA0" w:rsidRPr="00D71735">
        <w:rPr>
          <w:rFonts w:hAnsi="Sylfaen" w:ascii="Sylfaen"/>
          <w:b/>
        </w:rPr>
        <w:t>99</w:t>
      </w:r>
    </w:p>
    <w:p w:rsidRDefault="00667162" w:rsidP="00667162" w:rsidR="00667162" w:rsidRPr="00D71735">
      <w:pPr>
        <w:jc w:val="right"/>
        <w:rPr>
          <w:rFonts w:hAnsi="Sylfaen" w:ascii="Sylfaen"/>
          <w:b/>
        </w:rPr>
      </w:pPr>
      <w:r w:rsidRPr="00D71735">
        <w:rPr>
          <w:rFonts w:hAnsi="Sylfaen" w:ascii="Sylfaen"/>
          <w:b/>
        </w:rPr>
        <w:t xml:space="preserve">                                                                                TRGOVAČKI SUD U  ZAGREBU</w:t>
      </w:r>
    </w:p>
    <w:p w:rsidRDefault="00FA2521" w:rsidP="00667162" w:rsidR="00FA2521" w:rsidRPr="00D71735">
      <w:pPr>
        <w:jc w:val="right"/>
        <w:rPr>
          <w:rFonts w:hAnsi="Sylfaen" w:ascii="Sylfaen"/>
          <w:b/>
        </w:rPr>
      </w:pPr>
      <w:r w:rsidRPr="00D71735">
        <w:rPr>
          <w:rFonts w:hAnsi="Sylfaen" w:ascii="Sylfaen"/>
          <w:b/>
        </w:rPr>
        <w:t>STALNA SLUŽBA</w:t>
      </w:r>
    </w:p>
    <w:p w:rsidRDefault="00AD0C5A" w:rsidP="00667162" w:rsidR="00FA2521" w:rsidRPr="00D71735">
      <w:pPr>
        <w:jc w:val="right"/>
        <w:rPr>
          <w:rFonts w:hAnsi="Sylfaen" w:ascii="Sylfaen"/>
          <w:b/>
        </w:rPr>
      </w:pPr>
      <w:r w:rsidRPr="00D71735">
        <w:rPr>
          <w:rFonts w:hAnsi="Sylfaen" w:ascii="Sylfaen"/>
          <w:b/>
        </w:rPr>
        <w:t>Trg hrvatskih branitelja 1</w:t>
      </w:r>
      <w:r w:rsidR="00FA2521" w:rsidRPr="00D71735">
        <w:rPr>
          <w:rFonts w:hAnsi="Sylfaen" w:ascii="Sylfaen"/>
          <w:b/>
        </w:rPr>
        <w:t>, 47 000 Karlovac</w:t>
      </w:r>
    </w:p>
    <w:p w:rsidRDefault="00CA2D36" w:rsidP="00CA2D36" w:rsidR="00CA2D36">
      <w:pPr>
        <w:ind w:hanging="2160" w:left="2160"/>
        <w:jc w:val="both"/>
        <w:rPr>
          <w:rFonts w:hAnsi="Sylfaen" w:ascii="Sylfaen"/>
          <w:b/>
        </w:rPr>
      </w:pPr>
    </w:p>
    <w:p w:rsidRDefault="00CA2D36" w:rsidP="00CA2D36" w:rsidR="00CA2D36">
      <w:pPr>
        <w:ind w:hanging="2160" w:left="2160"/>
        <w:jc w:val="both"/>
        <w:rPr>
          <w:rFonts w:hAnsi="Sylfaen" w:ascii="Sylfaen"/>
          <w:b/>
        </w:rPr>
      </w:pPr>
      <w:r w:rsidRPr="004C629D">
        <w:rPr>
          <w:rFonts w:hAnsi="Sylfaen" w:ascii="Sylfaen"/>
          <w:b/>
        </w:rPr>
        <w:t>S</w:t>
      </w:r>
      <w:r w:rsidR="00704AD8">
        <w:rPr>
          <w:rFonts w:hAnsi="Sylfaen" w:ascii="Sylfaen"/>
          <w:b/>
        </w:rPr>
        <w:t>tečajni dužnik: GLUMINA BANKA d. d</w:t>
      </w:r>
      <w:r w:rsidRPr="004C629D">
        <w:rPr>
          <w:rFonts w:hAnsi="Sylfaen" w:ascii="Sylfaen"/>
          <w:b/>
        </w:rPr>
        <w:t xml:space="preserve">. u stečaju iz Zagreba, </w:t>
      </w:r>
      <w:r>
        <w:rPr>
          <w:rFonts w:hAnsi="Sylfaen" w:ascii="Sylfaen"/>
          <w:b/>
        </w:rPr>
        <w:t>Andrije Hebranga 11,</w:t>
      </w:r>
    </w:p>
    <w:p w:rsidRDefault="00CA2D36" w:rsidP="00CA2D36" w:rsidR="00CA2D36">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CA2D36" w:rsidP="00CA2D36" w:rsidR="00CA2D36" w:rsidRPr="004C629D">
      <w:pPr>
        <w:ind w:hanging="2160" w:left="2160"/>
        <w:jc w:val="both"/>
        <w:rPr>
          <w:rFonts w:hAnsi="Sylfaen" w:ascii="Sylfaen"/>
          <w:b/>
        </w:rPr>
      </w:pPr>
      <w:r w:rsidRPr="004C629D">
        <w:rPr>
          <w:rFonts w:hAnsi="Sylfaen" w:ascii="Sylfaen"/>
          <w:b/>
        </w:rPr>
        <w:t>Britanski trg 10, OIB: 26902318451</w:t>
      </w:r>
    </w:p>
    <w:p w:rsidRDefault="00996C3A" w:rsidP="00CA2D36" w:rsidR="0063367F" w:rsidRPr="00D71735">
      <w:pPr>
        <w:jc w:val="right"/>
        <w:rPr>
          <w:rFonts w:hAnsi="Sylfaen" w:ascii="Sylfaen"/>
          <w:b/>
        </w:rPr>
      </w:pPr>
      <w:r w:rsidRPr="00D71735">
        <w:rPr>
          <w:rFonts w:hAnsi="Sylfaen" w:ascii="Sylfaen"/>
          <w:b/>
        </w:rPr>
        <w:tab/>
      </w:r>
      <w:r w:rsidRPr="00D71735">
        <w:rPr>
          <w:rFonts w:hAnsi="Sylfaen" w:ascii="Sylfaen"/>
          <w:b/>
        </w:rPr>
        <w:tab/>
        <w:t xml:space="preserve"> </w:t>
      </w:r>
      <w:r w:rsidR="00DD2E65" w:rsidRPr="00D71735">
        <w:rPr>
          <w:rFonts w:hAnsi="Sylfaen" w:ascii="Sylfaen"/>
          <w:b/>
        </w:rPr>
        <w:t xml:space="preserve">                                                                                </w:t>
      </w:r>
      <w:r w:rsidR="00C82A08" w:rsidRPr="00D71735">
        <w:rPr>
          <w:rFonts w:hAnsi="Sylfaen" w:ascii="Sylfaen"/>
          <w:b/>
        </w:rPr>
        <w:t xml:space="preserve">                                 </w:t>
      </w:r>
      <w:r w:rsidR="00EB5684" w:rsidRPr="00D71735">
        <w:rPr>
          <w:rFonts w:hAnsi="Sylfaen" w:ascii="Sylfaen"/>
          <w:b/>
        </w:rPr>
        <w:t xml:space="preserve">                              </w:t>
      </w:r>
    </w:p>
    <w:p w:rsidRDefault="0050470D" w:rsidP="00CA2D36" w:rsidR="00CA2D36">
      <w:pPr>
        <w:jc w:val="center"/>
        <w:rPr>
          <w:rFonts w:hAnsi="Sylfaen" w:ascii="Sylfaen"/>
          <w:b/>
          <w:sz w:val="28"/>
          <w:szCs w:val="28"/>
        </w:rPr>
      </w:pPr>
      <w:r>
        <w:rPr>
          <w:rFonts w:hAnsi="Sylfaen" w:ascii="Sylfaen"/>
          <w:b/>
          <w:sz w:val="28"/>
          <w:szCs w:val="28"/>
        </w:rPr>
        <w:t>NAMIRENJE VJEROVNIKA STEČAJNE MASE</w:t>
      </w:r>
    </w:p>
    <w:p w:rsidRDefault="000D5A09" w:rsidP="00CA2D36" w:rsidR="00CA2D36">
      <w:pPr>
        <w:jc w:val="center"/>
        <w:rPr>
          <w:rFonts w:hAnsi="Sylfaen" w:ascii="Sylfaen"/>
          <w:b/>
          <w:sz w:val="28"/>
          <w:szCs w:val="28"/>
        </w:rPr>
      </w:pPr>
      <w:r>
        <w:rPr>
          <w:rFonts w:hAnsi="Sylfaen" w:ascii="Sylfaen"/>
          <w:b/>
          <w:sz w:val="28"/>
          <w:szCs w:val="28"/>
        </w:rPr>
        <w:t>SUKLADNO čl. 205</w:t>
      </w:r>
      <w:r w:rsidR="00CA2D36">
        <w:rPr>
          <w:rFonts w:hAnsi="Sylfaen" w:ascii="Sylfaen"/>
          <w:b/>
          <w:sz w:val="28"/>
          <w:szCs w:val="28"/>
        </w:rPr>
        <w:t>. STEČAJNOG ZAKONA</w:t>
      </w:r>
    </w:p>
    <w:p w:rsidRDefault="00704AD8" w:rsidP="00CA2D36" w:rsidR="00704AD8">
      <w:pPr>
        <w:pBdr>
          <w:bottom w:space="1" w:sz="12" w:color="auto" w:val="single"/>
        </w:pBdr>
        <w:jc w:val="center"/>
        <w:rPr>
          <w:rFonts w:hAnsi="Sylfaen" w:ascii="Sylfaen"/>
          <w:b/>
          <w:sz w:val="28"/>
          <w:szCs w:val="28"/>
        </w:rPr>
      </w:pPr>
    </w:p>
    <w:p w:rsidRDefault="00704AD8" w:rsidP="00CA2D36" w:rsidR="00704AD8">
      <w:pPr>
        <w:jc w:val="center"/>
        <w:rPr>
          <w:rFonts w:hAnsi="Sylfaen" w:ascii="Sylfaen"/>
          <w:b/>
          <w:sz w:val="28"/>
          <w:szCs w:val="28"/>
        </w:rPr>
      </w:pPr>
    </w:p>
    <w:p w:rsidRDefault="000974F8" w:rsidP="00200D9D" w:rsidR="00AA6E85">
      <w:pPr>
        <w:jc w:val="both"/>
        <w:rPr>
          <w:rFonts w:hAnsi="Sylfaen" w:ascii="Sylfaen"/>
        </w:rPr>
      </w:pPr>
      <w:r>
        <w:rPr>
          <w:rFonts w:hAnsi="Sylfaen" w:ascii="Sylfaen"/>
        </w:rPr>
        <w:t>Ad 1/</w:t>
      </w:r>
      <w:r w:rsidR="00AA6E85">
        <w:rPr>
          <w:rFonts w:hAnsi="Sylfaen" w:ascii="Sylfaen"/>
        </w:rPr>
        <w:t xml:space="preserve"> Stečajna upraviteljica je dana 20.09.2018. god. podnijela Prijavu o nedostatnosti stečajne mase sukladno odredbi čl. 204. Stečajnog zakona</w:t>
      </w:r>
      <w:r w:rsidR="00ED08B9">
        <w:rPr>
          <w:rFonts w:hAnsi="Sylfaen" w:ascii="Sylfaen"/>
        </w:rPr>
        <w:t xml:space="preserve"> te dopunu prijave, a koja su javno objavljene</w:t>
      </w:r>
      <w:r w:rsidR="00AA6E85">
        <w:rPr>
          <w:rFonts w:hAnsi="Sylfaen" w:ascii="Sylfaen"/>
        </w:rPr>
        <w:t xml:space="preserve"> te su pozvani stečajni vjerovnici i vjerovnici stečajne mase na dostavljanje mišljenja o prijavi.</w:t>
      </w:r>
    </w:p>
    <w:p w:rsidRDefault="00AA6E85" w:rsidP="00200D9D" w:rsidR="00AA6E85">
      <w:pPr>
        <w:jc w:val="both"/>
        <w:rPr>
          <w:rFonts w:hAnsi="Sylfaen" w:ascii="Sylfaen"/>
        </w:rPr>
      </w:pPr>
    </w:p>
    <w:p w:rsidRDefault="00AA6E85" w:rsidP="00200D9D" w:rsidR="00AA6E85">
      <w:pPr>
        <w:jc w:val="both"/>
        <w:rPr>
          <w:rFonts w:hAnsi="Sylfaen" w:ascii="Sylfaen"/>
        </w:rPr>
      </w:pPr>
      <w:r>
        <w:rPr>
          <w:rFonts w:hAnsi="Sylfaen" w:ascii="Sylfaen"/>
        </w:rPr>
        <w:t>Sukladno odredbi čl. 204. st. 3. Stečajnog zakona stečajna upraviteljica je nastavila s upravljanjem i unovčenjem stečajne mase.</w:t>
      </w:r>
    </w:p>
    <w:p w:rsidRDefault="00AA6E85" w:rsidP="00200D9D" w:rsidR="00AA6E85">
      <w:pPr>
        <w:jc w:val="both"/>
        <w:rPr>
          <w:rFonts w:hAnsi="Sylfaen" w:ascii="Sylfaen"/>
        </w:rPr>
      </w:pPr>
    </w:p>
    <w:p w:rsidRDefault="00AA6E85" w:rsidP="00200D9D" w:rsidR="00AA6E85">
      <w:pPr>
        <w:jc w:val="both"/>
        <w:rPr>
          <w:rFonts w:hAnsi="Sylfaen" w:ascii="Sylfaen"/>
        </w:rPr>
      </w:pPr>
      <w:r>
        <w:rPr>
          <w:rFonts w:hAnsi="Sylfaen" w:ascii="Sylfaen"/>
        </w:rPr>
        <w:t xml:space="preserve">U navedenom smjeru sudu je dostavljen podnesak od </w:t>
      </w:r>
      <w:r w:rsidR="00E03AB6">
        <w:rPr>
          <w:rFonts w:hAnsi="Sylfaen" w:ascii="Sylfaen"/>
        </w:rPr>
        <w:t>dana 23.10.2018. god. u kojem su</w:t>
      </w:r>
      <w:r>
        <w:rPr>
          <w:rFonts w:hAnsi="Sylfaen" w:ascii="Sylfaen"/>
        </w:rPr>
        <w:t xml:space="preserve"> taksativno pobrojane ne</w:t>
      </w:r>
      <w:r w:rsidRPr="004930B0">
        <w:rPr>
          <w:rFonts w:hAnsi="Sylfaen" w:ascii="Sylfaen"/>
        </w:rPr>
        <w:t>kretnine</w:t>
      </w:r>
      <w:r>
        <w:rPr>
          <w:rFonts w:hAnsi="Sylfaen" w:ascii="Sylfaen"/>
        </w:rPr>
        <w:t xml:space="preserve"> i pokretnine (motorno vozilo)</w:t>
      </w:r>
      <w:r w:rsidRPr="004930B0">
        <w:rPr>
          <w:rFonts w:hAnsi="Sylfaen" w:ascii="Sylfaen"/>
        </w:rPr>
        <w:t xml:space="preserve"> u vlasništvu stečajnog dužnika</w:t>
      </w:r>
      <w:r>
        <w:rPr>
          <w:rFonts w:hAnsi="Sylfaen" w:ascii="Sylfaen"/>
        </w:rPr>
        <w:t xml:space="preserve"> koja imovina se prodaje</w:t>
      </w:r>
      <w:r w:rsidRPr="004930B0">
        <w:rPr>
          <w:rFonts w:hAnsi="Sylfaen" w:ascii="Sylfaen"/>
        </w:rPr>
        <w:t xml:space="preserve"> u stečajnom </w:t>
      </w:r>
      <w:r w:rsidRPr="00F24BFC">
        <w:rPr>
          <w:rFonts w:hAnsi="Sylfaen" w:ascii="Sylfaen"/>
        </w:rPr>
        <w:t>postupku javnim</w:t>
      </w:r>
      <w:r>
        <w:rPr>
          <w:rFonts w:hAnsi="Sylfaen" w:ascii="Sylfaen"/>
        </w:rPr>
        <w:t xml:space="preserve"> prikupljanjem pisanih ponuda te je zadnji dan za podnošenje ponude i uplate jamčevine 05.11.2018. god., odnosno za slučaj uplate jamčevine i davanje ponude u roku, javno otvaranje ponuda zakazano je za dan 08.11.2018. god. </w:t>
      </w:r>
    </w:p>
    <w:p w:rsidRDefault="00AA6E85" w:rsidP="00200D9D" w:rsidR="00AA6E85">
      <w:pPr>
        <w:jc w:val="both"/>
        <w:rPr>
          <w:rFonts w:hAnsi="Sylfaen" w:ascii="Sylfaen"/>
        </w:rPr>
      </w:pPr>
      <w:r>
        <w:rPr>
          <w:rFonts w:hAnsi="Sylfaen" w:ascii="Sylfaen"/>
        </w:rPr>
        <w:t>Ujedno je u citiranom podnesku predloženo sazivanje odbora vjerovnika radi donošenja odluka o načinu i uvjetima unovčenja taksativno pobrojanih nekretnina stečajnog dužnika koje nekretnine n</w:t>
      </w:r>
      <w:r w:rsidR="00E03AB6">
        <w:rPr>
          <w:rFonts w:hAnsi="Sylfaen" w:ascii="Sylfaen"/>
        </w:rPr>
        <w:t xml:space="preserve">isu opterećene razlučnim pravom, a sve sukladno utvrđenim vrijednostima imovine od strane stalnog sudskog vještaka i Ministarstva financija – Porezne uprave. </w:t>
      </w:r>
    </w:p>
    <w:p w:rsidRDefault="00AA6E85" w:rsidP="00200D9D" w:rsidR="00AA6E85">
      <w:pPr>
        <w:jc w:val="both"/>
        <w:rPr>
          <w:rFonts w:hAnsi="Sylfaen" w:ascii="Sylfaen"/>
        </w:rPr>
      </w:pPr>
    </w:p>
    <w:p w:rsidRDefault="00AA6E85" w:rsidP="00200D9D" w:rsidR="00AA6E85">
      <w:pPr>
        <w:jc w:val="both"/>
        <w:rPr>
          <w:rFonts w:hAnsi="Sylfaen" w:ascii="Sylfaen"/>
        </w:rPr>
      </w:pPr>
      <w:r>
        <w:rPr>
          <w:rFonts w:hAnsi="Sylfaen" w:ascii="Sylfaen"/>
        </w:rPr>
        <w:t>U nastavku se iznosi stečajna masa stečajnog dužnika  kako slijedi:</w:t>
      </w:r>
    </w:p>
    <w:p w:rsidRDefault="00E748B9" w:rsidP="000974F8" w:rsidR="00E748B9">
      <w:pPr>
        <w:jc w:val="both"/>
        <w:rPr>
          <w:rFonts w:hAnsi="Sylfaen" w:ascii="Sylfaen"/>
          <w:b/>
          <w:sz w:val="28"/>
          <w:szCs w:val="28"/>
          <w:u w:val="single"/>
        </w:rPr>
      </w:pPr>
    </w:p>
    <w:p w:rsidRDefault="00E03AB6" w:rsidP="00DD288C" w:rsidR="00E03AB6">
      <w:pPr>
        <w:jc w:val="both"/>
        <w:rPr>
          <w:rFonts w:hAnsi="Sylfaen" w:ascii="Sylfaen"/>
          <w:b/>
          <w:sz w:val="28"/>
          <w:szCs w:val="28"/>
          <w:u w:val="single"/>
        </w:rPr>
      </w:pPr>
    </w:p>
    <w:p w:rsidRDefault="00DD288C" w:rsidP="00DD288C" w:rsidR="00DD288C">
      <w:pPr>
        <w:jc w:val="both"/>
        <w:rPr>
          <w:rFonts w:hAnsi="Sylfaen" w:ascii="Sylfaen"/>
          <w:b/>
          <w:sz w:val="28"/>
          <w:szCs w:val="28"/>
          <w:u w:val="single"/>
        </w:rPr>
      </w:pPr>
      <w:r w:rsidRPr="000974F8">
        <w:rPr>
          <w:rFonts w:hAnsi="Sylfaen" w:ascii="Sylfaen"/>
          <w:b/>
          <w:sz w:val="28"/>
          <w:szCs w:val="28"/>
          <w:u w:val="single"/>
        </w:rPr>
        <w:lastRenderedPageBreak/>
        <w:t>STEČAJNA MASA:</w:t>
      </w:r>
    </w:p>
    <w:p w:rsidRDefault="007709B5" w:rsidP="00DD288C" w:rsidR="007709B5">
      <w:pPr>
        <w:jc w:val="both"/>
        <w:rPr>
          <w:rFonts w:hAnsi="Sylfaen" w:ascii="Sylfaen"/>
          <w:b/>
          <w:sz w:val="28"/>
          <w:szCs w:val="28"/>
          <w:u w:val="single"/>
        </w:rPr>
      </w:pPr>
    </w:p>
    <w:p w:rsidRDefault="007709B5" w:rsidP="00DD288C" w:rsidR="007709B5" w:rsidRPr="007709B5">
      <w:pPr>
        <w:jc w:val="both"/>
        <w:rPr>
          <w:rFonts w:hAnsi="Sylfaen" w:ascii="Sylfaen"/>
        </w:rPr>
      </w:pPr>
      <w:r w:rsidRPr="007709B5">
        <w:rPr>
          <w:rFonts w:hAnsi="Sylfaen" w:ascii="Sylfaen"/>
        </w:rPr>
        <w:t>NEKRETNINE I POKRETINE U PRODAJI</w:t>
      </w:r>
    </w:p>
    <w:p w:rsidRDefault="00DD288C" w:rsidP="00DD288C" w:rsidR="00DD288C">
      <w:pPr>
        <w:jc w:val="both"/>
        <w:rPr>
          <w:rFonts w:hAnsi="Sylfaen" w:ascii="Sylfaen"/>
          <w:b/>
        </w:rPr>
      </w:pPr>
    </w:p>
    <w:tbl>
      <w:tblPr>
        <w:tblW w:type="dxa" w:w="10173"/>
        <w:tblInd w:type="dxa" w:w="93"/>
        <w:tblLook w:val="04A0" w:noVBand="1" w:noHBand="0" w:lastColumn="0" w:firstColumn="1" w:lastRow="0" w:firstRow="1"/>
      </w:tblPr>
      <w:tblGrid>
        <w:gridCol w:w="1394"/>
        <w:gridCol w:w="7245"/>
        <w:gridCol w:w="1394"/>
        <w:gridCol w:w="140"/>
      </w:tblGrid>
      <w:tr w:rsidTr="006F3852" w:rsidR="00DD288C" w:rsidRPr="00704AD8">
        <w:trPr>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D288C" w:rsidP="00AA6E85"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Nekretnine u prodaji</w:t>
            </w:r>
            <w:r w:rsidR="00AA6E85">
              <w:rPr>
                <w:rFonts w:hAnsi="Calibri" w:ascii="Calibri"/>
                <w:b/>
                <w:bCs/>
                <w:color w:val="000000"/>
                <w:sz w:val="22"/>
                <w:szCs w:val="22"/>
                <w:lang w:eastAsia="hr-HR"/>
              </w:rPr>
              <w:t xml:space="preserve"> javnim oglašavanjem i prikupljanjem  pisanih ponuda</w:t>
            </w:r>
          </w:p>
        </w:tc>
        <w:tc>
          <w:tcPr>
            <w:tcW w:type="dxa" w:w="1534"/>
            <w:gridSpan w:val="2"/>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jc w:val="center"/>
              <w:rPr>
                <w:rFonts w:hAnsi="Calibri" w:ascii="Calibri"/>
                <w:color w:val="000000"/>
                <w:sz w:val="22"/>
                <w:szCs w:val="22"/>
                <w:lang w:eastAsia="hr-HR"/>
              </w:rPr>
            </w:pPr>
            <w:r w:rsidRPr="00704AD8">
              <w:rPr>
                <w:rFonts w:hAnsi="Calibri" w:ascii="Calibri"/>
                <w:color w:val="000000"/>
                <w:sz w:val="22"/>
                <w:szCs w:val="22"/>
                <w:lang w:eastAsia="hr-HR"/>
              </w:rPr>
              <w:t>Vrijednost</w:t>
            </w:r>
            <w:r w:rsidR="006F3852">
              <w:rPr>
                <w:rFonts w:hAnsi="Calibri" w:ascii="Calibri"/>
                <w:color w:val="000000"/>
                <w:sz w:val="22"/>
                <w:szCs w:val="22"/>
                <w:lang w:eastAsia="hr-HR"/>
              </w:rPr>
              <w:t xml:space="preserve">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AA6E85" w:rsidP="00921E12" w:rsidR="00DD288C" w:rsidRPr="00704AD8">
            <w:pPr>
              <w:rPr>
                <w:rFonts w:hAnsi="Calibri" w:ascii="Calibri"/>
                <w:color w:val="000000"/>
                <w:sz w:val="22"/>
                <w:szCs w:val="22"/>
                <w:lang w:eastAsia="hr-HR"/>
              </w:rPr>
            </w:pPr>
            <w:r>
              <w:rPr>
                <w:rFonts w:hAnsi="Calibri" w:ascii="Calibri"/>
                <w:color w:val="000000"/>
                <w:sz w:val="22"/>
                <w:szCs w:val="22"/>
                <w:lang w:eastAsia="hr-HR"/>
              </w:rPr>
              <w:t xml:space="preserve">Nekretnina </w:t>
            </w:r>
            <w:r w:rsidR="006F3852">
              <w:rPr>
                <w:rFonts w:hAnsi="Calibri" w:ascii="Calibri"/>
                <w:color w:val="000000"/>
                <w:sz w:val="22"/>
                <w:szCs w:val="22"/>
                <w:lang w:eastAsia="hr-HR"/>
              </w:rPr>
              <w:t>k.o. Grad Zagreb, k.č.br.353/1, k.o. Peščenica, PP br.37, 25. oglas</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color w:val="000000"/>
                <w:sz w:val="22"/>
                <w:szCs w:val="22"/>
                <w:lang w:eastAsia="hr-HR"/>
              </w:rPr>
            </w:pPr>
            <w:r>
              <w:rPr>
                <w:rFonts w:hAnsi="Calibri" w:ascii="Calibri"/>
                <w:color w:val="000000"/>
                <w:sz w:val="22"/>
                <w:szCs w:val="22"/>
                <w:lang w:eastAsia="hr-HR"/>
              </w:rPr>
              <w:t>130.070,0</w:t>
            </w:r>
            <w:r w:rsidRPr="00704AD8">
              <w:rPr>
                <w:rFonts w:hAnsi="Calibri" w:ascii="Calibri"/>
                <w:color w:val="000000"/>
                <w:sz w:val="22"/>
                <w:szCs w:val="22"/>
                <w:lang w:eastAsia="hr-HR"/>
              </w:rPr>
              <w:t>0</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6F3852" w:rsidP="00921E12" w:rsidR="00DD288C" w:rsidRPr="00704AD8">
            <w:pPr>
              <w:rPr>
                <w:rFonts w:hAnsi="Calibri" w:ascii="Calibri"/>
                <w:color w:val="000000"/>
                <w:sz w:val="22"/>
                <w:szCs w:val="22"/>
                <w:lang w:eastAsia="hr-HR"/>
              </w:rPr>
            </w:pPr>
            <w:r>
              <w:rPr>
                <w:rFonts w:hAnsi="Calibri" w:ascii="Calibri"/>
                <w:color w:val="000000"/>
                <w:sz w:val="22"/>
                <w:szCs w:val="22"/>
                <w:lang w:eastAsia="hr-HR"/>
              </w:rPr>
              <w:t>Nekretnina upisana u zk.ul.br.: 6102, k.o. Laduč, 25. oglas</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color w:val="000000"/>
                <w:sz w:val="22"/>
                <w:szCs w:val="22"/>
                <w:lang w:eastAsia="hr-HR"/>
              </w:rPr>
            </w:pPr>
            <w:r>
              <w:rPr>
                <w:rFonts w:hAnsi="Calibri" w:ascii="Calibri"/>
                <w:color w:val="000000"/>
                <w:sz w:val="22"/>
                <w:szCs w:val="22"/>
                <w:lang w:eastAsia="hr-HR"/>
              </w:rPr>
              <w:t>689</w:t>
            </w:r>
            <w:r w:rsidRPr="00704AD8">
              <w:rPr>
                <w:rFonts w:hAnsi="Calibri" w:ascii="Calibri"/>
                <w:color w:val="000000"/>
                <w:sz w:val="22"/>
                <w:szCs w:val="22"/>
                <w:lang w:eastAsia="hr-HR"/>
              </w:rPr>
              <w:t>.004,40</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6F3852" w:rsidP="00921E12" w:rsidR="00DD288C" w:rsidRPr="00704AD8">
            <w:pPr>
              <w:rPr>
                <w:rFonts w:hAnsi="Calibri" w:ascii="Calibri"/>
                <w:color w:val="000000"/>
                <w:sz w:val="22"/>
                <w:szCs w:val="22"/>
                <w:lang w:eastAsia="hr-HR"/>
              </w:rPr>
            </w:pPr>
            <w:r>
              <w:rPr>
                <w:rFonts w:hAnsi="Calibri" w:ascii="Calibri"/>
                <w:color w:val="000000"/>
                <w:sz w:val="22"/>
                <w:szCs w:val="22"/>
                <w:lang w:eastAsia="hr-HR"/>
              </w:rPr>
              <w:t>Nekretnina upisana u zk.ul.br.: 464, k.o. Sela, 25 oglas</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DD288C" w:rsidR="00DD288C" w:rsidRPr="00704AD8">
            <w:pPr>
              <w:jc w:val="right"/>
              <w:rPr>
                <w:rFonts w:hAnsi="Calibri" w:ascii="Calibri"/>
                <w:color w:val="000000"/>
                <w:sz w:val="22"/>
                <w:szCs w:val="22"/>
                <w:lang w:eastAsia="hr-HR"/>
              </w:rPr>
            </w:pPr>
            <w:r>
              <w:rPr>
                <w:rFonts w:hAnsi="Calibri" w:ascii="Calibri"/>
                <w:color w:val="000000"/>
                <w:sz w:val="22"/>
                <w:szCs w:val="22"/>
                <w:lang w:eastAsia="hr-HR"/>
              </w:rPr>
              <w:t>15</w:t>
            </w:r>
            <w:r w:rsidRPr="00704AD8">
              <w:rPr>
                <w:rFonts w:hAnsi="Calibri" w:ascii="Calibri"/>
                <w:color w:val="000000"/>
                <w:sz w:val="22"/>
                <w:szCs w:val="22"/>
                <w:lang w:eastAsia="hr-HR"/>
              </w:rPr>
              <w:t>.</w:t>
            </w:r>
            <w:r>
              <w:rPr>
                <w:rFonts w:hAnsi="Calibri" w:ascii="Calibri"/>
                <w:color w:val="000000"/>
                <w:sz w:val="22"/>
                <w:szCs w:val="22"/>
                <w:lang w:eastAsia="hr-HR"/>
              </w:rPr>
              <w:t>309</w:t>
            </w:r>
            <w:r w:rsidRPr="00704AD8">
              <w:rPr>
                <w:rFonts w:hAnsi="Calibri" w:ascii="Calibri"/>
                <w:color w:val="000000"/>
                <w:sz w:val="22"/>
                <w:szCs w:val="22"/>
                <w:lang w:eastAsia="hr-HR"/>
              </w:rPr>
              <w:t>,00</w:t>
            </w:r>
          </w:p>
        </w:tc>
      </w:tr>
      <w:tr w:rsidTr="006F3852" w:rsidR="006F3852"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6F3852" w:rsidP="00921E12" w:rsidR="006F3852">
            <w:pPr>
              <w:rPr>
                <w:rFonts w:hAnsi="Calibri" w:ascii="Calibri"/>
                <w:color w:val="000000"/>
                <w:sz w:val="22"/>
                <w:szCs w:val="22"/>
                <w:lang w:eastAsia="hr-HR"/>
              </w:rPr>
            </w:pPr>
            <w:r>
              <w:rPr>
                <w:rFonts w:hAnsi="Calibri" w:ascii="Calibri"/>
                <w:color w:val="000000"/>
                <w:sz w:val="22"/>
                <w:szCs w:val="22"/>
                <w:lang w:eastAsia="hr-HR"/>
              </w:rPr>
              <w:t>Nekretnina upisana u zk.ul.br.: 290, k.o. Komarnica, 25 Oglas</w:t>
            </w:r>
          </w:p>
        </w:tc>
        <w:tc>
          <w:tcPr>
            <w:tcW w:type="dxa" w:w="1394"/>
            <w:tcBorders>
              <w:top w:val="nil"/>
              <w:left w:val="nil"/>
              <w:bottom w:space="0" w:sz="4" w:color="auto" w:val="single"/>
              <w:right w:space="0" w:sz="4" w:color="auto" w:val="single"/>
            </w:tcBorders>
            <w:shd w:fill="auto" w:color="auto" w:val="clear"/>
            <w:noWrap/>
            <w:vAlign w:val="bottom"/>
            <w:hideMark/>
          </w:tcPr>
          <w:p w:rsidRDefault="006F3852" w:rsidP="00DD288C" w:rsidR="006F3852">
            <w:pPr>
              <w:jc w:val="right"/>
              <w:rPr>
                <w:rFonts w:hAnsi="Calibri" w:ascii="Calibri"/>
                <w:color w:val="000000"/>
                <w:sz w:val="22"/>
                <w:szCs w:val="22"/>
                <w:lang w:eastAsia="hr-HR"/>
              </w:rPr>
            </w:pPr>
            <w:r>
              <w:rPr>
                <w:rFonts w:hAnsi="Calibri" w:ascii="Calibri"/>
                <w:color w:val="000000"/>
                <w:sz w:val="22"/>
                <w:szCs w:val="22"/>
                <w:lang w:eastAsia="hr-HR"/>
              </w:rPr>
              <w:t>23.328,10</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6F3852" w:rsidP="00921E12" w:rsidR="00DD288C" w:rsidRPr="00704AD8">
            <w:pPr>
              <w:rPr>
                <w:rFonts w:hAnsi="Calibri" w:ascii="Calibri"/>
                <w:color w:val="000000"/>
                <w:sz w:val="22"/>
                <w:szCs w:val="22"/>
                <w:lang w:eastAsia="hr-HR"/>
              </w:rPr>
            </w:pPr>
            <w:r>
              <w:rPr>
                <w:rFonts w:hAnsi="Calibri" w:ascii="Calibri"/>
                <w:color w:val="000000"/>
                <w:sz w:val="22"/>
                <w:szCs w:val="22"/>
                <w:lang w:eastAsia="hr-HR"/>
              </w:rPr>
              <w:t>Nekretnina upisana u zk.ul.br.: 2135, k.o. Čazma, 5 oglas</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DD288C" w:rsidR="00DD288C" w:rsidRPr="00704AD8">
            <w:pPr>
              <w:jc w:val="right"/>
              <w:rPr>
                <w:rFonts w:hAnsi="Calibri" w:ascii="Calibri"/>
                <w:color w:val="000000"/>
                <w:sz w:val="22"/>
                <w:szCs w:val="22"/>
                <w:lang w:eastAsia="hr-HR"/>
              </w:rPr>
            </w:pPr>
            <w:r>
              <w:rPr>
                <w:rFonts w:hAnsi="Calibri" w:ascii="Calibri"/>
                <w:color w:val="000000"/>
                <w:sz w:val="22"/>
                <w:szCs w:val="22"/>
                <w:lang w:eastAsia="hr-HR"/>
              </w:rPr>
              <w:t>846</w:t>
            </w:r>
            <w:r w:rsidRPr="00704AD8">
              <w:rPr>
                <w:rFonts w:hAnsi="Calibri" w:ascii="Calibri"/>
                <w:color w:val="000000"/>
                <w:sz w:val="22"/>
                <w:szCs w:val="22"/>
                <w:lang w:eastAsia="hr-HR"/>
              </w:rPr>
              <w:t>.</w:t>
            </w:r>
            <w:r>
              <w:rPr>
                <w:rFonts w:hAnsi="Calibri" w:ascii="Calibri"/>
                <w:color w:val="000000"/>
                <w:sz w:val="22"/>
                <w:szCs w:val="22"/>
                <w:lang w:eastAsia="hr-HR"/>
              </w:rPr>
              <w:t>369</w:t>
            </w:r>
            <w:r w:rsidRPr="00704AD8">
              <w:rPr>
                <w:rFonts w:hAnsi="Calibri" w:ascii="Calibri"/>
                <w:color w:val="000000"/>
                <w:sz w:val="22"/>
                <w:szCs w:val="22"/>
                <w:lang w:eastAsia="hr-HR"/>
              </w:rPr>
              <w:t>,00</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Ukupno:</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6F3852" w:rsidR="00DD288C" w:rsidRPr="00704AD8">
            <w:pPr>
              <w:jc w:val="right"/>
              <w:rPr>
                <w:rFonts w:hAnsi="Calibri" w:ascii="Calibri"/>
                <w:b/>
                <w:bCs/>
                <w:color w:val="000000"/>
                <w:sz w:val="22"/>
                <w:szCs w:val="22"/>
                <w:lang w:eastAsia="hr-HR"/>
              </w:rPr>
            </w:pPr>
            <w:r w:rsidRPr="00704AD8">
              <w:rPr>
                <w:rFonts w:hAnsi="Calibri" w:ascii="Calibri"/>
                <w:b/>
                <w:bCs/>
                <w:color w:val="000000"/>
                <w:sz w:val="22"/>
                <w:szCs w:val="22"/>
                <w:lang w:eastAsia="hr-HR"/>
              </w:rPr>
              <w:t>1.</w:t>
            </w:r>
            <w:r w:rsidR="006F3852">
              <w:rPr>
                <w:rFonts w:hAnsi="Calibri" w:ascii="Calibri"/>
                <w:b/>
                <w:bCs/>
                <w:color w:val="000000"/>
                <w:sz w:val="22"/>
                <w:szCs w:val="22"/>
                <w:lang w:eastAsia="hr-HR"/>
              </w:rPr>
              <w:t>704.080,50</w:t>
            </w:r>
          </w:p>
        </w:tc>
      </w:tr>
      <w:tr w:rsidTr="006F3852" w:rsidR="006F3852" w:rsidRPr="00704AD8">
        <w:trPr>
          <w:gridAfter w:val="3"/>
          <w:wAfter w:type="dxa" w:w="8779"/>
          <w:trHeight w:val="300"/>
        </w:trPr>
        <w:tc>
          <w:tcPr>
            <w:tcW w:type="dxa" w:w="1394"/>
            <w:tcBorders>
              <w:top w:val="nil"/>
              <w:left w:val="nil"/>
              <w:bottom w:val="nil"/>
              <w:right w:val="nil"/>
            </w:tcBorders>
            <w:shd w:fill="auto" w:color="auto" w:val="clear"/>
            <w:noWrap/>
            <w:vAlign w:val="bottom"/>
            <w:hideMark/>
          </w:tcPr>
          <w:p w:rsidRDefault="006F3852" w:rsidP="00921E12" w:rsidR="006F3852" w:rsidRPr="00704AD8">
            <w:pPr>
              <w:rPr>
                <w:rFonts w:hAnsi="Calibri" w:ascii="Calibri"/>
                <w:color w:val="000000"/>
                <w:sz w:val="22"/>
                <w:szCs w:val="22"/>
                <w:lang w:eastAsia="hr-HR"/>
              </w:rPr>
            </w:pPr>
          </w:p>
        </w:tc>
      </w:tr>
      <w:tr w:rsidTr="006F3852" w:rsidR="00DD288C" w:rsidRPr="00704AD8">
        <w:trPr>
          <w:gridAfter w:val="1"/>
          <w:wAfter w:type="dxa" w:w="140"/>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Pokretnine u prodaji</w:t>
            </w:r>
            <w:r w:rsidR="00AA6E85">
              <w:rPr>
                <w:rFonts w:hAnsi="Calibri" w:ascii="Calibri"/>
                <w:b/>
                <w:bCs/>
                <w:color w:val="000000"/>
                <w:sz w:val="22"/>
                <w:szCs w:val="22"/>
                <w:lang w:eastAsia="hr-HR"/>
              </w:rPr>
              <w:t xml:space="preserve"> javnim oglašavanjem i prikupljanjem  pisanih ponuda</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6F3852" w:rsidP="00921E12" w:rsidR="00DD288C" w:rsidRPr="00704AD8">
            <w:pPr>
              <w:rPr>
                <w:rFonts w:hAnsi="Calibri" w:ascii="Calibri"/>
                <w:color w:val="000000"/>
                <w:sz w:val="22"/>
                <w:szCs w:val="22"/>
                <w:lang w:eastAsia="hr-HR"/>
              </w:rPr>
            </w:pPr>
            <w:r>
              <w:rPr>
                <w:rFonts w:hAnsi="Calibri" w:ascii="Calibri"/>
                <w:color w:val="000000"/>
                <w:sz w:val="22"/>
                <w:szCs w:val="22"/>
                <w:lang w:eastAsia="hr-HR"/>
              </w:rPr>
              <w:t xml:space="preserve">Motorno vozilo M1 marke BMW IS, god. proizvodnje 1998., 5 oglas </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DD288C" w:rsidR="00DD288C" w:rsidRPr="00704AD8">
            <w:pPr>
              <w:jc w:val="right"/>
              <w:rPr>
                <w:rFonts w:hAnsi="Calibri" w:ascii="Calibri"/>
                <w:color w:val="000000"/>
                <w:sz w:val="22"/>
                <w:szCs w:val="22"/>
                <w:lang w:eastAsia="hr-HR"/>
              </w:rPr>
            </w:pPr>
            <w:r w:rsidRPr="00704AD8">
              <w:rPr>
                <w:rFonts w:hAnsi="Calibri" w:ascii="Calibri"/>
                <w:color w:val="000000"/>
                <w:sz w:val="22"/>
                <w:szCs w:val="22"/>
                <w:lang w:eastAsia="hr-HR"/>
              </w:rPr>
              <w:t>4.</w:t>
            </w:r>
            <w:r>
              <w:rPr>
                <w:rFonts w:hAnsi="Calibri" w:ascii="Calibri"/>
                <w:color w:val="000000"/>
                <w:sz w:val="22"/>
                <w:szCs w:val="22"/>
                <w:lang w:eastAsia="hr-HR"/>
              </w:rPr>
              <w:t>374</w:t>
            </w:r>
            <w:r w:rsidRPr="00704AD8">
              <w:rPr>
                <w:rFonts w:hAnsi="Calibri" w:ascii="Calibri"/>
                <w:color w:val="000000"/>
                <w:sz w:val="22"/>
                <w:szCs w:val="22"/>
                <w:lang w:eastAsia="hr-HR"/>
              </w:rPr>
              <w:t>,00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Ukupno:</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DD288C" w:rsidR="00DD288C" w:rsidRPr="00704AD8">
            <w:pPr>
              <w:jc w:val="right"/>
              <w:rPr>
                <w:rFonts w:hAnsi="Calibri" w:ascii="Calibri"/>
                <w:b/>
                <w:bCs/>
                <w:color w:val="000000"/>
                <w:sz w:val="22"/>
                <w:szCs w:val="22"/>
                <w:lang w:eastAsia="hr-HR"/>
              </w:rPr>
            </w:pPr>
            <w:r w:rsidRPr="00704AD8">
              <w:rPr>
                <w:rFonts w:hAnsi="Calibri" w:ascii="Calibri"/>
                <w:b/>
                <w:bCs/>
                <w:color w:val="000000"/>
                <w:sz w:val="22"/>
                <w:szCs w:val="22"/>
                <w:lang w:eastAsia="hr-HR"/>
              </w:rPr>
              <w:t>4.</w:t>
            </w:r>
            <w:r>
              <w:rPr>
                <w:rFonts w:hAnsi="Calibri" w:ascii="Calibri"/>
                <w:b/>
                <w:bCs/>
                <w:color w:val="000000"/>
                <w:sz w:val="22"/>
                <w:szCs w:val="22"/>
                <w:lang w:eastAsia="hr-HR"/>
              </w:rPr>
              <w:t>374</w:t>
            </w:r>
            <w:r w:rsidRPr="00704AD8">
              <w:rPr>
                <w:rFonts w:hAnsi="Calibri" w:ascii="Calibri"/>
                <w:b/>
                <w:bCs/>
                <w:color w:val="000000"/>
                <w:sz w:val="22"/>
                <w:szCs w:val="22"/>
                <w:lang w:eastAsia="hr-HR"/>
              </w:rPr>
              <w:t>,00 kn</w:t>
            </w:r>
          </w:p>
        </w:tc>
      </w:tr>
      <w:tr w:rsidTr="006F3852" w:rsidR="00DD288C" w:rsidRPr="00704AD8">
        <w:trPr>
          <w:gridAfter w:val="1"/>
          <w:wAfter w:type="dxa" w:w="140"/>
          <w:trHeight w:val="300"/>
        </w:trPr>
        <w:tc>
          <w:tcPr>
            <w:tcW w:type="dxa" w:w="8639"/>
            <w:gridSpan w:val="2"/>
            <w:tcBorders>
              <w:top w:val="nil"/>
              <w:left w:val="nil"/>
              <w:bottom w:val="nil"/>
              <w:right w:val="nil"/>
            </w:tcBorders>
            <w:shd w:fill="auto" w:color="auto" w:val="clear"/>
            <w:noWrap/>
            <w:vAlign w:val="bottom"/>
            <w:hideMark/>
          </w:tcPr>
          <w:p w:rsidRDefault="00DD288C" w:rsidP="00921E12" w:rsidR="00DD288C">
            <w:pPr>
              <w:rPr>
                <w:rFonts w:hAnsi="Calibri" w:ascii="Calibri"/>
                <w:color w:val="000000"/>
                <w:sz w:val="22"/>
                <w:szCs w:val="22"/>
                <w:lang w:eastAsia="hr-HR"/>
              </w:rPr>
            </w:pPr>
          </w:p>
          <w:p w:rsidRDefault="003A472A" w:rsidP="007709B5" w:rsidR="003A472A" w:rsidRPr="007709B5">
            <w:pPr>
              <w:jc w:val="both"/>
              <w:rPr>
                <w:rFonts w:hAnsi="Sylfaen" w:ascii="Sylfaen"/>
                <w:color w:val="000000"/>
                <w:lang w:eastAsia="hr-HR"/>
              </w:rPr>
            </w:pPr>
            <w:r w:rsidRPr="007709B5">
              <w:rPr>
                <w:rFonts w:hAnsi="Sylfaen" w:ascii="Sylfaen"/>
                <w:color w:val="000000"/>
                <w:lang w:eastAsia="hr-HR"/>
              </w:rPr>
              <w:t xml:space="preserve">Naprijed pobrojane nekretnine i pokretnine trenutno se </w:t>
            </w:r>
            <w:r w:rsidR="007709B5">
              <w:rPr>
                <w:rFonts w:hAnsi="Sylfaen" w:ascii="Sylfaen"/>
                <w:color w:val="000000"/>
                <w:lang w:eastAsia="hr-HR"/>
              </w:rPr>
              <w:t xml:space="preserve">u stečajnom postupku </w:t>
            </w:r>
            <w:r w:rsidRPr="007709B5">
              <w:rPr>
                <w:rFonts w:hAnsi="Sylfaen" w:ascii="Sylfaen"/>
                <w:color w:val="000000"/>
                <w:lang w:eastAsia="hr-HR"/>
              </w:rPr>
              <w:t>unovčavaju za iznos od sv</w:t>
            </w:r>
            <w:r w:rsidR="007709B5">
              <w:rPr>
                <w:rFonts w:hAnsi="Sylfaen" w:ascii="Sylfaen"/>
                <w:color w:val="000000"/>
                <w:lang w:eastAsia="hr-HR"/>
              </w:rPr>
              <w:t>eukupno 1.708.454,50 kn. Z</w:t>
            </w:r>
            <w:r w:rsidRPr="007709B5">
              <w:rPr>
                <w:rFonts w:hAnsi="Sylfaen" w:ascii="Sylfaen"/>
                <w:color w:val="000000"/>
                <w:lang w:eastAsia="hr-HR"/>
              </w:rPr>
              <w:t xml:space="preserve">a slučaj da ponuda ne bi bilo cijena </w:t>
            </w:r>
            <w:r w:rsidR="007709B5">
              <w:rPr>
                <w:rFonts w:hAnsi="Sylfaen" w:ascii="Sylfaen"/>
                <w:color w:val="000000"/>
                <w:lang w:eastAsia="hr-HR"/>
              </w:rPr>
              <w:t xml:space="preserve">će se </w:t>
            </w:r>
            <w:r w:rsidRPr="007709B5">
              <w:rPr>
                <w:rFonts w:hAnsi="Sylfaen" w:ascii="Sylfaen"/>
                <w:color w:val="000000"/>
                <w:lang w:eastAsia="hr-HR"/>
              </w:rPr>
              <w:t xml:space="preserve">umanjivati za 10% u odnosu na prethodnu utvrđenu vrijednost. Obzirom se radi o 25. oglasu </w:t>
            </w:r>
            <w:r w:rsidR="007709B5">
              <w:rPr>
                <w:rFonts w:hAnsi="Sylfaen" w:ascii="Sylfaen"/>
                <w:color w:val="000000"/>
                <w:lang w:eastAsia="hr-HR"/>
              </w:rPr>
              <w:t xml:space="preserve">za prodaju </w:t>
            </w:r>
            <w:r w:rsidRPr="007709B5">
              <w:rPr>
                <w:rFonts w:hAnsi="Sylfaen" w:ascii="Sylfaen"/>
                <w:color w:val="000000"/>
                <w:lang w:eastAsia="hr-HR"/>
              </w:rPr>
              <w:t>odnosno o 5. oglasu</w:t>
            </w:r>
            <w:r w:rsidR="007709B5">
              <w:rPr>
                <w:rFonts w:hAnsi="Sylfaen" w:ascii="Sylfaen"/>
                <w:color w:val="000000"/>
                <w:lang w:eastAsia="hr-HR"/>
              </w:rPr>
              <w:t xml:space="preserve"> za prodaju</w:t>
            </w:r>
            <w:r w:rsidRPr="007709B5">
              <w:rPr>
                <w:rFonts w:hAnsi="Sylfaen" w:ascii="Sylfaen"/>
                <w:color w:val="000000"/>
                <w:lang w:eastAsia="hr-HR"/>
              </w:rPr>
              <w:t xml:space="preserve"> za nekretninu u Čazmi i pokretninu – motorno </w:t>
            </w:r>
            <w:r w:rsidR="007709B5">
              <w:rPr>
                <w:rFonts w:hAnsi="Sylfaen" w:ascii="Sylfaen"/>
                <w:color w:val="000000"/>
                <w:lang w:eastAsia="hr-HR"/>
              </w:rPr>
              <w:t>vozilo, skreće se pozornost</w:t>
            </w:r>
            <w:r w:rsidRPr="007709B5">
              <w:rPr>
                <w:rFonts w:hAnsi="Sylfaen" w:ascii="Sylfaen"/>
                <w:color w:val="000000"/>
                <w:lang w:eastAsia="hr-HR"/>
              </w:rPr>
              <w:t xml:space="preserve"> kako je procijenjena vrijednost apstraktna vrijednost, a prema postojećem interesu na tržištu pretpostavlja se da bi se naprijed pobrojana imovina </w:t>
            </w:r>
            <w:r w:rsidR="007709B5">
              <w:rPr>
                <w:rFonts w:hAnsi="Sylfaen" w:ascii="Sylfaen"/>
                <w:color w:val="000000"/>
                <w:lang w:eastAsia="hr-HR"/>
              </w:rPr>
              <w:t xml:space="preserve">možebitno </w:t>
            </w:r>
            <w:r w:rsidRPr="007709B5">
              <w:rPr>
                <w:rFonts w:hAnsi="Sylfaen" w:ascii="Sylfaen"/>
                <w:color w:val="000000"/>
                <w:lang w:eastAsia="hr-HR"/>
              </w:rPr>
              <w:t xml:space="preserve">mogla prodati za 70% od zadnje oglašene cijene odnosno sveukupno za iznos od </w:t>
            </w:r>
            <w:r w:rsidR="007709B5" w:rsidRPr="00FE4D64">
              <w:rPr>
                <w:rFonts w:hAnsi="Sylfaen" w:ascii="Sylfaen"/>
                <w:b/>
                <w:i/>
                <w:color w:val="000000"/>
                <w:u w:val="single"/>
                <w:lang w:eastAsia="hr-HR"/>
              </w:rPr>
              <w:t>1.195.918,15 kn.</w:t>
            </w:r>
            <w:r w:rsidRPr="007709B5">
              <w:rPr>
                <w:rFonts w:hAnsi="Sylfaen" w:ascii="Sylfaen"/>
                <w:color w:val="000000"/>
                <w:lang w:eastAsia="hr-HR"/>
              </w:rPr>
              <w:t xml:space="preserve">  </w:t>
            </w:r>
            <w:r w:rsidR="007709B5">
              <w:rPr>
                <w:rFonts w:hAnsi="Sylfaen" w:ascii="Sylfaen"/>
                <w:color w:val="000000"/>
                <w:lang w:eastAsia="hr-HR"/>
              </w:rPr>
              <w:t xml:space="preserve">(Suska praksa: rješenje Visokog trgovačkog suda Republike Hrvatske, posla. br.: Pž-2026/2018 od dana 09. svibnja 2018. god. </w:t>
            </w:r>
          </w:p>
          <w:p w:rsidRDefault="007709B5" w:rsidP="007709B5" w:rsidR="007709B5">
            <w:pPr>
              <w:rPr>
                <w:rFonts w:hAnsi="Sylfaen" w:ascii="Sylfaen"/>
                <w:b/>
                <w:sz w:val="28"/>
                <w:szCs w:val="28"/>
              </w:rPr>
            </w:pPr>
          </w:p>
          <w:tbl>
            <w:tblPr>
              <w:tblW w:type="dxa" w:w="8320"/>
              <w:tblInd w:type="dxa" w:w="93"/>
              <w:tblLook w:val="04A0" w:noVBand="1" w:noHBand="0" w:lastColumn="0" w:firstColumn="1" w:lastRow="0" w:firstRow="1"/>
            </w:tblPr>
            <w:tblGrid>
              <w:gridCol w:w="3132"/>
              <w:gridCol w:w="1788"/>
              <w:gridCol w:w="3400"/>
            </w:tblGrid>
            <w:tr w:rsidTr="005519C4" w:rsidR="007709B5" w:rsidRPr="007670E5">
              <w:trPr>
                <w:trHeight w:val="300"/>
              </w:trPr>
              <w:tc>
                <w:tcPr>
                  <w:tcW w:type="dxa" w:w="31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709B5" w:rsidP="007709B5" w:rsidR="007709B5" w:rsidRPr="007670E5">
                  <w:pPr>
                    <w:rPr>
                      <w:rFonts w:hAnsi="Calibri" w:ascii="Calibri"/>
                      <w:b/>
                      <w:bCs/>
                      <w:color w:val="000000"/>
                      <w:sz w:val="22"/>
                      <w:szCs w:val="22"/>
                      <w:lang w:eastAsia="hr-HR"/>
                    </w:rPr>
                  </w:pPr>
                  <w:r w:rsidRPr="007670E5">
                    <w:rPr>
                      <w:rFonts w:hAnsi="Calibri" w:ascii="Calibri"/>
                      <w:b/>
                      <w:bCs/>
                      <w:color w:val="000000"/>
                      <w:sz w:val="22"/>
                      <w:szCs w:val="22"/>
                      <w:lang w:eastAsia="hr-HR"/>
                    </w:rPr>
                    <w:t xml:space="preserve">Nekretnine </w:t>
                  </w:r>
                  <w:r>
                    <w:rPr>
                      <w:rFonts w:hAnsi="Calibri" w:ascii="Calibri"/>
                      <w:b/>
                      <w:bCs/>
                      <w:color w:val="000000"/>
                      <w:sz w:val="22"/>
                      <w:szCs w:val="22"/>
                      <w:lang w:eastAsia="hr-HR"/>
                    </w:rPr>
                    <w:t>za koje je podnesen prijedlog za prodaju</w:t>
                  </w:r>
                </w:p>
              </w:tc>
              <w:tc>
                <w:tcPr>
                  <w:tcW w:type="dxa" w:w="1788"/>
                  <w:tcBorders>
                    <w:top w:space="0" w:sz="4" w:color="auto" w:val="single"/>
                    <w:left w:val="nil"/>
                    <w:bottom w:space="0" w:sz="4" w:color="auto" w:val="single"/>
                    <w:right w:space="0" w:sz="4" w:color="auto" w:val="single"/>
                  </w:tcBorders>
                  <w:shd w:fill="auto" w:color="auto" w:val="clear"/>
                  <w:noWrap/>
                  <w:vAlign w:val="bottom"/>
                  <w:hideMark/>
                </w:tcPr>
                <w:p w:rsidRDefault="007709B5" w:rsidP="005519C4" w:rsidR="007709B5" w:rsidRPr="007670E5">
                  <w:pPr>
                    <w:rPr>
                      <w:rFonts w:hAnsi="Calibri" w:ascii="Calibri"/>
                      <w:color w:val="000000"/>
                      <w:sz w:val="22"/>
                      <w:szCs w:val="22"/>
                      <w:lang w:eastAsia="hr-HR"/>
                    </w:rPr>
                  </w:pPr>
                  <w:r w:rsidRPr="007670E5">
                    <w:rPr>
                      <w:rFonts w:hAnsi="Calibri" w:ascii="Calibri"/>
                      <w:color w:val="000000"/>
                      <w:sz w:val="22"/>
                      <w:szCs w:val="22"/>
                      <w:lang w:eastAsia="hr-HR"/>
                    </w:rPr>
                    <w:t> </w:t>
                  </w:r>
                  <w:r>
                    <w:rPr>
                      <w:rFonts w:hAnsi="Calibri" w:ascii="Calibri"/>
                      <w:color w:val="000000"/>
                      <w:sz w:val="22"/>
                      <w:szCs w:val="22"/>
                      <w:lang w:eastAsia="hr-HR"/>
                    </w:rPr>
                    <w:t>Početna utvrđena vrijednost</w:t>
                  </w:r>
                </w:p>
              </w:tc>
              <w:tc>
                <w:tcPr>
                  <w:tcW w:type="dxa" w:w="3400"/>
                  <w:tcBorders>
                    <w:top w:space="0" w:sz="4" w:color="auto" w:val="single"/>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 </w:t>
                  </w:r>
                </w:p>
              </w:tc>
            </w:tr>
            <w:tr w:rsidTr="005519C4" w:rsidR="007709B5"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800D67" w:rsidP="005519C4" w:rsidR="007709B5" w:rsidRPr="007670E5">
                  <w:pPr>
                    <w:rPr>
                      <w:rFonts w:hAnsi="Calibri" w:ascii="Calibri"/>
                      <w:color w:val="000000"/>
                      <w:sz w:val="22"/>
                      <w:szCs w:val="22"/>
                      <w:lang w:eastAsia="hr-HR"/>
                    </w:rPr>
                  </w:pPr>
                  <w:r>
                    <w:rPr>
                      <w:rFonts w:hAnsi="Calibri" w:ascii="Calibri"/>
                      <w:color w:val="000000"/>
                      <w:sz w:val="22"/>
                      <w:szCs w:val="22"/>
                      <w:lang w:eastAsia="hr-HR"/>
                    </w:rPr>
                    <w:t>Zk.ul.br.:1073, k.o. Hudovo</w:t>
                  </w:r>
                </w:p>
              </w:tc>
              <w:tc>
                <w:tcPr>
                  <w:tcW w:type="dxa" w:w="1788"/>
                  <w:tcBorders>
                    <w:top w:val="nil"/>
                    <w:left w:val="nil"/>
                    <w:bottom w:space="0" w:sz="4" w:color="auto" w:val="single"/>
                    <w:right w:space="0" w:sz="4" w:color="auto" w:val="single"/>
                  </w:tcBorders>
                  <w:shd w:fill="auto" w:color="auto" w:val="clear"/>
                  <w:noWrap/>
                  <w:vAlign w:val="bottom"/>
                  <w:hideMark/>
                </w:tcPr>
                <w:p w:rsidRDefault="00800D67" w:rsidP="005519C4" w:rsidR="007709B5" w:rsidRPr="007670E5">
                  <w:pPr>
                    <w:jc w:val="right"/>
                    <w:rPr>
                      <w:rFonts w:hAnsi="Calibri" w:ascii="Calibri"/>
                      <w:color w:val="000000"/>
                      <w:sz w:val="22"/>
                      <w:szCs w:val="22"/>
                      <w:lang w:eastAsia="hr-HR"/>
                    </w:rPr>
                  </w:pPr>
                  <w:r>
                    <w:rPr>
                      <w:rFonts w:hAnsi="Calibri" w:ascii="Calibri"/>
                      <w:color w:val="000000"/>
                      <w:sz w:val="22"/>
                      <w:szCs w:val="22"/>
                      <w:lang w:eastAsia="hr-HR"/>
                    </w:rPr>
                    <w:t>444.708</w:t>
                  </w:r>
                  <w:r w:rsidR="007709B5" w:rsidRPr="007670E5">
                    <w:rPr>
                      <w:rFonts w:hAnsi="Calibri" w:ascii="Calibri"/>
                      <w:color w:val="000000"/>
                      <w:sz w:val="22"/>
                      <w:szCs w:val="22"/>
                      <w:lang w:eastAsia="hr-HR"/>
                    </w:rPr>
                    <w:t>,08 kn</w:t>
                  </w:r>
                </w:p>
              </w:tc>
              <w:tc>
                <w:tcPr>
                  <w:tcW w:type="dxa" w:w="3400"/>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center"/>
                    <w:rPr>
                      <w:rFonts w:hAnsi="Calibri" w:ascii="Calibri"/>
                      <w:color w:val="000000"/>
                      <w:sz w:val="22"/>
                      <w:szCs w:val="22"/>
                      <w:lang w:eastAsia="hr-HR"/>
                    </w:rPr>
                  </w:pPr>
                  <w:r>
                    <w:rPr>
                      <w:rFonts w:hAnsi="Calibri" w:ascii="Calibri"/>
                      <w:color w:val="000000"/>
                      <w:sz w:val="22"/>
                      <w:szCs w:val="22"/>
                      <w:lang w:eastAsia="hr-HR"/>
                    </w:rPr>
                    <w:t xml:space="preserve">    </w:t>
                  </w:r>
                  <w:r w:rsidR="00800D67">
                    <w:rPr>
                      <w:rFonts w:hAnsi="Calibri" w:ascii="Calibri"/>
                      <w:color w:val="000000"/>
                      <w:sz w:val="22"/>
                      <w:szCs w:val="22"/>
                      <w:lang w:eastAsia="hr-HR"/>
                    </w:rPr>
                    <w:t xml:space="preserve">    </w:t>
                  </w:r>
                  <w:r>
                    <w:rPr>
                      <w:rFonts w:hAnsi="Calibri" w:ascii="Calibri"/>
                      <w:color w:val="000000"/>
                      <w:sz w:val="22"/>
                      <w:szCs w:val="22"/>
                      <w:lang w:eastAsia="hr-HR"/>
                    </w:rPr>
                    <w:t xml:space="preserve"> podnesen prijedlog za prodaju</w:t>
                  </w:r>
                </w:p>
              </w:tc>
            </w:tr>
            <w:tr w:rsidTr="005519C4" w:rsidR="007709B5"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800D67" w:rsidP="005519C4" w:rsidR="007709B5" w:rsidRPr="007670E5">
                  <w:pPr>
                    <w:rPr>
                      <w:rFonts w:hAnsi="Calibri" w:ascii="Calibri"/>
                      <w:color w:val="000000"/>
                      <w:sz w:val="22"/>
                      <w:szCs w:val="22"/>
                      <w:lang w:eastAsia="hr-HR"/>
                    </w:rPr>
                  </w:pPr>
                  <w:r>
                    <w:rPr>
                      <w:rFonts w:hAnsi="Calibri" w:ascii="Calibri"/>
                      <w:color w:val="000000"/>
                      <w:sz w:val="22"/>
                      <w:szCs w:val="22"/>
                      <w:lang w:eastAsia="hr-HR"/>
                    </w:rPr>
                    <w:t xml:space="preserve">Zk.ul.br.: 3152, k.o. </w:t>
                  </w:r>
                  <w:r w:rsidR="007709B5" w:rsidRPr="007670E5">
                    <w:rPr>
                      <w:rFonts w:hAnsi="Calibri" w:ascii="Calibri"/>
                      <w:color w:val="000000"/>
                      <w:sz w:val="22"/>
                      <w:szCs w:val="22"/>
                      <w:lang w:eastAsia="hr-HR"/>
                    </w:rPr>
                    <w:t xml:space="preserve"> Mirkovec</w:t>
                  </w:r>
                </w:p>
              </w:tc>
              <w:tc>
                <w:tcPr>
                  <w:tcW w:type="dxa" w:w="1788"/>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17.146,67 kn</w:t>
                  </w:r>
                </w:p>
              </w:tc>
              <w:tc>
                <w:tcPr>
                  <w:tcW w:type="dxa" w:w="3400"/>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Pr>
                      <w:rFonts w:hAnsi="Calibri" w:ascii="Calibri"/>
                      <w:color w:val="000000"/>
                      <w:sz w:val="22"/>
                      <w:szCs w:val="22"/>
                      <w:lang w:eastAsia="hr-HR"/>
                    </w:rPr>
                    <w:t xml:space="preserve">     </w:t>
                  </w:r>
                  <w:r w:rsidR="00800D67">
                    <w:rPr>
                      <w:rFonts w:hAnsi="Calibri" w:ascii="Calibri"/>
                      <w:color w:val="000000"/>
                      <w:sz w:val="22"/>
                      <w:szCs w:val="22"/>
                      <w:lang w:eastAsia="hr-HR"/>
                    </w:rPr>
                    <w:t xml:space="preserve">    </w:t>
                  </w:r>
                  <w:r>
                    <w:rPr>
                      <w:rFonts w:hAnsi="Calibri" w:ascii="Calibri"/>
                      <w:color w:val="000000"/>
                      <w:sz w:val="22"/>
                      <w:szCs w:val="22"/>
                      <w:lang w:eastAsia="hr-HR"/>
                    </w:rPr>
                    <w:t>podnesen prijedlog za prodaju</w:t>
                  </w:r>
                </w:p>
              </w:tc>
            </w:tr>
            <w:tr w:rsidTr="005519C4" w:rsidR="007709B5"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7709B5" w:rsidP="005519C4" w:rsidR="007709B5" w:rsidRPr="007670E5">
                  <w:pPr>
                    <w:rPr>
                      <w:rFonts w:hAnsi="Calibri" w:ascii="Calibri"/>
                      <w:color w:val="000000"/>
                      <w:sz w:val="22"/>
                      <w:szCs w:val="22"/>
                      <w:lang w:eastAsia="hr-HR"/>
                    </w:rPr>
                  </w:pPr>
                </w:p>
              </w:tc>
              <w:tc>
                <w:tcPr>
                  <w:tcW w:type="dxa" w:w="1788"/>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15.</w:t>
                  </w:r>
                  <w:r>
                    <w:rPr>
                      <w:rFonts w:hAnsi="Calibri" w:ascii="Calibri"/>
                      <w:color w:val="000000"/>
                      <w:sz w:val="22"/>
                      <w:szCs w:val="22"/>
                      <w:lang w:eastAsia="hr-HR"/>
                    </w:rPr>
                    <w:t>550</w:t>
                  </w:r>
                  <w:r w:rsidRPr="007670E5">
                    <w:rPr>
                      <w:rFonts w:hAnsi="Calibri" w:ascii="Calibri"/>
                      <w:color w:val="000000"/>
                      <w:sz w:val="22"/>
                      <w:szCs w:val="22"/>
                      <w:lang w:eastAsia="hr-HR"/>
                    </w:rPr>
                    <w:t>.000,00 kn</w:t>
                  </w:r>
                </w:p>
              </w:tc>
              <w:tc>
                <w:tcPr>
                  <w:tcW w:type="dxa" w:w="3400"/>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Pr>
                      <w:rFonts w:hAnsi="Calibri" w:ascii="Calibri"/>
                      <w:color w:val="000000"/>
                      <w:sz w:val="22"/>
                      <w:szCs w:val="22"/>
                      <w:lang w:eastAsia="hr-HR"/>
                    </w:rPr>
                    <w:t xml:space="preserve">     </w:t>
                  </w:r>
                  <w:r w:rsidR="00800D67">
                    <w:rPr>
                      <w:rFonts w:hAnsi="Calibri" w:ascii="Calibri"/>
                      <w:color w:val="000000"/>
                      <w:sz w:val="22"/>
                      <w:szCs w:val="22"/>
                      <w:lang w:eastAsia="hr-HR"/>
                    </w:rPr>
                    <w:t xml:space="preserve">   </w:t>
                  </w:r>
                  <w:r>
                    <w:rPr>
                      <w:rFonts w:hAnsi="Calibri" w:ascii="Calibri"/>
                      <w:color w:val="000000"/>
                      <w:sz w:val="22"/>
                      <w:szCs w:val="22"/>
                      <w:lang w:eastAsia="hr-HR"/>
                    </w:rPr>
                    <w:t>podnesen prijedlog za prodaju</w:t>
                  </w:r>
                </w:p>
              </w:tc>
            </w:tr>
            <w:tr w:rsidTr="005519C4" w:rsidR="007709B5"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800D67" w:rsidP="005519C4" w:rsidR="007709B5" w:rsidRPr="007670E5">
                  <w:pPr>
                    <w:rPr>
                      <w:rFonts w:hAnsi="Calibri" w:ascii="Calibri"/>
                      <w:color w:val="000000"/>
                      <w:sz w:val="22"/>
                      <w:szCs w:val="22"/>
                      <w:lang w:eastAsia="hr-HR"/>
                    </w:rPr>
                  </w:pPr>
                  <w:r>
                    <w:rPr>
                      <w:rFonts w:hAnsi="Calibri" w:ascii="Calibri"/>
                      <w:color w:val="000000"/>
                      <w:sz w:val="22"/>
                      <w:szCs w:val="22"/>
                      <w:lang w:eastAsia="hr-HR"/>
                    </w:rPr>
                    <w:t>Zk.ul.br. 1261, k.o. Kurilovec</w:t>
                  </w:r>
                </w:p>
              </w:tc>
              <w:tc>
                <w:tcPr>
                  <w:tcW w:type="dxa" w:w="1788"/>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299.216,59 kn</w:t>
                  </w:r>
                </w:p>
              </w:tc>
              <w:tc>
                <w:tcPr>
                  <w:tcW w:type="dxa" w:w="3400"/>
                  <w:tcBorders>
                    <w:top w:val="nil"/>
                    <w:left w:val="nil"/>
                    <w:bottom w:space="0" w:sz="4" w:color="auto" w:val="single"/>
                    <w:right w:space="0" w:sz="4" w:color="auto" w:val="single"/>
                  </w:tcBorders>
                  <w:shd w:fill="auto" w:color="auto" w:val="clear"/>
                  <w:noWrap/>
                  <w:vAlign w:val="bottom"/>
                  <w:hideMark/>
                </w:tcPr>
                <w:p w:rsidRDefault="00800D67" w:rsidP="005519C4" w:rsidR="007709B5" w:rsidRPr="007670E5">
                  <w:pPr>
                    <w:jc w:val="right"/>
                    <w:rPr>
                      <w:rFonts w:hAnsi="Calibri" w:ascii="Calibri"/>
                      <w:color w:val="000000"/>
                      <w:sz w:val="22"/>
                      <w:szCs w:val="22"/>
                      <w:lang w:eastAsia="hr-HR"/>
                    </w:rPr>
                  </w:pPr>
                  <w:r>
                    <w:rPr>
                      <w:rFonts w:hAnsi="Calibri" w:ascii="Calibri"/>
                      <w:color w:val="000000"/>
                      <w:sz w:val="22"/>
                      <w:szCs w:val="22"/>
                      <w:lang w:eastAsia="hr-HR"/>
                    </w:rPr>
                    <w:t xml:space="preserve">         </w:t>
                  </w:r>
                  <w:r w:rsidR="007709B5" w:rsidRPr="007670E5">
                    <w:rPr>
                      <w:rFonts w:hAnsi="Calibri" w:ascii="Calibri"/>
                      <w:color w:val="000000"/>
                      <w:sz w:val="22"/>
                      <w:szCs w:val="22"/>
                      <w:lang w:eastAsia="hr-HR"/>
                    </w:rPr>
                    <w:t>zabilježba spora</w:t>
                  </w:r>
                  <w:r>
                    <w:rPr>
                      <w:rFonts w:hAnsi="Calibri" w:ascii="Calibri"/>
                      <w:color w:val="000000"/>
                      <w:sz w:val="22"/>
                      <w:szCs w:val="22"/>
                      <w:lang w:eastAsia="hr-HR"/>
                    </w:rPr>
                    <w:t>, nije u prodaji</w:t>
                  </w:r>
                </w:p>
              </w:tc>
            </w:tr>
            <w:tr w:rsidTr="005519C4" w:rsidR="007709B5"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800D67" w:rsidP="005519C4" w:rsidR="007709B5" w:rsidRPr="007670E5">
                  <w:pPr>
                    <w:rPr>
                      <w:rFonts w:hAnsi="Calibri" w:ascii="Calibri"/>
                      <w:color w:val="000000"/>
                      <w:sz w:val="22"/>
                      <w:szCs w:val="22"/>
                      <w:lang w:eastAsia="hr-HR"/>
                    </w:rPr>
                  </w:pPr>
                  <w:r>
                    <w:rPr>
                      <w:rFonts w:hAnsi="Calibri" w:ascii="Calibri"/>
                      <w:color w:val="000000"/>
                      <w:sz w:val="22"/>
                      <w:szCs w:val="22"/>
                      <w:lang w:eastAsia="hr-HR"/>
                    </w:rPr>
                    <w:t xml:space="preserve">KPU - Poduložak 4368, k.o. Trnje </w:t>
                  </w:r>
                </w:p>
              </w:tc>
              <w:tc>
                <w:tcPr>
                  <w:tcW w:type="dxa" w:w="1788"/>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Pr>
                      <w:rFonts w:hAnsi="Calibri" w:ascii="Calibri"/>
                      <w:color w:val="000000"/>
                      <w:sz w:val="22"/>
                      <w:szCs w:val="22"/>
                      <w:lang w:eastAsia="hr-HR"/>
                    </w:rPr>
                    <w:t>1.140</w:t>
                  </w:r>
                  <w:r w:rsidRPr="007670E5">
                    <w:rPr>
                      <w:rFonts w:hAnsi="Calibri" w:ascii="Calibri"/>
                      <w:color w:val="000000"/>
                      <w:sz w:val="22"/>
                      <w:szCs w:val="22"/>
                      <w:lang w:eastAsia="hr-HR"/>
                    </w:rPr>
                    <w:t>.000,00 kn</w:t>
                  </w:r>
                </w:p>
              </w:tc>
              <w:tc>
                <w:tcPr>
                  <w:tcW w:type="dxa" w:w="3400"/>
                  <w:tcBorders>
                    <w:top w:val="nil"/>
                    <w:left w:val="nil"/>
                    <w:bottom w:space="0" w:sz="4" w:color="auto" w:val="single"/>
                    <w:right w:space="0" w:sz="4" w:color="auto" w:val="single"/>
                  </w:tcBorders>
                  <w:shd w:fill="auto" w:color="auto" w:val="clear"/>
                  <w:noWrap/>
                  <w:vAlign w:val="bottom"/>
                  <w:hideMark/>
                </w:tcPr>
                <w:p w:rsidRDefault="007709B5" w:rsidP="005519C4" w:rsidR="007709B5" w:rsidRPr="007670E5">
                  <w:pPr>
                    <w:jc w:val="right"/>
                    <w:rPr>
                      <w:rFonts w:hAnsi="Calibri" w:ascii="Calibri"/>
                      <w:color w:val="000000"/>
                      <w:sz w:val="22"/>
                      <w:szCs w:val="22"/>
                      <w:lang w:eastAsia="hr-HR"/>
                    </w:rPr>
                  </w:pPr>
                  <w:r>
                    <w:rPr>
                      <w:rFonts w:hAnsi="Calibri" w:ascii="Calibri"/>
                      <w:color w:val="000000"/>
                      <w:sz w:val="22"/>
                      <w:szCs w:val="22"/>
                      <w:lang w:eastAsia="hr-HR"/>
                    </w:rPr>
                    <w:t xml:space="preserve">     </w:t>
                  </w:r>
                  <w:r w:rsidR="00800D67">
                    <w:rPr>
                      <w:rFonts w:hAnsi="Calibri" w:ascii="Calibri"/>
                      <w:color w:val="000000"/>
                      <w:sz w:val="22"/>
                      <w:szCs w:val="22"/>
                      <w:lang w:eastAsia="hr-HR"/>
                    </w:rPr>
                    <w:t xml:space="preserve">   </w:t>
                  </w:r>
                  <w:r>
                    <w:rPr>
                      <w:rFonts w:hAnsi="Calibri" w:ascii="Calibri"/>
                      <w:color w:val="000000"/>
                      <w:sz w:val="22"/>
                      <w:szCs w:val="22"/>
                      <w:lang w:eastAsia="hr-HR"/>
                    </w:rPr>
                    <w:t>podnesen prijedlog za prodaju</w:t>
                  </w:r>
                </w:p>
              </w:tc>
            </w:tr>
          </w:tbl>
          <w:p w:rsidRDefault="007709B5" w:rsidP="007709B5" w:rsidR="007709B5" w:rsidRPr="00663B30">
            <w:pPr>
              <w:rPr>
                <w:rFonts w:hAnsi="Calibri" w:ascii="Calibri"/>
                <w:b/>
                <w:sz w:val="22"/>
                <w:szCs w:val="22"/>
              </w:rPr>
            </w:pPr>
            <w:r w:rsidRPr="00663B30">
              <w:rPr>
                <w:rFonts w:hAnsi="Calibri" w:ascii="Calibri"/>
                <w:b/>
                <w:sz w:val="22"/>
                <w:szCs w:val="22"/>
              </w:rPr>
              <w:t xml:space="preserve">UKUPNO:       </w:t>
            </w:r>
            <w:r>
              <w:rPr>
                <w:rFonts w:hAnsi="Calibri" w:ascii="Calibri"/>
                <w:b/>
                <w:sz w:val="22"/>
                <w:szCs w:val="22"/>
              </w:rPr>
              <w:t xml:space="preserve">                          </w:t>
            </w:r>
            <w:r w:rsidR="00800D67">
              <w:rPr>
                <w:rFonts w:hAnsi="Calibri" w:ascii="Calibri"/>
                <w:b/>
                <w:sz w:val="22"/>
                <w:szCs w:val="22"/>
              </w:rPr>
              <w:t xml:space="preserve">               </w:t>
            </w:r>
            <w:r>
              <w:rPr>
                <w:rFonts w:hAnsi="Calibri" w:ascii="Calibri"/>
                <w:b/>
                <w:sz w:val="22"/>
                <w:szCs w:val="22"/>
              </w:rPr>
              <w:t xml:space="preserve">   17.</w:t>
            </w:r>
            <w:r w:rsidR="00FE4D64">
              <w:rPr>
                <w:rFonts w:hAnsi="Calibri" w:ascii="Calibri"/>
                <w:b/>
                <w:sz w:val="22"/>
                <w:szCs w:val="22"/>
              </w:rPr>
              <w:t>451</w:t>
            </w:r>
            <w:r>
              <w:rPr>
                <w:rFonts w:hAnsi="Calibri" w:ascii="Calibri"/>
                <w:b/>
                <w:sz w:val="22"/>
                <w:szCs w:val="22"/>
              </w:rPr>
              <w:t>.</w:t>
            </w:r>
            <w:r w:rsidR="00FE4D64">
              <w:rPr>
                <w:rFonts w:hAnsi="Calibri" w:ascii="Calibri"/>
                <w:b/>
                <w:sz w:val="22"/>
                <w:szCs w:val="22"/>
              </w:rPr>
              <w:t>071,34</w:t>
            </w:r>
            <w:r w:rsidRPr="00663B30">
              <w:rPr>
                <w:rFonts w:hAnsi="Calibri" w:ascii="Calibri"/>
                <w:b/>
                <w:sz w:val="22"/>
                <w:szCs w:val="22"/>
              </w:rPr>
              <w:t xml:space="preserve"> kn</w:t>
            </w:r>
          </w:p>
          <w:p w:rsidRDefault="00316EDA" w:rsidP="00921E12" w:rsidR="00316EDA">
            <w:pPr>
              <w:rPr>
                <w:rFonts w:hAnsi="Calibri" w:ascii="Calibri"/>
                <w:color w:val="000000"/>
                <w:sz w:val="22"/>
                <w:szCs w:val="22"/>
                <w:lang w:eastAsia="hr-HR"/>
              </w:rPr>
            </w:pPr>
          </w:p>
          <w:p w:rsidRDefault="00FE4D64" w:rsidP="00FE4D64" w:rsidR="00FE4D64" w:rsidRPr="007709B5">
            <w:pPr>
              <w:jc w:val="both"/>
              <w:rPr>
                <w:rFonts w:hAnsi="Sylfaen" w:ascii="Sylfaen"/>
                <w:color w:val="000000"/>
                <w:lang w:eastAsia="hr-HR"/>
              </w:rPr>
            </w:pPr>
            <w:r>
              <w:rPr>
                <w:rFonts w:hAnsi="Sylfaen" w:ascii="Sylfaen"/>
                <w:color w:val="000000"/>
                <w:lang w:eastAsia="hr-HR"/>
              </w:rPr>
              <w:t xml:space="preserve">Za naprijed pobrojane nekretnine, osim nekretnine upisane u zk.ul.br.: 1261, ko. Kurilovec koja je opterećena zabilježbom spora, </w:t>
            </w:r>
            <w:r w:rsidRPr="007709B5">
              <w:rPr>
                <w:rFonts w:hAnsi="Sylfaen" w:ascii="Sylfaen"/>
                <w:color w:val="000000"/>
                <w:lang w:eastAsia="hr-HR"/>
              </w:rPr>
              <w:t xml:space="preserve"> </w:t>
            </w:r>
            <w:r w:rsidR="000F253C">
              <w:rPr>
                <w:rFonts w:hAnsi="Sylfaen" w:ascii="Sylfaen"/>
                <w:color w:val="000000"/>
                <w:lang w:eastAsia="hr-HR"/>
              </w:rPr>
              <w:t>podnesen je prijedlog za prod</w:t>
            </w:r>
            <w:r>
              <w:rPr>
                <w:rFonts w:hAnsi="Sylfaen" w:ascii="Sylfaen"/>
                <w:color w:val="000000"/>
                <w:lang w:eastAsia="hr-HR"/>
              </w:rPr>
              <w:t>a</w:t>
            </w:r>
            <w:r w:rsidR="000F253C">
              <w:rPr>
                <w:rFonts w:hAnsi="Sylfaen" w:ascii="Sylfaen"/>
                <w:color w:val="000000"/>
                <w:lang w:eastAsia="hr-HR"/>
              </w:rPr>
              <w:t>j</w:t>
            </w:r>
            <w:r>
              <w:rPr>
                <w:rFonts w:hAnsi="Sylfaen" w:ascii="Sylfaen"/>
                <w:color w:val="000000"/>
                <w:lang w:eastAsia="hr-HR"/>
              </w:rPr>
              <w:t xml:space="preserve">u po naprijed utvrđenim vrijednostima u sveukupnom iznosu od </w:t>
            </w:r>
            <w:r w:rsidR="00575D79">
              <w:rPr>
                <w:rFonts w:hAnsi="Sylfaen" w:ascii="Sylfaen"/>
                <w:color w:val="000000"/>
                <w:lang w:eastAsia="hr-HR"/>
              </w:rPr>
              <w:t>17.451.071,34 kn. S</w:t>
            </w:r>
            <w:r>
              <w:rPr>
                <w:rFonts w:hAnsi="Sylfaen" w:ascii="Sylfaen"/>
                <w:color w:val="000000"/>
                <w:lang w:eastAsia="hr-HR"/>
              </w:rPr>
              <w:t>kreće se pozornost</w:t>
            </w:r>
            <w:r w:rsidRPr="007709B5">
              <w:rPr>
                <w:rFonts w:hAnsi="Sylfaen" w:ascii="Sylfaen"/>
                <w:color w:val="000000"/>
                <w:lang w:eastAsia="hr-HR"/>
              </w:rPr>
              <w:t xml:space="preserve"> kako je procijenjena vrijednost apstraktna vrijednost, a prema </w:t>
            </w:r>
            <w:r w:rsidRPr="007709B5">
              <w:rPr>
                <w:rFonts w:hAnsi="Sylfaen" w:ascii="Sylfaen"/>
                <w:color w:val="000000"/>
                <w:lang w:eastAsia="hr-HR"/>
              </w:rPr>
              <w:lastRenderedPageBreak/>
              <w:t>postojećem interesu na tržištu</w:t>
            </w:r>
            <w:r w:rsidR="00575D79">
              <w:rPr>
                <w:rFonts w:hAnsi="Sylfaen" w:ascii="Sylfaen"/>
                <w:color w:val="000000"/>
                <w:lang w:eastAsia="hr-HR"/>
              </w:rPr>
              <w:t xml:space="preserve"> kao i dosadašnji tijek unovčenja nekretnina u ovom stečajnom postupku,</w:t>
            </w:r>
            <w:r w:rsidRPr="007709B5">
              <w:rPr>
                <w:rFonts w:hAnsi="Sylfaen" w:ascii="Sylfaen"/>
                <w:color w:val="000000"/>
                <w:lang w:eastAsia="hr-HR"/>
              </w:rPr>
              <w:t xml:space="preserve"> pretpostavlja se da bi se naprijed pobrojana imovina </w:t>
            </w:r>
            <w:r>
              <w:rPr>
                <w:rFonts w:hAnsi="Sylfaen" w:ascii="Sylfaen"/>
                <w:color w:val="000000"/>
                <w:lang w:eastAsia="hr-HR"/>
              </w:rPr>
              <w:t xml:space="preserve">možebitno </w:t>
            </w:r>
            <w:r w:rsidR="00575D79">
              <w:rPr>
                <w:rFonts w:hAnsi="Sylfaen" w:ascii="Sylfaen"/>
                <w:color w:val="000000"/>
                <w:lang w:eastAsia="hr-HR"/>
              </w:rPr>
              <w:t>mogla prodati za 4</w:t>
            </w:r>
            <w:r w:rsidRPr="007709B5">
              <w:rPr>
                <w:rFonts w:hAnsi="Sylfaen" w:ascii="Sylfaen"/>
                <w:color w:val="000000"/>
                <w:lang w:eastAsia="hr-HR"/>
              </w:rPr>
              <w:t xml:space="preserve">0% </w:t>
            </w:r>
            <w:r w:rsidR="00575D79">
              <w:rPr>
                <w:rFonts w:hAnsi="Sylfaen" w:ascii="Sylfaen"/>
                <w:color w:val="000000"/>
                <w:lang w:eastAsia="hr-HR"/>
              </w:rPr>
              <w:t>utvrđene vrijednosti</w:t>
            </w:r>
            <w:r w:rsidRPr="007709B5">
              <w:rPr>
                <w:rFonts w:hAnsi="Sylfaen" w:ascii="Sylfaen"/>
                <w:color w:val="000000"/>
                <w:lang w:eastAsia="hr-HR"/>
              </w:rPr>
              <w:t xml:space="preserve"> odnosno sveukupno za iznos od </w:t>
            </w:r>
            <w:r w:rsidR="00575D79">
              <w:rPr>
                <w:rFonts w:hAnsi="Sylfaen" w:ascii="Sylfaen"/>
                <w:b/>
                <w:i/>
                <w:color w:val="000000"/>
                <w:u w:val="single"/>
                <w:lang w:eastAsia="hr-HR"/>
              </w:rPr>
              <w:t>6</w:t>
            </w:r>
            <w:r w:rsidRPr="00FE4D64">
              <w:rPr>
                <w:rFonts w:hAnsi="Sylfaen" w:ascii="Sylfaen"/>
                <w:b/>
                <w:i/>
                <w:color w:val="000000"/>
                <w:u w:val="single"/>
                <w:lang w:eastAsia="hr-HR"/>
              </w:rPr>
              <w:t>.</w:t>
            </w:r>
            <w:r w:rsidR="00575D79">
              <w:rPr>
                <w:rFonts w:hAnsi="Sylfaen" w:ascii="Sylfaen"/>
                <w:b/>
                <w:i/>
                <w:color w:val="000000"/>
                <w:u w:val="single"/>
                <w:lang w:eastAsia="hr-HR"/>
              </w:rPr>
              <w:t>980.428,54</w:t>
            </w:r>
            <w:r w:rsidRPr="00FE4D64">
              <w:rPr>
                <w:rFonts w:hAnsi="Sylfaen" w:ascii="Sylfaen"/>
                <w:b/>
                <w:i/>
                <w:color w:val="000000"/>
                <w:u w:val="single"/>
                <w:lang w:eastAsia="hr-HR"/>
              </w:rPr>
              <w:t xml:space="preserve"> kn.</w:t>
            </w:r>
            <w:r w:rsidRPr="007709B5">
              <w:rPr>
                <w:rFonts w:hAnsi="Sylfaen" w:ascii="Sylfaen"/>
                <w:color w:val="000000"/>
                <w:lang w:eastAsia="hr-HR"/>
              </w:rPr>
              <w:t xml:space="preserve">  </w:t>
            </w:r>
            <w:r>
              <w:rPr>
                <w:rFonts w:hAnsi="Sylfaen" w:ascii="Sylfaen"/>
                <w:color w:val="000000"/>
                <w:lang w:eastAsia="hr-HR"/>
              </w:rPr>
              <w:t xml:space="preserve">(Suska praksa: rješenje Visokog trgovačkog suda Republike Hrvatske, posla. br.: Pž-2026/2018 od dana 09. svibnja 2018. god. </w:t>
            </w:r>
          </w:p>
          <w:p w:rsidRDefault="007709B5" w:rsidP="00921E12" w:rsidR="007709B5">
            <w:pPr>
              <w:rPr>
                <w:rFonts w:hAnsi="Calibri" w:ascii="Calibri"/>
                <w:color w:val="000000"/>
                <w:sz w:val="22"/>
                <w:szCs w:val="22"/>
                <w:lang w:eastAsia="hr-HR"/>
              </w:rPr>
            </w:pPr>
          </w:p>
          <w:p w:rsidRDefault="00316EDA" w:rsidP="00921E12" w:rsidR="00316EDA" w:rsidRPr="00704AD8">
            <w:pPr>
              <w:rPr>
                <w:rFonts w:hAnsi="Calibri" w:ascii="Calibri"/>
                <w:color w:val="000000"/>
                <w:sz w:val="22"/>
                <w:szCs w:val="22"/>
                <w:lang w:eastAsia="hr-HR"/>
              </w:rPr>
            </w:pPr>
          </w:p>
        </w:tc>
        <w:tc>
          <w:tcPr>
            <w:tcW w:type="dxa" w:w="1394"/>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r>
      <w:tr w:rsidTr="006F3852" w:rsidR="00DD288C" w:rsidRPr="00704AD8">
        <w:trPr>
          <w:gridAfter w:val="1"/>
          <w:wAfter w:type="dxa" w:w="140"/>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0"/>
                <w:szCs w:val="20"/>
                <w:lang w:eastAsia="hr-HR"/>
              </w:rPr>
            </w:pPr>
            <w:r w:rsidRPr="00704AD8">
              <w:rPr>
                <w:rFonts w:hAnsi="Calibri" w:ascii="Calibri"/>
                <w:b/>
                <w:bCs/>
                <w:color w:val="000000"/>
                <w:sz w:val="20"/>
                <w:szCs w:val="20"/>
                <w:lang w:eastAsia="hr-HR"/>
              </w:rPr>
              <w:lastRenderedPageBreak/>
              <w:t>Stanje na računima</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 </w:t>
            </w:r>
            <w:r w:rsidR="000F253C">
              <w:rPr>
                <w:rFonts w:hAnsi="Calibri" w:ascii="Calibri"/>
                <w:color w:val="000000"/>
                <w:sz w:val="20"/>
                <w:szCs w:val="20"/>
                <w:lang w:eastAsia="hr-HR"/>
              </w:rPr>
              <w:t xml:space="preserve">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Addiko Banka</w:t>
            </w:r>
          </w:p>
        </w:tc>
        <w:tc>
          <w:tcPr>
            <w:tcW w:type="dxa" w:w="1394"/>
            <w:tcBorders>
              <w:top w:val="nil"/>
              <w:left w:val="nil"/>
              <w:bottom w:space="0" w:sz="4" w:color="auto" w:val="single"/>
              <w:right w:space="0" w:sz="4" w:color="auto" w:val="single"/>
            </w:tcBorders>
            <w:shd w:fill="auto" w:color="auto" w:val="clear"/>
            <w:noWrap/>
            <w:vAlign w:val="bottom"/>
            <w:hideMark/>
          </w:tcPr>
          <w:p w:rsidRDefault="006C5169" w:rsidP="00ED08B9" w:rsidR="00DD288C" w:rsidRPr="00704AD8">
            <w:pPr>
              <w:rPr>
                <w:rFonts w:hAnsi="Calibri" w:ascii="Calibri"/>
                <w:color w:val="000000"/>
                <w:sz w:val="20"/>
                <w:szCs w:val="20"/>
                <w:lang w:eastAsia="hr-HR"/>
              </w:rPr>
            </w:pPr>
            <w:r>
              <w:rPr>
                <w:rFonts w:hAnsi="Calibri" w:ascii="Calibri"/>
                <w:color w:val="000000"/>
                <w:sz w:val="20"/>
                <w:szCs w:val="20"/>
                <w:lang w:eastAsia="hr-HR"/>
              </w:rPr>
              <w:t>17</w:t>
            </w:r>
            <w:r w:rsidR="00DD288C" w:rsidRPr="00704AD8">
              <w:rPr>
                <w:rFonts w:hAnsi="Calibri" w:ascii="Calibri"/>
                <w:color w:val="000000"/>
                <w:sz w:val="20"/>
                <w:szCs w:val="20"/>
                <w:lang w:eastAsia="hr-HR"/>
              </w:rPr>
              <w:t>.</w:t>
            </w:r>
            <w:r w:rsidR="00ED08B9">
              <w:rPr>
                <w:rFonts w:hAnsi="Calibri" w:ascii="Calibri"/>
                <w:color w:val="000000"/>
                <w:sz w:val="20"/>
                <w:szCs w:val="20"/>
                <w:lang w:eastAsia="hr-HR"/>
              </w:rPr>
              <w:t>329</w:t>
            </w:r>
            <w:r w:rsidR="00DD288C" w:rsidRPr="00704AD8">
              <w:rPr>
                <w:rFonts w:hAnsi="Calibri" w:ascii="Calibri"/>
                <w:color w:val="000000"/>
                <w:sz w:val="20"/>
                <w:szCs w:val="20"/>
                <w:lang w:eastAsia="hr-HR"/>
              </w:rPr>
              <w:t>.</w:t>
            </w:r>
            <w:r w:rsidR="00ED08B9">
              <w:rPr>
                <w:rFonts w:hAnsi="Calibri" w:ascii="Calibri"/>
                <w:color w:val="000000"/>
                <w:sz w:val="20"/>
                <w:szCs w:val="20"/>
                <w:lang w:eastAsia="hr-HR"/>
              </w:rPr>
              <w:t>314</w:t>
            </w:r>
            <w:r>
              <w:rPr>
                <w:rFonts w:hAnsi="Calibri" w:ascii="Calibri"/>
                <w:color w:val="000000"/>
                <w:sz w:val="20"/>
                <w:szCs w:val="20"/>
                <w:lang w:eastAsia="hr-HR"/>
              </w:rPr>
              <w:t>,</w:t>
            </w:r>
            <w:r w:rsidR="00ED08B9">
              <w:rPr>
                <w:rFonts w:hAnsi="Calibri" w:ascii="Calibri"/>
                <w:color w:val="000000"/>
                <w:sz w:val="20"/>
                <w:szCs w:val="20"/>
                <w:lang w:eastAsia="hr-HR"/>
              </w:rPr>
              <w:t>70</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Croatia banka</w:t>
            </w:r>
          </w:p>
        </w:tc>
        <w:tc>
          <w:tcPr>
            <w:tcW w:type="dxa" w:w="1394"/>
            <w:tcBorders>
              <w:top w:val="nil"/>
              <w:left w:val="nil"/>
              <w:bottom w:space="0" w:sz="4" w:color="auto" w:val="single"/>
              <w:right w:space="0" w:sz="4" w:color="auto" w:val="single"/>
            </w:tcBorders>
            <w:shd w:fill="auto" w:color="auto" w:val="clear"/>
            <w:noWrap/>
            <w:vAlign w:val="bottom"/>
            <w:hideMark/>
          </w:tcPr>
          <w:p w:rsidRDefault="00E7258A" w:rsidP="00921E12" w:rsidR="00DD288C" w:rsidRPr="00704AD8">
            <w:pPr>
              <w:jc w:val="right"/>
              <w:rPr>
                <w:rFonts w:hAnsi="Calibri" w:ascii="Calibri"/>
                <w:color w:val="000000"/>
                <w:sz w:val="20"/>
                <w:szCs w:val="20"/>
                <w:lang w:eastAsia="hr-HR"/>
              </w:rPr>
            </w:pPr>
            <w:r>
              <w:rPr>
                <w:rFonts w:hAnsi="Calibri" w:ascii="Calibri"/>
                <w:color w:val="000000"/>
                <w:sz w:val="20"/>
                <w:szCs w:val="20"/>
                <w:lang w:eastAsia="hr-HR"/>
              </w:rPr>
              <w:t>4.065,93</w:t>
            </w:r>
            <w:r w:rsidR="000F253C">
              <w:rPr>
                <w:rFonts w:hAnsi="Calibri" w:ascii="Calibri"/>
                <w:color w:val="000000"/>
                <w:sz w:val="20"/>
                <w:szCs w:val="20"/>
                <w:lang w:eastAsia="hr-HR"/>
              </w:rPr>
              <w:t xml:space="preserve">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Partner banka</w:t>
            </w:r>
          </w:p>
        </w:tc>
        <w:tc>
          <w:tcPr>
            <w:tcW w:type="dxa" w:w="1394"/>
            <w:tcBorders>
              <w:top w:val="nil"/>
              <w:left w:val="nil"/>
              <w:bottom w:space="0" w:sz="4" w:color="auto" w:val="single"/>
              <w:right w:space="0" w:sz="4" w:color="auto" w:val="single"/>
            </w:tcBorders>
            <w:shd w:fill="auto" w:color="auto" w:val="clear"/>
            <w:noWrap/>
            <w:vAlign w:val="bottom"/>
            <w:hideMark/>
          </w:tcPr>
          <w:p w:rsidRDefault="00E7258A" w:rsidP="00ED08B9" w:rsidR="00DD288C" w:rsidRPr="00704AD8">
            <w:pPr>
              <w:jc w:val="right"/>
              <w:rPr>
                <w:rFonts w:hAnsi="Calibri" w:ascii="Calibri"/>
                <w:color w:val="000000"/>
                <w:sz w:val="20"/>
                <w:szCs w:val="20"/>
                <w:lang w:eastAsia="hr-HR"/>
              </w:rPr>
            </w:pPr>
            <w:r>
              <w:rPr>
                <w:rFonts w:hAnsi="Calibri" w:ascii="Calibri"/>
                <w:color w:val="000000"/>
                <w:sz w:val="20"/>
                <w:szCs w:val="20"/>
                <w:lang w:eastAsia="hr-HR"/>
              </w:rPr>
              <w:t>462</w:t>
            </w:r>
            <w:r w:rsidR="000F253C">
              <w:rPr>
                <w:rFonts w:hAnsi="Calibri" w:ascii="Calibri"/>
                <w:color w:val="000000"/>
                <w:sz w:val="20"/>
                <w:szCs w:val="20"/>
                <w:lang w:eastAsia="hr-HR"/>
              </w:rPr>
              <w:t>.</w:t>
            </w:r>
            <w:r w:rsidR="00ED08B9">
              <w:rPr>
                <w:rFonts w:hAnsi="Calibri" w:ascii="Calibri"/>
                <w:color w:val="000000"/>
                <w:sz w:val="20"/>
                <w:szCs w:val="20"/>
                <w:lang w:eastAsia="hr-HR"/>
              </w:rPr>
              <w:t>056</w:t>
            </w:r>
            <w:r w:rsidR="000F253C">
              <w:rPr>
                <w:rFonts w:hAnsi="Calibri" w:ascii="Calibri"/>
                <w:color w:val="000000"/>
                <w:sz w:val="20"/>
                <w:szCs w:val="20"/>
                <w:lang w:eastAsia="hr-HR"/>
              </w:rPr>
              <w:t>,</w:t>
            </w:r>
            <w:r w:rsidR="00ED08B9">
              <w:rPr>
                <w:rFonts w:hAnsi="Calibri" w:ascii="Calibri"/>
                <w:color w:val="000000"/>
                <w:sz w:val="20"/>
                <w:szCs w:val="20"/>
                <w:lang w:eastAsia="hr-HR"/>
              </w:rPr>
              <w:t>7</w:t>
            </w:r>
            <w:r>
              <w:rPr>
                <w:rFonts w:hAnsi="Calibri" w:ascii="Calibri"/>
                <w:color w:val="000000"/>
                <w:sz w:val="20"/>
                <w:szCs w:val="20"/>
                <w:lang w:eastAsia="hr-HR"/>
              </w:rPr>
              <w:t>5</w:t>
            </w:r>
            <w:r w:rsidR="000F253C">
              <w:rPr>
                <w:rFonts w:hAnsi="Calibri" w:ascii="Calibri"/>
                <w:color w:val="000000"/>
                <w:sz w:val="20"/>
                <w:szCs w:val="20"/>
                <w:lang w:eastAsia="hr-HR"/>
              </w:rPr>
              <w:t xml:space="preserve">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Zagrebačka banka - depozit</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DD288C" w:rsidRPr="00704AD8">
            <w:pPr>
              <w:jc w:val="right"/>
              <w:rPr>
                <w:rFonts w:hAnsi="Calibri" w:ascii="Calibri"/>
                <w:color w:val="000000"/>
                <w:sz w:val="20"/>
                <w:szCs w:val="20"/>
                <w:lang w:eastAsia="hr-HR"/>
              </w:rPr>
            </w:pPr>
            <w:r>
              <w:rPr>
                <w:rFonts w:hAnsi="Calibri" w:ascii="Calibri"/>
                <w:color w:val="000000"/>
                <w:sz w:val="20"/>
                <w:szCs w:val="20"/>
                <w:lang w:eastAsia="hr-HR"/>
              </w:rPr>
              <w:t xml:space="preserve">2.488.163,91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Croatia banka</w:t>
            </w:r>
          </w:p>
        </w:tc>
        <w:tc>
          <w:tcPr>
            <w:tcW w:type="dxa" w:w="1394"/>
            <w:tcBorders>
              <w:top w:val="nil"/>
              <w:left w:val="nil"/>
              <w:bottom w:space="0" w:sz="4" w:color="auto" w:val="single"/>
              <w:right w:space="0" w:sz="4" w:color="auto" w:val="single"/>
            </w:tcBorders>
            <w:shd w:fill="auto" w:color="auto" w:val="clear"/>
            <w:noWrap/>
            <w:vAlign w:val="bottom"/>
            <w:hideMark/>
          </w:tcPr>
          <w:p w:rsidRDefault="00E7258A" w:rsidP="00E7258A" w:rsidR="00DD288C" w:rsidRPr="00704AD8">
            <w:pPr>
              <w:jc w:val="right"/>
              <w:rPr>
                <w:rFonts w:hAnsi="Calibri" w:ascii="Calibri"/>
                <w:color w:val="000000"/>
                <w:sz w:val="20"/>
                <w:szCs w:val="20"/>
                <w:lang w:eastAsia="hr-HR"/>
              </w:rPr>
            </w:pPr>
            <w:r>
              <w:rPr>
                <w:rFonts w:hAnsi="Calibri" w:ascii="Calibri"/>
                <w:color w:val="000000"/>
                <w:sz w:val="20"/>
                <w:szCs w:val="20"/>
                <w:lang w:eastAsia="hr-HR"/>
              </w:rPr>
              <w:t>473</w:t>
            </w:r>
            <w:r w:rsidR="000F253C">
              <w:rPr>
                <w:rFonts w:hAnsi="Calibri" w:ascii="Calibri"/>
                <w:color w:val="000000"/>
                <w:sz w:val="20"/>
                <w:szCs w:val="20"/>
                <w:lang w:eastAsia="hr-HR"/>
              </w:rPr>
              <w:t>.</w:t>
            </w:r>
            <w:r>
              <w:rPr>
                <w:rFonts w:hAnsi="Calibri" w:ascii="Calibri"/>
                <w:color w:val="000000"/>
                <w:sz w:val="20"/>
                <w:szCs w:val="20"/>
                <w:lang w:eastAsia="hr-HR"/>
              </w:rPr>
              <w:t>257</w:t>
            </w:r>
            <w:r w:rsidR="000F253C">
              <w:rPr>
                <w:rFonts w:hAnsi="Calibri" w:ascii="Calibri"/>
                <w:color w:val="000000"/>
                <w:sz w:val="20"/>
                <w:szCs w:val="20"/>
                <w:lang w:eastAsia="hr-HR"/>
              </w:rPr>
              <w:t>,</w:t>
            </w:r>
            <w:r>
              <w:rPr>
                <w:rFonts w:hAnsi="Calibri" w:ascii="Calibri"/>
                <w:color w:val="000000"/>
                <w:sz w:val="20"/>
                <w:szCs w:val="20"/>
                <w:lang w:eastAsia="hr-HR"/>
              </w:rPr>
              <w:t>50</w:t>
            </w:r>
            <w:r w:rsidR="000F253C">
              <w:rPr>
                <w:rFonts w:hAnsi="Calibri" w:ascii="Calibri"/>
                <w:color w:val="000000"/>
                <w:sz w:val="20"/>
                <w:szCs w:val="20"/>
                <w:lang w:eastAsia="hr-HR"/>
              </w:rPr>
              <w:t xml:space="preserve">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0"/>
                <w:szCs w:val="20"/>
                <w:lang w:eastAsia="hr-HR"/>
              </w:rPr>
            </w:pPr>
            <w:r w:rsidRPr="00704AD8">
              <w:rPr>
                <w:rFonts w:hAnsi="Calibri" w:ascii="Calibri"/>
                <w:color w:val="000000"/>
                <w:sz w:val="20"/>
                <w:szCs w:val="20"/>
                <w:lang w:eastAsia="hr-HR"/>
              </w:rPr>
              <w:t>Croatia banka -oročeni depozit</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DD288C" w:rsidRPr="00704AD8">
            <w:pPr>
              <w:jc w:val="right"/>
              <w:rPr>
                <w:rFonts w:hAnsi="Calibri" w:ascii="Calibri"/>
                <w:color w:val="000000"/>
                <w:sz w:val="20"/>
                <w:szCs w:val="20"/>
                <w:lang w:eastAsia="hr-HR"/>
              </w:rPr>
            </w:pPr>
            <w:r>
              <w:rPr>
                <w:rFonts w:hAnsi="Calibri" w:ascii="Calibri"/>
                <w:color w:val="000000"/>
                <w:sz w:val="20"/>
                <w:szCs w:val="20"/>
                <w:lang w:eastAsia="hr-HR"/>
              </w:rPr>
              <w:t xml:space="preserve">11.600.000,00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0"/>
                <w:szCs w:val="20"/>
                <w:lang w:eastAsia="hr-HR"/>
              </w:rPr>
            </w:pPr>
            <w:r w:rsidRPr="00704AD8">
              <w:rPr>
                <w:rFonts w:hAnsi="Calibri" w:ascii="Calibri"/>
                <w:b/>
                <w:bCs/>
                <w:color w:val="000000"/>
                <w:sz w:val="20"/>
                <w:szCs w:val="20"/>
                <w:lang w:eastAsia="hr-HR"/>
              </w:rPr>
              <w:t>Ukupno:</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ED08B9" w:rsidR="00DD288C" w:rsidRPr="00704AD8">
            <w:pPr>
              <w:jc w:val="right"/>
              <w:rPr>
                <w:rFonts w:hAnsi="Calibri" w:ascii="Calibri"/>
                <w:b/>
                <w:bCs/>
                <w:color w:val="000000"/>
                <w:sz w:val="20"/>
                <w:szCs w:val="20"/>
                <w:lang w:eastAsia="hr-HR"/>
              </w:rPr>
            </w:pPr>
            <w:r w:rsidRPr="00704AD8">
              <w:rPr>
                <w:rFonts w:hAnsi="Calibri" w:ascii="Calibri"/>
                <w:b/>
                <w:bCs/>
                <w:color w:val="000000"/>
                <w:sz w:val="20"/>
                <w:szCs w:val="20"/>
                <w:lang w:eastAsia="hr-HR"/>
              </w:rPr>
              <w:t>32.</w:t>
            </w:r>
            <w:r w:rsidR="00ED08B9">
              <w:rPr>
                <w:rFonts w:hAnsi="Calibri" w:ascii="Calibri"/>
                <w:b/>
                <w:bCs/>
                <w:color w:val="000000"/>
                <w:sz w:val="20"/>
                <w:szCs w:val="20"/>
                <w:lang w:eastAsia="hr-HR"/>
              </w:rPr>
              <w:t>356</w:t>
            </w:r>
            <w:r w:rsidR="006C5169">
              <w:rPr>
                <w:rFonts w:hAnsi="Calibri" w:ascii="Calibri"/>
                <w:b/>
                <w:bCs/>
                <w:color w:val="000000"/>
                <w:sz w:val="20"/>
                <w:szCs w:val="20"/>
                <w:lang w:eastAsia="hr-HR"/>
              </w:rPr>
              <w:t>.</w:t>
            </w:r>
            <w:r w:rsidR="00ED08B9">
              <w:rPr>
                <w:rFonts w:hAnsi="Calibri" w:ascii="Calibri"/>
                <w:b/>
                <w:bCs/>
                <w:color w:val="000000"/>
                <w:sz w:val="20"/>
                <w:szCs w:val="20"/>
                <w:lang w:eastAsia="hr-HR"/>
              </w:rPr>
              <w:t>858</w:t>
            </w:r>
            <w:r w:rsidR="006C5169">
              <w:rPr>
                <w:rFonts w:hAnsi="Calibri" w:ascii="Calibri"/>
                <w:b/>
                <w:bCs/>
                <w:color w:val="000000"/>
                <w:sz w:val="20"/>
                <w:szCs w:val="20"/>
                <w:lang w:eastAsia="hr-HR"/>
              </w:rPr>
              <w:t>,</w:t>
            </w:r>
            <w:r w:rsidR="00ED08B9">
              <w:rPr>
                <w:rFonts w:hAnsi="Calibri" w:ascii="Calibri"/>
                <w:b/>
                <w:bCs/>
                <w:color w:val="000000"/>
                <w:sz w:val="20"/>
                <w:szCs w:val="20"/>
                <w:lang w:eastAsia="hr-HR"/>
              </w:rPr>
              <w:t>79</w:t>
            </w:r>
            <w:r w:rsidR="000F253C">
              <w:rPr>
                <w:rFonts w:hAnsi="Calibri" w:ascii="Calibri"/>
                <w:b/>
                <w:bCs/>
                <w:color w:val="000000"/>
                <w:sz w:val="20"/>
                <w:szCs w:val="20"/>
                <w:lang w:eastAsia="hr-HR"/>
              </w:rPr>
              <w:t xml:space="preserve"> </w:t>
            </w:r>
          </w:p>
        </w:tc>
      </w:tr>
      <w:tr w:rsidTr="006F3852" w:rsidR="00DD288C" w:rsidRPr="00704AD8">
        <w:trPr>
          <w:gridAfter w:val="1"/>
          <w:wAfter w:type="dxa" w:w="140"/>
          <w:trHeight w:val="300"/>
        </w:trPr>
        <w:tc>
          <w:tcPr>
            <w:tcW w:type="dxa" w:w="8639"/>
            <w:gridSpan w:val="2"/>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c>
          <w:tcPr>
            <w:tcW w:type="dxa" w:w="1394"/>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r>
      <w:tr w:rsidTr="006F3852" w:rsidR="00DD288C" w:rsidRPr="00704AD8">
        <w:trPr>
          <w:gridAfter w:val="1"/>
          <w:wAfter w:type="dxa" w:w="140"/>
          <w:trHeight w:val="300"/>
        </w:trPr>
        <w:tc>
          <w:tcPr>
            <w:tcW w:type="dxa" w:w="8639"/>
            <w:gridSpan w:val="2"/>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c>
          <w:tcPr>
            <w:tcW w:type="dxa" w:w="1394"/>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r>
      <w:tr w:rsidTr="006F3852" w:rsidR="00DD288C" w:rsidRPr="00704AD8">
        <w:trPr>
          <w:gridAfter w:val="1"/>
          <w:wAfter w:type="dxa" w:w="140"/>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Dionice</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Dionice Badel 1862 d.d.</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color w:val="000000"/>
                <w:sz w:val="22"/>
                <w:szCs w:val="22"/>
                <w:lang w:eastAsia="hr-HR"/>
              </w:rPr>
            </w:pPr>
            <w:r w:rsidRPr="00704AD8">
              <w:rPr>
                <w:rFonts w:hAnsi="Calibri" w:ascii="Calibri"/>
                <w:color w:val="000000"/>
                <w:sz w:val="22"/>
                <w:szCs w:val="22"/>
                <w:lang w:eastAsia="hr-HR"/>
              </w:rPr>
              <w:t>1.644,30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575D79">
            <w:pPr>
              <w:rPr>
                <w:rFonts w:hAnsi="Calibri" w:ascii="Calibri"/>
                <w:bCs/>
                <w:color w:val="000000"/>
                <w:sz w:val="22"/>
                <w:szCs w:val="22"/>
                <w:lang w:eastAsia="hr-HR"/>
              </w:rPr>
            </w:pPr>
            <w:r w:rsidRPr="00575D79">
              <w:rPr>
                <w:rFonts w:hAnsi="Calibri" w:ascii="Calibri"/>
                <w:bCs/>
                <w:color w:val="000000"/>
                <w:sz w:val="22"/>
                <w:szCs w:val="22"/>
                <w:lang w:eastAsia="hr-HR"/>
              </w:rPr>
              <w:t>Dionice Plava Laguna d.d.</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color w:val="000000"/>
                <w:sz w:val="22"/>
                <w:szCs w:val="22"/>
                <w:lang w:eastAsia="hr-HR"/>
              </w:rPr>
            </w:pPr>
            <w:r w:rsidRPr="00704AD8">
              <w:rPr>
                <w:rFonts w:hAnsi="Calibri" w:ascii="Calibri"/>
                <w:color w:val="000000"/>
                <w:sz w:val="22"/>
                <w:szCs w:val="22"/>
                <w:lang w:eastAsia="hr-HR"/>
              </w:rPr>
              <w:t>28.640,00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Dionice Profico</w:t>
            </w:r>
            <w:r w:rsidR="00575D79">
              <w:rPr>
                <w:rFonts w:hAnsi="Calibri" w:ascii="Calibri"/>
                <w:color w:val="000000"/>
                <w:sz w:val="22"/>
                <w:szCs w:val="22"/>
                <w:lang w:eastAsia="hr-HR"/>
              </w:rPr>
              <w:t>, ne kotiraju na burzi</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color w:val="000000"/>
                <w:sz w:val="22"/>
                <w:szCs w:val="22"/>
                <w:lang w:eastAsia="hr-HR"/>
              </w:rPr>
            </w:pPr>
            <w:r w:rsidRPr="00704AD8">
              <w:rPr>
                <w:rFonts w:hAnsi="Calibri" w:ascii="Calibri"/>
                <w:color w:val="000000"/>
                <w:sz w:val="22"/>
                <w:szCs w:val="22"/>
                <w:lang w:eastAsia="hr-HR"/>
              </w:rPr>
              <w:t>7.180,80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Ukupno:</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b/>
                <w:bCs/>
                <w:color w:val="000000"/>
                <w:sz w:val="22"/>
                <w:szCs w:val="22"/>
                <w:lang w:eastAsia="hr-HR"/>
              </w:rPr>
            </w:pPr>
            <w:r w:rsidRPr="00704AD8">
              <w:rPr>
                <w:rFonts w:hAnsi="Calibri" w:ascii="Calibri"/>
                <w:b/>
                <w:bCs/>
                <w:color w:val="000000"/>
                <w:sz w:val="22"/>
                <w:szCs w:val="22"/>
                <w:lang w:eastAsia="hr-HR"/>
              </w:rPr>
              <w:t>37.465,10 kn</w:t>
            </w:r>
          </w:p>
        </w:tc>
      </w:tr>
      <w:tr w:rsidTr="006F3852" w:rsidR="00DD288C" w:rsidRPr="00704AD8">
        <w:trPr>
          <w:gridAfter w:val="1"/>
          <w:wAfter w:type="dxa" w:w="140"/>
          <w:trHeight w:val="300"/>
        </w:trPr>
        <w:tc>
          <w:tcPr>
            <w:tcW w:type="dxa" w:w="8639"/>
            <w:gridSpan w:val="2"/>
            <w:tcBorders>
              <w:top w:val="nil"/>
              <w:left w:val="nil"/>
              <w:bottom w:val="nil"/>
              <w:right w:val="nil"/>
            </w:tcBorders>
            <w:shd w:fill="auto" w:color="auto" w:val="clear"/>
            <w:noWrap/>
            <w:vAlign w:val="bottom"/>
            <w:hideMark/>
          </w:tcPr>
          <w:p w:rsidRDefault="00575D79" w:rsidP="00921E12" w:rsidR="00575D79">
            <w:pPr>
              <w:rPr>
                <w:rFonts w:hAnsi="Calibri" w:ascii="Calibri"/>
                <w:color w:val="000000"/>
                <w:sz w:val="22"/>
                <w:szCs w:val="22"/>
                <w:lang w:eastAsia="hr-HR"/>
              </w:rPr>
            </w:pPr>
          </w:p>
          <w:p w:rsidRDefault="000F253C" w:rsidP="000F253C" w:rsidR="000F253C" w:rsidRPr="007709B5">
            <w:pPr>
              <w:jc w:val="both"/>
              <w:rPr>
                <w:rFonts w:hAnsi="Sylfaen" w:ascii="Sylfaen"/>
                <w:color w:val="000000"/>
                <w:lang w:eastAsia="hr-HR"/>
              </w:rPr>
            </w:pPr>
            <w:r>
              <w:rPr>
                <w:rFonts w:hAnsi="Sylfaen" w:ascii="Sylfaen"/>
                <w:color w:val="000000"/>
                <w:lang w:eastAsia="hr-HR"/>
              </w:rPr>
              <w:t>Za naprijed pobrojane dionice</w:t>
            </w:r>
            <w:r w:rsidR="001B5A0C">
              <w:rPr>
                <w:rFonts w:hAnsi="Sylfaen" w:ascii="Sylfaen"/>
                <w:color w:val="000000"/>
                <w:lang w:eastAsia="hr-HR"/>
              </w:rPr>
              <w:t xml:space="preserve"> vrijednosti 37.465,10 kn koje u cijelosti ne kotiraju na burzi,</w:t>
            </w:r>
            <w:r>
              <w:rPr>
                <w:rFonts w:hAnsi="Sylfaen" w:ascii="Sylfaen"/>
                <w:color w:val="000000"/>
                <w:lang w:eastAsia="hr-HR"/>
              </w:rPr>
              <w:t xml:space="preserve"> podnijeti će se prijedlog za prodaju po pribavi najpovoljnije pon</w:t>
            </w:r>
            <w:r w:rsidR="001B5A0C">
              <w:rPr>
                <w:rFonts w:hAnsi="Sylfaen" w:ascii="Sylfaen"/>
                <w:color w:val="000000"/>
                <w:lang w:eastAsia="hr-HR"/>
              </w:rPr>
              <w:t>ude brokerske kuće za unovčenje iste.</w:t>
            </w:r>
            <w:r>
              <w:rPr>
                <w:rFonts w:hAnsi="Sylfaen" w:ascii="Sylfaen"/>
                <w:color w:val="000000"/>
                <w:lang w:eastAsia="hr-HR"/>
              </w:rPr>
              <w:t xml:space="preserve"> Skreće se pozornost</w:t>
            </w:r>
            <w:r w:rsidRPr="007709B5">
              <w:rPr>
                <w:rFonts w:hAnsi="Sylfaen" w:ascii="Sylfaen"/>
                <w:color w:val="000000"/>
                <w:lang w:eastAsia="hr-HR"/>
              </w:rPr>
              <w:t xml:space="preserve"> kako je procijenjena vrijednost apstraktna vrijednost, a </w:t>
            </w:r>
            <w:r w:rsidR="001B5A0C">
              <w:rPr>
                <w:rFonts w:hAnsi="Sylfaen" w:ascii="Sylfaen"/>
                <w:color w:val="000000"/>
                <w:lang w:eastAsia="hr-HR"/>
              </w:rPr>
              <w:t xml:space="preserve">obzirom na troškove koji će biti skopčani s prodajom </w:t>
            </w:r>
            <w:r w:rsidRPr="007709B5">
              <w:rPr>
                <w:rFonts w:hAnsi="Sylfaen" w:ascii="Sylfaen"/>
                <w:color w:val="000000"/>
                <w:lang w:eastAsia="hr-HR"/>
              </w:rPr>
              <w:t xml:space="preserve">pretpostavlja se da bi se naprijed pobrojana imovina </w:t>
            </w:r>
            <w:r>
              <w:rPr>
                <w:rFonts w:hAnsi="Sylfaen" w:ascii="Sylfaen"/>
                <w:color w:val="000000"/>
                <w:lang w:eastAsia="hr-HR"/>
              </w:rPr>
              <w:t>možebitno mogla prodati za 4</w:t>
            </w:r>
            <w:r w:rsidRPr="007709B5">
              <w:rPr>
                <w:rFonts w:hAnsi="Sylfaen" w:ascii="Sylfaen"/>
                <w:color w:val="000000"/>
                <w:lang w:eastAsia="hr-HR"/>
              </w:rPr>
              <w:t xml:space="preserve">0% </w:t>
            </w:r>
            <w:r>
              <w:rPr>
                <w:rFonts w:hAnsi="Sylfaen" w:ascii="Sylfaen"/>
                <w:color w:val="000000"/>
                <w:lang w:eastAsia="hr-HR"/>
              </w:rPr>
              <w:t>utvrđene vrijednosti</w:t>
            </w:r>
            <w:r w:rsidRPr="007709B5">
              <w:rPr>
                <w:rFonts w:hAnsi="Sylfaen" w:ascii="Sylfaen"/>
                <w:color w:val="000000"/>
                <w:lang w:eastAsia="hr-HR"/>
              </w:rPr>
              <w:t xml:space="preserve"> odnosno sveukupno za iznos od </w:t>
            </w:r>
            <w:r w:rsidR="001B5A0C">
              <w:rPr>
                <w:rFonts w:hAnsi="Sylfaen" w:ascii="Sylfaen"/>
                <w:b/>
                <w:i/>
                <w:color w:val="000000"/>
                <w:u w:val="single"/>
                <w:lang w:eastAsia="hr-HR"/>
              </w:rPr>
              <w:t>14</w:t>
            </w:r>
            <w:r w:rsidRPr="00FE4D64">
              <w:rPr>
                <w:rFonts w:hAnsi="Sylfaen" w:ascii="Sylfaen"/>
                <w:b/>
                <w:i/>
                <w:color w:val="000000"/>
                <w:u w:val="single"/>
                <w:lang w:eastAsia="hr-HR"/>
              </w:rPr>
              <w:t>.</w:t>
            </w:r>
            <w:r w:rsidR="001B5A0C">
              <w:rPr>
                <w:rFonts w:hAnsi="Sylfaen" w:ascii="Sylfaen"/>
                <w:b/>
                <w:i/>
                <w:color w:val="000000"/>
                <w:u w:val="single"/>
                <w:lang w:eastAsia="hr-HR"/>
              </w:rPr>
              <w:t>986,0</w:t>
            </w:r>
            <w:r>
              <w:rPr>
                <w:rFonts w:hAnsi="Sylfaen" w:ascii="Sylfaen"/>
                <w:b/>
                <w:i/>
                <w:color w:val="000000"/>
                <w:u w:val="single"/>
                <w:lang w:eastAsia="hr-HR"/>
              </w:rPr>
              <w:t>4</w:t>
            </w:r>
            <w:r w:rsidRPr="00FE4D64">
              <w:rPr>
                <w:rFonts w:hAnsi="Sylfaen" w:ascii="Sylfaen"/>
                <w:b/>
                <w:i/>
                <w:color w:val="000000"/>
                <w:u w:val="single"/>
                <w:lang w:eastAsia="hr-HR"/>
              </w:rPr>
              <w:t xml:space="preserve"> kn.</w:t>
            </w:r>
            <w:r w:rsidRPr="007709B5">
              <w:rPr>
                <w:rFonts w:hAnsi="Sylfaen" w:ascii="Sylfaen"/>
                <w:color w:val="000000"/>
                <w:lang w:eastAsia="hr-HR"/>
              </w:rPr>
              <w:t xml:space="preserve">  </w:t>
            </w:r>
            <w:r>
              <w:rPr>
                <w:rFonts w:hAnsi="Sylfaen" w:ascii="Sylfaen"/>
                <w:color w:val="000000"/>
                <w:lang w:eastAsia="hr-HR"/>
              </w:rPr>
              <w:t xml:space="preserve">(Suska praksa: rješenje Visokog trgovačkog suda Republike Hrvatske, posla. br.: Pž-2026/2018 od dana 09. svibnja 2018. god. </w:t>
            </w:r>
          </w:p>
          <w:p w:rsidRDefault="000F253C" w:rsidP="00921E12" w:rsidR="000F253C">
            <w:pPr>
              <w:rPr>
                <w:rFonts w:hAnsi="Calibri" w:ascii="Calibri"/>
                <w:color w:val="000000"/>
                <w:sz w:val="22"/>
                <w:szCs w:val="22"/>
                <w:lang w:eastAsia="hr-HR"/>
              </w:rPr>
            </w:pPr>
          </w:p>
          <w:p w:rsidRDefault="000F253C" w:rsidP="00921E12" w:rsidR="000F253C" w:rsidRPr="00704AD8">
            <w:pPr>
              <w:rPr>
                <w:rFonts w:hAnsi="Calibri" w:ascii="Calibri"/>
                <w:color w:val="000000"/>
                <w:sz w:val="22"/>
                <w:szCs w:val="22"/>
                <w:lang w:eastAsia="hr-HR"/>
              </w:rPr>
            </w:pPr>
          </w:p>
        </w:tc>
        <w:tc>
          <w:tcPr>
            <w:tcW w:type="dxa" w:w="1394"/>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r>
      <w:tr w:rsidTr="006F3852" w:rsidR="00DD288C" w:rsidRPr="00704AD8">
        <w:trPr>
          <w:gridAfter w:val="1"/>
          <w:wAfter w:type="dxa" w:w="140"/>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75D79" w:rsidP="00921E12" w:rsidR="00DD288C" w:rsidRPr="00704AD8">
            <w:pPr>
              <w:rPr>
                <w:rFonts w:hAnsi="Calibri" w:ascii="Calibri"/>
                <w:b/>
                <w:bCs/>
                <w:color w:val="000000"/>
                <w:sz w:val="22"/>
                <w:szCs w:val="22"/>
                <w:lang w:eastAsia="hr-HR"/>
              </w:rPr>
            </w:pPr>
            <w:r>
              <w:rPr>
                <w:rFonts w:hAnsi="Calibri" w:ascii="Calibri"/>
                <w:b/>
                <w:bCs/>
                <w:color w:val="000000"/>
                <w:sz w:val="22"/>
                <w:szCs w:val="22"/>
                <w:lang w:eastAsia="hr-HR"/>
              </w:rPr>
              <w:t xml:space="preserve">Potraživanja </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 </w:t>
            </w:r>
            <w:r w:rsidR="000F253C">
              <w:rPr>
                <w:rFonts w:hAnsi="Calibri" w:ascii="Calibri"/>
                <w:b/>
                <w:bCs/>
                <w:color w:val="000000"/>
                <w:sz w:val="22"/>
                <w:szCs w:val="22"/>
                <w:lang w:eastAsia="hr-HR"/>
              </w:rPr>
              <w:t xml:space="preserve">                 kn</w:t>
            </w:r>
          </w:p>
        </w:tc>
      </w:tr>
      <w:tr w:rsidTr="006F3852" w:rsidR="00575D79"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575D79" w:rsidP="00921E12" w:rsidR="00575D79">
            <w:pPr>
              <w:rPr>
                <w:rFonts w:hAnsi="Calibri" w:ascii="Calibri"/>
                <w:color w:val="000000"/>
                <w:sz w:val="22"/>
                <w:szCs w:val="22"/>
                <w:lang w:eastAsia="hr-HR"/>
              </w:rPr>
            </w:pPr>
            <w:r>
              <w:rPr>
                <w:rFonts w:hAnsi="Calibri" w:ascii="Calibri"/>
                <w:color w:val="000000"/>
                <w:sz w:val="22"/>
                <w:szCs w:val="22"/>
                <w:lang w:eastAsia="hr-HR"/>
              </w:rPr>
              <w:t xml:space="preserve">Potraživanje od </w:t>
            </w:r>
            <w:r w:rsidR="000F253C">
              <w:rPr>
                <w:rFonts w:hAnsi="Calibri" w:ascii="Calibri"/>
                <w:color w:val="000000"/>
                <w:sz w:val="22"/>
                <w:szCs w:val="22"/>
                <w:lang w:eastAsia="hr-HR"/>
              </w:rPr>
              <w:t xml:space="preserve">Stečajna masa </w:t>
            </w:r>
            <w:r>
              <w:rPr>
                <w:rFonts w:hAnsi="Calibri" w:ascii="Calibri"/>
                <w:color w:val="000000"/>
                <w:sz w:val="22"/>
                <w:szCs w:val="22"/>
                <w:lang w:eastAsia="hr-HR"/>
              </w:rPr>
              <w:t xml:space="preserve">TEHNOMEHANIKA </w:t>
            </w:r>
            <w:r w:rsidR="000F253C">
              <w:rPr>
                <w:rFonts w:hAnsi="Calibri" w:ascii="Calibri"/>
                <w:color w:val="000000"/>
                <w:sz w:val="22"/>
                <w:szCs w:val="22"/>
                <w:lang w:eastAsia="hr-HR"/>
              </w:rPr>
              <w:t>d.o.o</w:t>
            </w:r>
            <w:r>
              <w:rPr>
                <w:rFonts w:hAnsi="Calibri" w:ascii="Calibri"/>
                <w:color w:val="000000"/>
                <w:sz w:val="22"/>
                <w:szCs w:val="22"/>
                <w:lang w:eastAsia="hr-HR"/>
              </w:rPr>
              <w:t>.</w:t>
            </w:r>
            <w:r w:rsidR="000F253C">
              <w:rPr>
                <w:rFonts w:hAnsi="Calibri" w:ascii="Calibri"/>
                <w:color w:val="000000"/>
                <w:sz w:val="22"/>
                <w:szCs w:val="22"/>
                <w:lang w:eastAsia="hr-HR"/>
              </w:rPr>
              <w:t xml:space="preserve"> u stečaju</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575D79" w:rsidRPr="00704AD8">
            <w:pPr>
              <w:jc w:val="right"/>
              <w:rPr>
                <w:rFonts w:hAnsi="Calibri" w:ascii="Calibri"/>
                <w:color w:val="000000"/>
                <w:sz w:val="22"/>
                <w:szCs w:val="22"/>
                <w:lang w:eastAsia="hr-HR"/>
              </w:rPr>
            </w:pPr>
            <w:r>
              <w:rPr>
                <w:rFonts w:hAnsi="Calibri" w:ascii="Calibri"/>
                <w:color w:val="000000"/>
                <w:sz w:val="22"/>
                <w:szCs w:val="22"/>
                <w:lang w:eastAsia="hr-HR"/>
              </w:rPr>
              <w:t>4.066.279,09</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0F253C" w:rsidP="00921E12" w:rsidR="00DD288C" w:rsidRPr="00704AD8">
            <w:pPr>
              <w:rPr>
                <w:rFonts w:hAnsi="Calibri" w:ascii="Calibri"/>
                <w:color w:val="000000"/>
                <w:sz w:val="22"/>
                <w:szCs w:val="22"/>
                <w:lang w:eastAsia="hr-HR"/>
              </w:rPr>
            </w:pPr>
            <w:r>
              <w:rPr>
                <w:rFonts w:hAnsi="Calibri" w:ascii="Calibri"/>
                <w:color w:val="000000"/>
                <w:sz w:val="22"/>
                <w:szCs w:val="22"/>
                <w:lang w:eastAsia="hr-HR"/>
              </w:rPr>
              <w:t xml:space="preserve">Potraživanje od </w:t>
            </w:r>
            <w:r w:rsidR="00E03AB6">
              <w:rPr>
                <w:rFonts w:hAnsi="Calibri" w:ascii="Calibri"/>
                <w:color w:val="000000"/>
                <w:sz w:val="22"/>
                <w:szCs w:val="22"/>
                <w:lang w:eastAsia="hr-HR"/>
              </w:rPr>
              <w:t>STANOING d.o.o. iz Varaždina – predstečajna nagodba</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DD288C" w:rsidRPr="00704AD8">
            <w:pPr>
              <w:jc w:val="right"/>
              <w:rPr>
                <w:rFonts w:hAnsi="Calibri" w:ascii="Calibri"/>
                <w:color w:val="000000"/>
                <w:sz w:val="22"/>
                <w:szCs w:val="22"/>
                <w:lang w:eastAsia="hr-HR"/>
              </w:rPr>
            </w:pPr>
            <w:r>
              <w:rPr>
                <w:rFonts w:hAnsi="Calibri" w:ascii="Calibri"/>
                <w:color w:val="000000"/>
                <w:sz w:val="22"/>
                <w:szCs w:val="22"/>
                <w:lang w:eastAsia="hr-HR"/>
              </w:rPr>
              <w:t xml:space="preserve">1.355.534,82 </w:t>
            </w:r>
          </w:p>
        </w:tc>
      </w:tr>
      <w:tr w:rsidTr="006F3852" w:rsidR="000F253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0F253C" w:rsidP="00921E12" w:rsidR="000F253C" w:rsidRPr="000F253C">
            <w:pPr>
              <w:rPr>
                <w:rFonts w:hAnsi="Calibri" w:ascii="Calibri"/>
                <w:b/>
                <w:color w:val="000000"/>
                <w:sz w:val="22"/>
                <w:szCs w:val="22"/>
                <w:lang w:eastAsia="hr-HR"/>
              </w:rPr>
            </w:pPr>
            <w:r w:rsidRPr="000F253C">
              <w:rPr>
                <w:rFonts w:hAnsi="Calibri" w:ascii="Calibri"/>
                <w:b/>
                <w:color w:val="000000"/>
                <w:sz w:val="22"/>
                <w:szCs w:val="22"/>
                <w:lang w:eastAsia="hr-HR"/>
              </w:rPr>
              <w:t xml:space="preserve">Ukupno: </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0F253C" w:rsidRPr="000F253C">
            <w:pPr>
              <w:jc w:val="right"/>
              <w:rPr>
                <w:rFonts w:hAnsi="Calibri" w:ascii="Calibri"/>
                <w:b/>
                <w:color w:val="000000"/>
                <w:sz w:val="22"/>
                <w:szCs w:val="22"/>
                <w:lang w:eastAsia="hr-HR"/>
              </w:rPr>
            </w:pPr>
            <w:r w:rsidRPr="000F253C">
              <w:rPr>
                <w:rFonts w:hAnsi="Calibri" w:ascii="Calibri"/>
                <w:b/>
                <w:color w:val="000000"/>
                <w:sz w:val="22"/>
                <w:szCs w:val="22"/>
                <w:lang w:eastAsia="hr-HR"/>
              </w:rPr>
              <w:t>5.421.813,91</w:t>
            </w:r>
          </w:p>
        </w:tc>
      </w:tr>
      <w:tr w:rsidTr="006F3852" w:rsidR="00DD288C" w:rsidRPr="00704AD8">
        <w:trPr>
          <w:gridAfter w:val="1"/>
          <w:wAfter w:type="dxa" w:w="140"/>
          <w:trHeight w:val="300"/>
        </w:trPr>
        <w:tc>
          <w:tcPr>
            <w:tcW w:type="dxa" w:w="8639"/>
            <w:gridSpan w:val="2"/>
            <w:tcBorders>
              <w:top w:val="nil"/>
              <w:left w:val="nil"/>
              <w:bottom w:val="nil"/>
              <w:right w:val="nil"/>
            </w:tcBorders>
            <w:shd w:fill="auto" w:color="auto" w:val="clear"/>
            <w:noWrap/>
            <w:vAlign w:val="bottom"/>
            <w:hideMark/>
          </w:tcPr>
          <w:p w:rsidRDefault="00DD288C" w:rsidP="00921E12" w:rsidR="00DD288C">
            <w:pPr>
              <w:jc w:val="both"/>
              <w:rPr>
                <w:rFonts w:hAnsi="Sylfaen" w:ascii="Sylfaen"/>
                <w:b/>
                <w:sz w:val="22"/>
                <w:szCs w:val="22"/>
              </w:rPr>
            </w:pPr>
          </w:p>
          <w:p w:rsidRDefault="00E03AB6" w:rsidP="00921E12" w:rsidR="00E03AB6">
            <w:pPr>
              <w:jc w:val="both"/>
              <w:rPr>
                <w:rFonts w:hAnsi="Sylfaen" w:ascii="Sylfaen"/>
                <w:b/>
                <w:sz w:val="22"/>
                <w:szCs w:val="22"/>
              </w:rPr>
            </w:pPr>
          </w:p>
          <w:p w:rsidRDefault="00E03AB6" w:rsidP="00921E12" w:rsidR="00E03AB6">
            <w:pPr>
              <w:jc w:val="both"/>
              <w:rPr>
                <w:rFonts w:hAnsi="Sylfaen" w:ascii="Sylfaen"/>
                <w:b/>
                <w:sz w:val="22"/>
                <w:szCs w:val="22"/>
              </w:rPr>
            </w:pPr>
          </w:p>
          <w:p w:rsidRDefault="00E84737" w:rsidP="00921E12" w:rsidR="00E84737">
            <w:pPr>
              <w:jc w:val="both"/>
              <w:rPr>
                <w:rFonts w:hAnsi="Sylfaen" w:ascii="Sylfaen"/>
                <w:b/>
                <w:sz w:val="22"/>
                <w:szCs w:val="22"/>
              </w:rPr>
            </w:pPr>
          </w:p>
          <w:p w:rsidRDefault="00E03AB6" w:rsidP="00921E12" w:rsidR="00E03AB6">
            <w:pPr>
              <w:jc w:val="both"/>
              <w:rPr>
                <w:rFonts w:hAnsi="Sylfaen" w:ascii="Sylfaen"/>
                <w:b/>
                <w:sz w:val="22"/>
                <w:szCs w:val="22"/>
              </w:rPr>
            </w:pPr>
          </w:p>
          <w:p w:rsidRDefault="00DD288C" w:rsidP="00921E12" w:rsidR="00DD288C" w:rsidRPr="000974F8">
            <w:pPr>
              <w:jc w:val="both"/>
              <w:rPr>
                <w:rFonts w:hAnsi="Sylfaen" w:ascii="Sylfaen"/>
                <w:b/>
                <w:sz w:val="22"/>
                <w:szCs w:val="22"/>
              </w:rPr>
            </w:pPr>
            <w:r w:rsidRPr="000974F8">
              <w:rPr>
                <w:rFonts w:hAnsi="Sylfaen" w:ascii="Sylfaen"/>
                <w:b/>
                <w:sz w:val="22"/>
                <w:szCs w:val="22"/>
              </w:rPr>
              <w:lastRenderedPageBreak/>
              <w:t>NAPLATA POTRAŽIVANJA PRISLNIM PUTEM (FINA)  - buduća projekcija na mjesečnoj razini pod pretpostavkom da se i dalje vrši naplata kao do sada</w:t>
            </w:r>
          </w:p>
          <w:p w:rsidRDefault="00DD288C" w:rsidP="00921E12" w:rsidR="00DD288C" w:rsidRPr="00704AD8">
            <w:pPr>
              <w:rPr>
                <w:rFonts w:hAnsi="Calibri" w:ascii="Calibri"/>
                <w:color w:val="000000"/>
                <w:sz w:val="22"/>
                <w:szCs w:val="22"/>
                <w:lang w:eastAsia="hr-HR"/>
              </w:rPr>
            </w:pPr>
          </w:p>
        </w:tc>
        <w:tc>
          <w:tcPr>
            <w:tcW w:type="dxa" w:w="1394"/>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Pr>
                <w:rFonts w:hAnsi="Calibri" w:ascii="Calibri"/>
                <w:color w:val="000000"/>
                <w:sz w:val="22"/>
                <w:szCs w:val="22"/>
                <w:lang w:eastAsia="hr-HR"/>
              </w:rPr>
              <w:lastRenderedPageBreak/>
              <w:t xml:space="preserve"> </w:t>
            </w:r>
          </w:p>
        </w:tc>
      </w:tr>
      <w:tr w:rsidTr="006F3852" w:rsidR="00DD288C" w:rsidRPr="00704AD8">
        <w:trPr>
          <w:gridAfter w:val="1"/>
          <w:wAfter w:type="dxa" w:w="140"/>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Pr>
                <w:rFonts w:hAnsi="Calibri" w:ascii="Calibri"/>
                <w:color w:val="000000"/>
                <w:sz w:val="22"/>
                <w:szCs w:val="22"/>
                <w:lang w:eastAsia="hr-HR"/>
              </w:rPr>
              <w:lastRenderedPageBreak/>
              <w:t>Mjeseč</w:t>
            </w:r>
            <w:r w:rsidRPr="00704AD8">
              <w:rPr>
                <w:rFonts w:hAnsi="Calibri" w:ascii="Calibri"/>
                <w:color w:val="000000"/>
                <w:sz w:val="22"/>
                <w:szCs w:val="22"/>
                <w:lang w:eastAsia="hr-HR"/>
              </w:rPr>
              <w:t xml:space="preserve">na prosječna naplata </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 </w:t>
            </w:r>
            <w:r w:rsidR="000F253C">
              <w:rPr>
                <w:rFonts w:hAnsi="Calibri" w:ascii="Calibri"/>
                <w:color w:val="000000"/>
                <w:sz w:val="22"/>
                <w:szCs w:val="22"/>
                <w:lang w:eastAsia="hr-HR"/>
              </w:rPr>
              <w:t xml:space="preserve">                kn</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od fizičkih osoba</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pPr>
              <w:rPr>
                <w:rFonts w:hAnsi="Calibri" w:ascii="Calibri"/>
                <w:color w:val="000000"/>
                <w:sz w:val="22"/>
                <w:szCs w:val="22"/>
                <w:lang w:eastAsia="hr-HR"/>
              </w:rPr>
            </w:pPr>
            <w:r w:rsidRPr="00704AD8">
              <w:rPr>
                <w:rFonts w:hAnsi="Calibri" w:ascii="Calibri"/>
                <w:color w:val="000000"/>
                <w:sz w:val="22"/>
                <w:szCs w:val="22"/>
                <w:lang w:eastAsia="hr-HR"/>
              </w:rPr>
              <w:t xml:space="preserve">151.230,00 </w:t>
            </w:r>
            <w:r>
              <w:rPr>
                <w:rFonts w:hAnsi="Calibri" w:ascii="Calibri"/>
                <w:color w:val="000000"/>
                <w:sz w:val="22"/>
                <w:szCs w:val="22"/>
                <w:lang w:eastAsia="hr-HR"/>
              </w:rPr>
              <w:t xml:space="preserve"> </w:t>
            </w:r>
          </w:p>
          <w:p w:rsidRDefault="00DD288C" w:rsidP="00921E12" w:rsidR="00DD288C" w:rsidRPr="00704AD8">
            <w:pPr>
              <w:rPr>
                <w:rFonts w:hAnsi="Calibri" w:ascii="Calibri"/>
                <w:color w:val="000000"/>
                <w:sz w:val="22"/>
                <w:szCs w:val="22"/>
                <w:lang w:eastAsia="hr-HR"/>
              </w:rPr>
            </w:pPr>
            <w:r>
              <w:rPr>
                <w:rFonts w:hAnsi="Calibri" w:ascii="Calibri"/>
                <w:color w:val="000000"/>
                <w:sz w:val="22"/>
                <w:szCs w:val="22"/>
                <w:lang w:eastAsia="hr-HR"/>
              </w:rPr>
              <w:t xml:space="preserve">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Pr>
                <w:rFonts w:hAnsi="Calibri" w:ascii="Calibri"/>
                <w:color w:val="000000"/>
                <w:sz w:val="22"/>
                <w:szCs w:val="22"/>
                <w:lang w:eastAsia="hr-HR"/>
              </w:rPr>
              <w:t>Mjeseč</w:t>
            </w:r>
            <w:r w:rsidRPr="00704AD8">
              <w:rPr>
                <w:rFonts w:hAnsi="Calibri" w:ascii="Calibri"/>
                <w:color w:val="000000"/>
                <w:sz w:val="22"/>
                <w:szCs w:val="22"/>
                <w:lang w:eastAsia="hr-HR"/>
              </w:rPr>
              <w:t xml:space="preserve">na prosječna naplata </w:t>
            </w:r>
          </w:p>
        </w:tc>
        <w:tc>
          <w:tcPr>
            <w:tcW w:type="dxa" w:w="1394"/>
            <w:tcBorders>
              <w:top w:val="nil"/>
              <w:left w:val="nil"/>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 </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r w:rsidRPr="00704AD8">
              <w:rPr>
                <w:rFonts w:hAnsi="Calibri" w:ascii="Calibri"/>
                <w:color w:val="000000"/>
                <w:sz w:val="22"/>
                <w:szCs w:val="22"/>
                <w:lang w:eastAsia="hr-HR"/>
              </w:rPr>
              <w:t>od pravnih osoba</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DD288C" w:rsidRPr="00704AD8">
            <w:pPr>
              <w:jc w:val="right"/>
              <w:rPr>
                <w:rFonts w:hAnsi="Calibri" w:ascii="Calibri"/>
                <w:color w:val="000000"/>
                <w:sz w:val="22"/>
                <w:szCs w:val="22"/>
                <w:lang w:eastAsia="hr-HR"/>
              </w:rPr>
            </w:pPr>
            <w:r>
              <w:rPr>
                <w:rFonts w:hAnsi="Calibri" w:ascii="Calibri"/>
                <w:color w:val="000000"/>
                <w:sz w:val="22"/>
                <w:szCs w:val="22"/>
                <w:lang w:eastAsia="hr-HR"/>
              </w:rPr>
              <w:t>24.610,00</w:t>
            </w:r>
          </w:p>
        </w:tc>
      </w:tr>
      <w:tr w:rsidTr="006F3852" w:rsidR="00DD288C" w:rsidRPr="00704AD8">
        <w:trPr>
          <w:gridAfter w:val="1"/>
          <w:wAfter w:type="dxa" w:w="140"/>
          <w:trHeight w:val="300"/>
        </w:trPr>
        <w:tc>
          <w:tcPr>
            <w:tcW w:type="dxa" w:w="8639"/>
            <w:gridSpan w:val="2"/>
            <w:tcBorders>
              <w:top w:val="nil"/>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Ukupno:</w:t>
            </w:r>
          </w:p>
        </w:tc>
        <w:tc>
          <w:tcPr>
            <w:tcW w:type="dxa" w:w="1394"/>
            <w:tcBorders>
              <w:top w:val="nil"/>
              <w:left w:val="nil"/>
              <w:bottom w:space="0" w:sz="4" w:color="auto" w:val="single"/>
              <w:right w:space="0" w:sz="4" w:color="auto" w:val="single"/>
            </w:tcBorders>
            <w:shd w:fill="auto" w:color="auto" w:val="clear"/>
            <w:noWrap/>
            <w:vAlign w:val="bottom"/>
            <w:hideMark/>
          </w:tcPr>
          <w:p w:rsidRDefault="000F253C" w:rsidP="00921E12" w:rsidR="00DD288C" w:rsidRPr="00704AD8">
            <w:pPr>
              <w:jc w:val="right"/>
              <w:rPr>
                <w:rFonts w:hAnsi="Calibri" w:ascii="Calibri"/>
                <w:b/>
                <w:bCs/>
                <w:color w:val="000000"/>
                <w:sz w:val="22"/>
                <w:szCs w:val="22"/>
                <w:lang w:eastAsia="hr-HR"/>
              </w:rPr>
            </w:pPr>
            <w:r>
              <w:rPr>
                <w:rFonts w:hAnsi="Calibri" w:ascii="Calibri"/>
                <w:b/>
                <w:bCs/>
                <w:color w:val="000000"/>
                <w:sz w:val="22"/>
                <w:szCs w:val="22"/>
                <w:lang w:eastAsia="hr-HR"/>
              </w:rPr>
              <w:t>175.840,00</w:t>
            </w:r>
          </w:p>
        </w:tc>
      </w:tr>
      <w:tr w:rsidTr="006F3852" w:rsidR="00DD288C" w:rsidRPr="00704AD8">
        <w:trPr>
          <w:gridAfter w:val="1"/>
          <w:wAfter w:type="dxa" w:w="140"/>
          <w:trHeight w:val="300"/>
        </w:trPr>
        <w:tc>
          <w:tcPr>
            <w:tcW w:type="dxa" w:w="8639"/>
            <w:gridSpan w:val="2"/>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c>
          <w:tcPr>
            <w:tcW w:type="dxa" w:w="1394"/>
            <w:tcBorders>
              <w:top w:val="nil"/>
              <w:left w:val="nil"/>
              <w:bottom w:val="nil"/>
              <w:right w:val="nil"/>
            </w:tcBorders>
            <w:shd w:fill="auto" w:color="auto" w:val="clear"/>
            <w:noWrap/>
            <w:vAlign w:val="bottom"/>
            <w:hideMark/>
          </w:tcPr>
          <w:p w:rsidRDefault="00DD288C" w:rsidP="00921E12" w:rsidR="00DD288C" w:rsidRPr="00704AD8">
            <w:pPr>
              <w:rPr>
                <w:rFonts w:hAnsi="Calibri" w:ascii="Calibri"/>
                <w:color w:val="000000"/>
                <w:sz w:val="22"/>
                <w:szCs w:val="22"/>
                <w:lang w:eastAsia="hr-HR"/>
              </w:rPr>
            </w:pPr>
          </w:p>
        </w:tc>
      </w:tr>
      <w:tr w:rsidTr="006F3852" w:rsidR="00DD288C" w:rsidRPr="00704AD8">
        <w:trPr>
          <w:gridAfter w:val="1"/>
          <w:wAfter w:type="dxa" w:w="140"/>
          <w:trHeight w:val="300"/>
        </w:trPr>
        <w:tc>
          <w:tcPr>
            <w:tcW w:type="dxa" w:w="8639"/>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D288C" w:rsidP="00921E12" w:rsidR="00DD288C" w:rsidRPr="00704AD8">
            <w:pPr>
              <w:rPr>
                <w:rFonts w:hAnsi="Calibri" w:ascii="Calibri"/>
                <w:b/>
                <w:bCs/>
                <w:color w:val="000000"/>
                <w:sz w:val="22"/>
                <w:szCs w:val="22"/>
                <w:lang w:eastAsia="hr-HR"/>
              </w:rPr>
            </w:pPr>
            <w:r w:rsidRPr="00704AD8">
              <w:rPr>
                <w:rFonts w:hAnsi="Calibri" w:ascii="Calibri"/>
                <w:b/>
                <w:bCs/>
                <w:color w:val="000000"/>
                <w:sz w:val="22"/>
                <w:szCs w:val="22"/>
                <w:lang w:eastAsia="hr-HR"/>
              </w:rPr>
              <w:t>Prihod od zakupa</w:t>
            </w:r>
          </w:p>
        </w:tc>
        <w:tc>
          <w:tcPr>
            <w:tcW w:type="dxa" w:w="1394"/>
            <w:tcBorders>
              <w:top w:space="0" w:sz="4" w:color="auto" w:val="single"/>
              <w:left w:val="nil"/>
              <w:bottom w:space="0" w:sz="4" w:color="auto" w:val="single"/>
              <w:right w:space="0" w:sz="4" w:color="auto" w:val="single"/>
            </w:tcBorders>
            <w:shd w:fill="auto" w:color="auto" w:val="clear"/>
            <w:noWrap/>
            <w:vAlign w:val="bottom"/>
            <w:hideMark/>
          </w:tcPr>
          <w:p w:rsidRDefault="00DD288C" w:rsidP="00921E12" w:rsidR="00DD288C" w:rsidRPr="00704AD8">
            <w:pPr>
              <w:jc w:val="right"/>
              <w:rPr>
                <w:rFonts w:hAnsi="Calibri" w:ascii="Calibri"/>
                <w:b/>
                <w:bCs/>
                <w:color w:val="000000"/>
                <w:sz w:val="22"/>
                <w:szCs w:val="22"/>
                <w:lang w:eastAsia="hr-HR"/>
              </w:rPr>
            </w:pPr>
            <w:r w:rsidRPr="00704AD8">
              <w:rPr>
                <w:rFonts w:hAnsi="Calibri" w:ascii="Calibri"/>
                <w:b/>
                <w:bCs/>
                <w:color w:val="000000"/>
                <w:sz w:val="22"/>
                <w:szCs w:val="22"/>
                <w:lang w:eastAsia="hr-HR"/>
              </w:rPr>
              <w:t>375,00 kn</w:t>
            </w:r>
          </w:p>
        </w:tc>
      </w:tr>
    </w:tbl>
    <w:p w:rsidRDefault="00DD288C" w:rsidP="000974F8" w:rsidR="00DD288C">
      <w:pPr>
        <w:jc w:val="both"/>
        <w:rPr>
          <w:rFonts w:hAnsi="Sylfaen" w:ascii="Sylfaen"/>
          <w:b/>
          <w:sz w:val="28"/>
          <w:szCs w:val="28"/>
          <w:u w:val="single"/>
        </w:rPr>
      </w:pPr>
    </w:p>
    <w:p w:rsidRDefault="001B5A0C" w:rsidP="000974F8" w:rsidR="00DD288C" w:rsidRPr="00E84737">
      <w:pPr>
        <w:jc w:val="both"/>
        <w:rPr>
          <w:rFonts w:hAnsi="Sylfaen" w:ascii="Sylfaen"/>
        </w:rPr>
      </w:pPr>
      <w:r w:rsidRPr="00E84737">
        <w:rPr>
          <w:rFonts w:hAnsi="Sylfaen" w:ascii="Sylfaen"/>
          <w:b/>
          <w:u w:val="single"/>
        </w:rPr>
        <w:t>Sukladno naprijed iznesenome, stečajna masa ukupno bi iznosila iznos od</w:t>
      </w:r>
      <w:r w:rsidRPr="00E84737">
        <w:rPr>
          <w:rFonts w:hAnsi="Sylfaen" w:ascii="Sylfaen"/>
        </w:rPr>
        <w:t xml:space="preserve"> </w:t>
      </w:r>
      <w:r w:rsidRPr="00E84737">
        <w:rPr>
          <w:rFonts w:hAnsi="Sylfaen" w:ascii="Sylfaen"/>
          <w:b/>
          <w:i/>
          <w:u w:val="single"/>
        </w:rPr>
        <w:t>46.</w:t>
      </w:r>
      <w:r w:rsidR="003A094E">
        <w:rPr>
          <w:rFonts w:hAnsi="Sylfaen" w:ascii="Sylfaen"/>
          <w:b/>
          <w:i/>
          <w:u w:val="single"/>
        </w:rPr>
        <w:t>146</w:t>
      </w:r>
      <w:r w:rsidRPr="00E84737">
        <w:rPr>
          <w:rFonts w:hAnsi="Sylfaen" w:ascii="Sylfaen"/>
          <w:b/>
          <w:i/>
          <w:u w:val="single"/>
        </w:rPr>
        <w:t>.</w:t>
      </w:r>
      <w:r w:rsidR="003A094E">
        <w:rPr>
          <w:rFonts w:hAnsi="Sylfaen" w:ascii="Sylfaen"/>
          <w:b/>
          <w:i/>
          <w:u w:val="single"/>
        </w:rPr>
        <w:t>220</w:t>
      </w:r>
      <w:r w:rsidRPr="00E84737">
        <w:rPr>
          <w:rFonts w:hAnsi="Sylfaen" w:ascii="Sylfaen"/>
          <w:b/>
          <w:i/>
          <w:u w:val="single"/>
        </w:rPr>
        <w:t>,</w:t>
      </w:r>
      <w:r w:rsidR="003A094E">
        <w:rPr>
          <w:rFonts w:hAnsi="Sylfaen" w:ascii="Sylfaen"/>
          <w:b/>
          <w:i/>
          <w:u w:val="single"/>
        </w:rPr>
        <w:t>43</w:t>
      </w:r>
      <w:r w:rsidRPr="00E84737">
        <w:rPr>
          <w:rFonts w:hAnsi="Sylfaen" w:ascii="Sylfaen"/>
          <w:b/>
          <w:i/>
          <w:u w:val="single"/>
        </w:rPr>
        <w:t xml:space="preserve"> kn.</w:t>
      </w:r>
    </w:p>
    <w:p w:rsidRDefault="00DD288C" w:rsidP="000974F8" w:rsidR="00DD288C">
      <w:pPr>
        <w:jc w:val="both"/>
        <w:rPr>
          <w:rFonts w:hAnsi="Sylfaen" w:ascii="Sylfaen"/>
          <w:b/>
          <w:sz w:val="28"/>
          <w:szCs w:val="28"/>
          <w:u w:val="single"/>
        </w:rPr>
      </w:pPr>
    </w:p>
    <w:p w:rsidRDefault="00C737D7" w:rsidP="000974F8" w:rsidR="000974F8">
      <w:pPr>
        <w:jc w:val="both"/>
        <w:rPr>
          <w:rFonts w:hAnsi="Sylfaen" w:ascii="Sylfaen"/>
          <w:b/>
          <w:sz w:val="28"/>
          <w:szCs w:val="28"/>
          <w:u w:val="single"/>
        </w:rPr>
      </w:pPr>
      <w:r>
        <w:rPr>
          <w:rFonts w:hAnsi="Sylfaen" w:ascii="Sylfaen"/>
          <w:b/>
          <w:sz w:val="28"/>
          <w:szCs w:val="28"/>
          <w:u w:val="single"/>
        </w:rPr>
        <w:t>Namirenje vjerovnika stečajne mase</w:t>
      </w:r>
      <w:r w:rsidR="000974F8">
        <w:rPr>
          <w:rFonts w:hAnsi="Sylfaen" w:ascii="Sylfaen"/>
          <w:b/>
          <w:sz w:val="28"/>
          <w:szCs w:val="28"/>
          <w:u w:val="single"/>
        </w:rPr>
        <w:t>:</w:t>
      </w:r>
    </w:p>
    <w:p w:rsidRDefault="00C737D7" w:rsidP="000974F8" w:rsidR="00C737D7">
      <w:pPr>
        <w:jc w:val="both"/>
        <w:rPr>
          <w:rFonts w:hAnsi="Sylfaen" w:ascii="Sylfaen"/>
          <w:b/>
          <w:sz w:val="28"/>
          <w:szCs w:val="28"/>
          <w:u w:val="single"/>
        </w:rPr>
      </w:pPr>
    </w:p>
    <w:p w:rsidRDefault="00C737D7" w:rsidP="000974F8" w:rsidR="00C737D7" w:rsidRPr="00C737D7">
      <w:pPr>
        <w:jc w:val="both"/>
        <w:rPr>
          <w:rFonts w:hAnsi="Sylfaen" w:ascii="Sylfaen"/>
          <w:b/>
          <w:u w:val="single"/>
        </w:rPr>
      </w:pPr>
      <w:r w:rsidRPr="00C737D7">
        <w:rPr>
          <w:rFonts w:hAnsi="Sylfaen" w:ascii="Sylfaen"/>
          <w:b/>
          <w:u w:val="single"/>
        </w:rPr>
        <w:t>Troškovi stečajnog postupka sukladno čl. 205. st. 1. toč. 1. Stečajnog zakona</w:t>
      </w:r>
    </w:p>
    <w:p w:rsidRDefault="00C737D7" w:rsidP="000974F8" w:rsidR="00C737D7">
      <w:pPr>
        <w:jc w:val="both"/>
        <w:rPr>
          <w:rFonts w:hAnsi="Sylfaen" w:ascii="Sylfaen"/>
        </w:rPr>
      </w:pPr>
    </w:p>
    <w:p w:rsidRDefault="000974F8" w:rsidP="000974F8" w:rsidR="000974F8" w:rsidRPr="000974F8">
      <w:pPr>
        <w:jc w:val="both"/>
        <w:rPr>
          <w:rFonts w:hAnsi="Sylfaen" w:ascii="Sylfaen"/>
        </w:rPr>
      </w:pPr>
      <w:r w:rsidRPr="000974F8">
        <w:rPr>
          <w:rFonts w:hAnsi="Sylfaen" w:ascii="Sylfaen"/>
        </w:rPr>
        <w:t>Predvidiva nagrada stečajne upraviteljice</w:t>
      </w:r>
      <w:r w:rsidR="001E3EA2">
        <w:rPr>
          <w:rFonts w:hAnsi="Sylfaen" w:ascii="Sylfaen"/>
        </w:rPr>
        <w:t>:</w:t>
      </w:r>
    </w:p>
    <w:p w:rsidRDefault="000974F8" w:rsidP="000974F8" w:rsidR="000974F8" w:rsidRPr="003B11E5">
      <w:pPr>
        <w:jc w:val="both"/>
        <w:rPr>
          <w:rFonts w:hAnsi="Sylfaen" w:ascii="Sylfaen"/>
        </w:rPr>
      </w:pPr>
      <w:r w:rsidRPr="003B11E5">
        <w:rPr>
          <w:rFonts w:hAnsi="Sylfaen" w:ascii="Sylfaen"/>
        </w:rPr>
        <w:t xml:space="preserve">Od mog imenovanja do sastava </w:t>
      </w:r>
      <w:r w:rsidR="004C0BF2" w:rsidRPr="003B11E5">
        <w:rPr>
          <w:rFonts w:hAnsi="Sylfaen" w:ascii="Sylfaen"/>
        </w:rPr>
        <w:t>ovog obračuna</w:t>
      </w:r>
      <w:r w:rsidRPr="003B11E5">
        <w:rPr>
          <w:rFonts w:hAnsi="Sylfaen" w:ascii="Sylfaen"/>
        </w:rPr>
        <w:t xml:space="preserve"> ukupno je unovčena stečajna masa u iznosu od 17.</w:t>
      </w:r>
      <w:r w:rsidR="003B11E5" w:rsidRPr="003B11E5">
        <w:rPr>
          <w:rFonts w:hAnsi="Sylfaen" w:ascii="Sylfaen"/>
        </w:rPr>
        <w:t>293</w:t>
      </w:r>
      <w:r w:rsidRPr="003B11E5">
        <w:rPr>
          <w:rFonts w:hAnsi="Sylfaen" w:ascii="Sylfaen"/>
        </w:rPr>
        <w:t>.</w:t>
      </w:r>
      <w:r w:rsidR="003B11E5" w:rsidRPr="003B11E5">
        <w:rPr>
          <w:rFonts w:hAnsi="Sylfaen" w:ascii="Sylfaen"/>
        </w:rPr>
        <w:t>934,98</w:t>
      </w:r>
      <w:r w:rsidRPr="003B11E5">
        <w:rPr>
          <w:rFonts w:hAnsi="Sylfaen" w:ascii="Sylfaen"/>
        </w:rPr>
        <w:t xml:space="preserve"> kn.</w:t>
      </w:r>
    </w:p>
    <w:p w:rsidRDefault="003D2498" w:rsidP="003D2498" w:rsidR="003D2498">
      <w:pPr>
        <w:jc w:val="both"/>
        <w:rPr>
          <w:rFonts w:hAnsi="Sylfaen" w:ascii="Sylfaen"/>
        </w:rPr>
      </w:pPr>
      <w:r w:rsidRPr="00E13135">
        <w:rPr>
          <w:rFonts w:hAnsi="Sylfaen" w:ascii="Sylfaen"/>
        </w:rPr>
        <w:t>Primjenom članka 7. Uredbe o kriterijima i načinu obračuna i plaćanja nagrada stečajnim upraviteljima (NN br. 105/15, dalje: Uredba 15). nagrada stečajnom upravitelju koja se obračunava na unovčenu stečajnu masu i to kako slijedi:</w:t>
      </w:r>
    </w:p>
    <w:p w:rsidRDefault="003D2498" w:rsidP="003D2498" w:rsidR="003D2498" w:rsidRPr="003D2498">
      <w:pPr>
        <w:jc w:val="both"/>
        <w:rPr>
          <w:rFonts w:hAnsi="Sylfaen" w:ascii="Sylfaen"/>
          <w:sz w:val="22"/>
          <w:szCs w:val="22"/>
        </w:rPr>
      </w:pPr>
    </w:p>
    <w:p w:rsidRDefault="003D2498" w:rsidP="003D2498" w:rsidR="003D2498" w:rsidRPr="003D2498">
      <w:pPr>
        <w:jc w:val="both"/>
        <w:rPr>
          <w:rFonts w:hAnsi="Sylfaen" w:ascii="Sylfaen"/>
          <w:sz w:val="22"/>
          <w:szCs w:val="22"/>
        </w:rPr>
      </w:pPr>
      <w:r w:rsidRPr="003D2498">
        <w:rPr>
          <w:rFonts w:hAnsi="Sylfaen" w:ascii="Sylfaen"/>
          <w:sz w:val="22"/>
          <w:szCs w:val="22"/>
        </w:rPr>
        <w:t>-100.000,00 kn</w:t>
      </w:r>
      <w:r w:rsidRPr="003D2498">
        <w:rPr>
          <w:rFonts w:hAnsi="Sylfaen" w:ascii="Sylfaen"/>
          <w:sz w:val="22"/>
          <w:szCs w:val="22"/>
        </w:rPr>
        <w:tab/>
      </w:r>
      <w:r w:rsidRPr="003D2498">
        <w:rPr>
          <w:rFonts w:hAnsi="Sylfaen" w:ascii="Sylfaen"/>
          <w:sz w:val="22"/>
          <w:szCs w:val="22"/>
        </w:rPr>
        <w:tab/>
      </w:r>
      <w:r w:rsidRPr="003D2498">
        <w:rPr>
          <w:rFonts w:hAnsi="Sylfaen" w:ascii="Sylfaen"/>
          <w:sz w:val="22"/>
          <w:szCs w:val="22"/>
        </w:rPr>
        <w:tab/>
      </w:r>
      <w:r w:rsidRPr="003D2498">
        <w:rPr>
          <w:rFonts w:hAnsi="Sylfaen" w:ascii="Sylfaen"/>
          <w:sz w:val="22"/>
          <w:szCs w:val="22"/>
        </w:rPr>
        <w:tab/>
        <w:t xml:space="preserve"> 16%    iznos bruto nagrade  </w:t>
      </w:r>
      <w:r w:rsidRPr="003D2498">
        <w:rPr>
          <w:rFonts w:hAnsi="Sylfaen" w:ascii="Sylfaen"/>
          <w:sz w:val="22"/>
          <w:szCs w:val="22"/>
        </w:rPr>
        <w:tab/>
        <w:t xml:space="preserve">            </w:t>
      </w:r>
      <w:r w:rsidRPr="003D2498">
        <w:rPr>
          <w:rFonts w:hAnsi="Sylfaen" w:ascii="Sylfaen"/>
          <w:sz w:val="22"/>
          <w:szCs w:val="22"/>
        </w:rPr>
        <w:tab/>
        <w:t>16.000,00 kn</w:t>
      </w:r>
    </w:p>
    <w:p w:rsidRDefault="003D2498" w:rsidP="003D2498" w:rsidR="003D2498" w:rsidRPr="003D2498">
      <w:pPr>
        <w:jc w:val="both"/>
        <w:rPr>
          <w:rFonts w:hAnsi="Sylfaen" w:ascii="Sylfaen"/>
          <w:sz w:val="22"/>
          <w:szCs w:val="22"/>
        </w:rPr>
      </w:pPr>
      <w:r w:rsidRPr="003D2498">
        <w:rPr>
          <w:rFonts w:hAnsi="Sylfaen" w:ascii="Sylfaen"/>
          <w:sz w:val="22"/>
          <w:szCs w:val="22"/>
        </w:rPr>
        <w:t>100.001,00 kn-300.000,00 kn</w:t>
      </w:r>
      <w:r w:rsidRPr="003D2498">
        <w:rPr>
          <w:rFonts w:hAnsi="Sylfaen" w:ascii="Sylfaen"/>
          <w:sz w:val="22"/>
          <w:szCs w:val="22"/>
        </w:rPr>
        <w:tab/>
      </w:r>
      <w:r w:rsidRPr="003D2498">
        <w:rPr>
          <w:rFonts w:hAnsi="Sylfaen" w:ascii="Sylfaen"/>
          <w:sz w:val="22"/>
          <w:szCs w:val="22"/>
        </w:rPr>
        <w:tab/>
        <w:t xml:space="preserve"> 12%</w:t>
      </w:r>
      <w:r w:rsidRPr="003D2498">
        <w:rPr>
          <w:rFonts w:hAnsi="Sylfaen" w:ascii="Sylfaen"/>
          <w:sz w:val="22"/>
          <w:szCs w:val="22"/>
        </w:rPr>
        <w:tab/>
        <w:t xml:space="preserve"> iznos bruto nagrade </w:t>
      </w:r>
      <w:r w:rsidRPr="003D2498">
        <w:rPr>
          <w:rFonts w:hAnsi="Sylfaen" w:ascii="Sylfaen"/>
          <w:sz w:val="22"/>
          <w:szCs w:val="22"/>
        </w:rPr>
        <w:tab/>
      </w:r>
      <w:r w:rsidRPr="003D2498">
        <w:rPr>
          <w:rFonts w:hAnsi="Sylfaen" w:ascii="Sylfaen"/>
          <w:sz w:val="22"/>
          <w:szCs w:val="22"/>
        </w:rPr>
        <w:tab/>
        <w:t>24.000,00 kn</w:t>
      </w:r>
    </w:p>
    <w:p w:rsidRDefault="003D2498" w:rsidP="003D2498" w:rsidR="003D2498" w:rsidRPr="003D2498">
      <w:pPr>
        <w:jc w:val="both"/>
        <w:rPr>
          <w:rFonts w:hAnsi="Sylfaen" w:ascii="Sylfaen"/>
          <w:sz w:val="22"/>
          <w:szCs w:val="22"/>
        </w:rPr>
      </w:pPr>
      <w:r w:rsidRPr="003D2498">
        <w:rPr>
          <w:rFonts w:hAnsi="Sylfaen" w:ascii="Sylfaen"/>
          <w:sz w:val="22"/>
          <w:szCs w:val="22"/>
        </w:rPr>
        <w:t>300.001,00 kn-500.000,00 kn-</w:t>
      </w:r>
      <w:r w:rsidRPr="003D2498">
        <w:rPr>
          <w:rFonts w:hAnsi="Sylfaen" w:ascii="Sylfaen"/>
          <w:sz w:val="22"/>
          <w:szCs w:val="22"/>
        </w:rPr>
        <w:tab/>
      </w:r>
      <w:r w:rsidRPr="003D2498">
        <w:rPr>
          <w:rFonts w:hAnsi="Sylfaen" w:ascii="Sylfaen"/>
          <w:sz w:val="22"/>
          <w:szCs w:val="22"/>
        </w:rPr>
        <w:tab/>
        <w:t xml:space="preserve"> 10%    </w:t>
      </w:r>
      <w:r w:rsidRPr="003D2498">
        <w:rPr>
          <w:rFonts w:hAnsi="Sylfaen" w:ascii="Sylfaen"/>
          <w:sz w:val="22"/>
          <w:szCs w:val="22"/>
        </w:rPr>
        <w:tab/>
        <w:t xml:space="preserve">iznos bruto nagrade </w:t>
      </w:r>
      <w:r w:rsidRPr="003D2498">
        <w:rPr>
          <w:rFonts w:hAnsi="Sylfaen" w:ascii="Sylfaen"/>
          <w:sz w:val="22"/>
          <w:szCs w:val="22"/>
        </w:rPr>
        <w:tab/>
      </w:r>
      <w:r w:rsidRPr="003D2498">
        <w:rPr>
          <w:rFonts w:hAnsi="Sylfaen" w:ascii="Sylfaen"/>
          <w:sz w:val="22"/>
          <w:szCs w:val="22"/>
        </w:rPr>
        <w:tab/>
        <w:t xml:space="preserve">20.000,00 kn </w:t>
      </w:r>
    </w:p>
    <w:p w:rsidRDefault="003D2498" w:rsidP="003D2498" w:rsidR="003D2498" w:rsidRPr="003D2498">
      <w:pPr>
        <w:jc w:val="both"/>
        <w:rPr>
          <w:rFonts w:hAnsi="Sylfaen" w:ascii="Sylfaen"/>
          <w:sz w:val="22"/>
          <w:szCs w:val="22"/>
        </w:rPr>
      </w:pPr>
      <w:r w:rsidRPr="003D2498">
        <w:rPr>
          <w:rFonts w:hAnsi="Sylfaen" w:ascii="Sylfaen"/>
          <w:sz w:val="22"/>
          <w:szCs w:val="22"/>
        </w:rPr>
        <w:t>500.001,00 kn–1.000.000,00 kn</w:t>
      </w:r>
      <w:r w:rsidRPr="003D2498">
        <w:rPr>
          <w:rFonts w:hAnsi="Sylfaen" w:ascii="Sylfaen"/>
          <w:sz w:val="22"/>
          <w:szCs w:val="22"/>
        </w:rPr>
        <w:tab/>
        <w:t xml:space="preserve">   </w:t>
      </w:r>
      <w:r>
        <w:rPr>
          <w:rFonts w:hAnsi="Sylfaen" w:ascii="Sylfaen"/>
          <w:sz w:val="22"/>
          <w:szCs w:val="22"/>
        </w:rPr>
        <w:t xml:space="preserve">            </w:t>
      </w:r>
      <w:r w:rsidRPr="003D2498">
        <w:rPr>
          <w:rFonts w:hAnsi="Sylfaen" w:ascii="Sylfaen"/>
          <w:sz w:val="22"/>
          <w:szCs w:val="22"/>
        </w:rPr>
        <w:t>8%</w:t>
      </w:r>
      <w:r w:rsidRPr="003D2498">
        <w:rPr>
          <w:rFonts w:hAnsi="Sylfaen" w:ascii="Sylfaen"/>
          <w:sz w:val="22"/>
          <w:szCs w:val="22"/>
        </w:rPr>
        <w:tab/>
        <w:t xml:space="preserve"> iznos bruto nagrade  </w:t>
      </w:r>
      <w:r w:rsidRPr="003D2498">
        <w:rPr>
          <w:rFonts w:hAnsi="Sylfaen" w:ascii="Sylfaen"/>
          <w:sz w:val="22"/>
          <w:szCs w:val="22"/>
        </w:rPr>
        <w:tab/>
      </w:r>
      <w:r w:rsidRPr="003D2498">
        <w:rPr>
          <w:rFonts w:hAnsi="Sylfaen" w:ascii="Sylfaen"/>
          <w:sz w:val="22"/>
          <w:szCs w:val="22"/>
        </w:rPr>
        <w:tab/>
        <w:t xml:space="preserve">40.000,00 kn </w:t>
      </w:r>
    </w:p>
    <w:p w:rsidRDefault="003D2498" w:rsidP="003D2498" w:rsidR="003D2498">
      <w:pPr>
        <w:jc w:val="both"/>
        <w:rPr>
          <w:rFonts w:hAnsi="Sylfaen" w:ascii="Sylfaen"/>
          <w:sz w:val="22"/>
          <w:szCs w:val="22"/>
        </w:rPr>
      </w:pPr>
      <w:r>
        <w:rPr>
          <w:rFonts w:hAnsi="Sylfaen" w:ascii="Sylfaen"/>
          <w:sz w:val="22"/>
          <w:szCs w:val="22"/>
        </w:rPr>
        <w:t>1.000.001,00 kn-5</w:t>
      </w:r>
      <w:r w:rsidRPr="003D2498">
        <w:rPr>
          <w:rFonts w:hAnsi="Sylfaen" w:ascii="Sylfaen"/>
          <w:sz w:val="22"/>
          <w:szCs w:val="22"/>
        </w:rPr>
        <w:t>.</w:t>
      </w:r>
      <w:r>
        <w:rPr>
          <w:rFonts w:hAnsi="Sylfaen" w:ascii="Sylfaen"/>
          <w:sz w:val="22"/>
          <w:szCs w:val="22"/>
        </w:rPr>
        <w:t>000</w:t>
      </w:r>
      <w:r w:rsidRPr="003D2498">
        <w:rPr>
          <w:rFonts w:hAnsi="Sylfaen" w:ascii="Sylfaen"/>
          <w:sz w:val="22"/>
          <w:szCs w:val="22"/>
        </w:rPr>
        <w:t>.</w:t>
      </w:r>
      <w:r>
        <w:rPr>
          <w:rFonts w:hAnsi="Sylfaen" w:ascii="Sylfaen"/>
          <w:sz w:val="22"/>
          <w:szCs w:val="22"/>
        </w:rPr>
        <w:t>00</w:t>
      </w:r>
      <w:r w:rsidRPr="003D2498">
        <w:rPr>
          <w:rFonts w:hAnsi="Sylfaen" w:ascii="Sylfaen"/>
          <w:sz w:val="22"/>
          <w:szCs w:val="22"/>
        </w:rPr>
        <w:t>,</w:t>
      </w:r>
      <w:r>
        <w:rPr>
          <w:rFonts w:hAnsi="Sylfaen" w:ascii="Sylfaen"/>
          <w:sz w:val="22"/>
          <w:szCs w:val="22"/>
        </w:rPr>
        <w:t>00</w:t>
      </w:r>
      <w:r w:rsidRPr="003D2498">
        <w:rPr>
          <w:rFonts w:hAnsi="Sylfaen" w:ascii="Sylfaen"/>
          <w:sz w:val="22"/>
          <w:szCs w:val="22"/>
        </w:rPr>
        <w:t xml:space="preserve"> kn </w:t>
      </w:r>
      <w:r w:rsidRPr="003D2498">
        <w:rPr>
          <w:rFonts w:hAnsi="Sylfaen" w:ascii="Sylfaen"/>
          <w:sz w:val="22"/>
          <w:szCs w:val="22"/>
        </w:rPr>
        <w:tab/>
        <w:t xml:space="preserve">   7%</w:t>
      </w:r>
      <w:r w:rsidRPr="003D2498">
        <w:rPr>
          <w:rFonts w:hAnsi="Sylfaen" w:ascii="Sylfaen"/>
          <w:sz w:val="22"/>
          <w:szCs w:val="22"/>
        </w:rPr>
        <w:tab/>
        <w:t xml:space="preserve"> iznos bruto nagrade </w:t>
      </w:r>
      <w:r w:rsidRPr="003D2498">
        <w:rPr>
          <w:rFonts w:hAnsi="Sylfaen" w:ascii="Sylfaen"/>
          <w:sz w:val="22"/>
          <w:szCs w:val="22"/>
        </w:rPr>
        <w:tab/>
        <w:t xml:space="preserve">           </w:t>
      </w:r>
      <w:r w:rsidR="001E3EA2">
        <w:rPr>
          <w:rFonts w:hAnsi="Sylfaen" w:ascii="Sylfaen"/>
          <w:sz w:val="22"/>
          <w:szCs w:val="22"/>
        </w:rPr>
        <w:t>280.000,00</w:t>
      </w:r>
      <w:r w:rsidRPr="003D2498">
        <w:rPr>
          <w:rFonts w:hAnsi="Sylfaen" w:ascii="Sylfaen"/>
          <w:sz w:val="22"/>
          <w:szCs w:val="22"/>
        </w:rPr>
        <w:t xml:space="preserve"> kn</w:t>
      </w:r>
    </w:p>
    <w:p w:rsidRDefault="00722641" w:rsidP="003D2498" w:rsidR="00722641">
      <w:pPr>
        <w:jc w:val="both"/>
        <w:rPr>
          <w:rFonts w:hAnsi="Sylfaen" w:ascii="Sylfaen"/>
          <w:sz w:val="22"/>
          <w:szCs w:val="22"/>
        </w:rPr>
      </w:pPr>
      <w:r>
        <w:rPr>
          <w:rFonts w:hAnsi="Sylfaen" w:ascii="Sylfaen"/>
          <w:sz w:val="22"/>
          <w:szCs w:val="22"/>
        </w:rPr>
        <w:t>5.000.001,00 kn – 10.000.000 kn         6%</w:t>
      </w:r>
      <w:r w:rsidRPr="00722641">
        <w:rPr>
          <w:rFonts w:hAnsi="Sylfaen" w:ascii="Sylfaen"/>
          <w:sz w:val="22"/>
          <w:szCs w:val="22"/>
        </w:rPr>
        <w:t xml:space="preserve"> </w:t>
      </w:r>
      <w:r>
        <w:rPr>
          <w:rFonts w:hAnsi="Sylfaen" w:ascii="Sylfaen"/>
          <w:sz w:val="22"/>
          <w:szCs w:val="22"/>
        </w:rPr>
        <w:t xml:space="preserve">    </w:t>
      </w:r>
      <w:r w:rsidRPr="003D2498">
        <w:rPr>
          <w:rFonts w:hAnsi="Sylfaen" w:ascii="Sylfaen"/>
          <w:sz w:val="22"/>
          <w:szCs w:val="22"/>
        </w:rPr>
        <w:t xml:space="preserve">iznos bruto nagrade </w:t>
      </w:r>
      <w:r w:rsidRPr="003D2498">
        <w:rPr>
          <w:rFonts w:hAnsi="Sylfaen" w:ascii="Sylfaen"/>
          <w:sz w:val="22"/>
          <w:szCs w:val="22"/>
        </w:rPr>
        <w:tab/>
        <w:t xml:space="preserve">           </w:t>
      </w:r>
      <w:r>
        <w:rPr>
          <w:rFonts w:hAnsi="Sylfaen" w:ascii="Sylfaen"/>
          <w:sz w:val="22"/>
          <w:szCs w:val="22"/>
        </w:rPr>
        <w:t>300.000,00</w:t>
      </w:r>
      <w:r w:rsidRPr="003D2498">
        <w:rPr>
          <w:rFonts w:hAnsi="Sylfaen" w:ascii="Sylfaen"/>
          <w:sz w:val="22"/>
          <w:szCs w:val="22"/>
        </w:rPr>
        <w:t xml:space="preserve"> kn</w:t>
      </w:r>
    </w:p>
    <w:p w:rsidRDefault="001E3EA2" w:rsidP="001E3EA2" w:rsidR="001E3EA2" w:rsidRPr="003A094E">
      <w:pPr>
        <w:jc w:val="both"/>
        <w:rPr>
          <w:rFonts w:hAnsi="Sylfaen" w:ascii="Sylfaen"/>
          <w:color w:val="FF0000"/>
          <w:sz w:val="22"/>
          <w:szCs w:val="22"/>
        </w:rPr>
      </w:pPr>
      <w:r w:rsidRPr="003A094E">
        <w:rPr>
          <w:rFonts w:hAnsi="Sylfaen" w:ascii="Sylfaen"/>
          <w:color w:val="FF0000"/>
          <w:sz w:val="22"/>
          <w:szCs w:val="22"/>
        </w:rPr>
        <w:t xml:space="preserve">10.000.001,00 kn-12.000.00,00 kn </w:t>
      </w:r>
      <w:r w:rsidRPr="003A094E">
        <w:rPr>
          <w:rFonts w:hAnsi="Sylfaen" w:ascii="Sylfaen"/>
          <w:color w:val="FF0000"/>
          <w:sz w:val="22"/>
          <w:szCs w:val="22"/>
        </w:rPr>
        <w:tab/>
        <w:t xml:space="preserve">   5%</w:t>
      </w:r>
      <w:r w:rsidRPr="003A094E">
        <w:rPr>
          <w:rFonts w:hAnsi="Sylfaen" w:ascii="Sylfaen"/>
          <w:color w:val="FF0000"/>
          <w:sz w:val="22"/>
          <w:szCs w:val="22"/>
        </w:rPr>
        <w:tab/>
        <w:t xml:space="preserve"> iznos bruto nagrade </w:t>
      </w:r>
      <w:r w:rsidRPr="003A094E">
        <w:rPr>
          <w:rFonts w:hAnsi="Sylfaen" w:ascii="Sylfaen"/>
          <w:color w:val="FF0000"/>
          <w:sz w:val="22"/>
          <w:szCs w:val="22"/>
        </w:rPr>
        <w:tab/>
        <w:t xml:space="preserve">           100.000,00 kn</w:t>
      </w:r>
    </w:p>
    <w:p w:rsidRDefault="003B11E5" w:rsidP="003B11E5" w:rsidR="003B11E5" w:rsidRPr="003B11E5">
      <w:pPr>
        <w:spacing w:after="240"/>
        <w:rPr>
          <w:rFonts w:hAnsi="Sylfaen" w:ascii="Sylfaen"/>
        </w:rPr>
      </w:pPr>
      <w:r w:rsidRPr="003B4C0B">
        <w:rPr>
          <w:rFonts w:hAnsi="Sylfaen" w:ascii="Sylfaen"/>
        </w:rPr>
        <w:t>12.000.000,01 kn-</w:t>
      </w:r>
      <w:r>
        <w:rPr>
          <w:rFonts w:hAnsi="Sylfaen" w:ascii="Sylfaen"/>
        </w:rPr>
        <w:t>17</w:t>
      </w:r>
      <w:r w:rsidRPr="003B4C0B">
        <w:rPr>
          <w:rFonts w:hAnsi="Sylfaen" w:ascii="Sylfaen"/>
        </w:rPr>
        <w:t>.</w:t>
      </w:r>
      <w:r>
        <w:rPr>
          <w:rFonts w:hAnsi="Sylfaen" w:ascii="Sylfaen"/>
        </w:rPr>
        <w:t>293</w:t>
      </w:r>
      <w:r w:rsidRPr="003B4C0B">
        <w:rPr>
          <w:rFonts w:hAnsi="Sylfaen" w:ascii="Sylfaen"/>
        </w:rPr>
        <w:t>.</w:t>
      </w:r>
      <w:r>
        <w:rPr>
          <w:rFonts w:hAnsi="Sylfaen" w:ascii="Sylfaen"/>
        </w:rPr>
        <w:t>934</w:t>
      </w:r>
      <w:r w:rsidRPr="003B4C0B">
        <w:rPr>
          <w:rFonts w:hAnsi="Sylfaen" w:ascii="Sylfaen"/>
        </w:rPr>
        <w:t>,</w:t>
      </w:r>
      <w:r>
        <w:rPr>
          <w:rFonts w:hAnsi="Sylfaen" w:ascii="Sylfaen"/>
        </w:rPr>
        <w:t>98</w:t>
      </w:r>
      <w:r w:rsidRPr="003B4C0B">
        <w:rPr>
          <w:rFonts w:hAnsi="Sylfaen" w:ascii="Sylfaen"/>
        </w:rPr>
        <w:t xml:space="preserve"> kn     1%     iznos bruto nagrade              </w:t>
      </w:r>
      <w:r>
        <w:rPr>
          <w:rFonts w:hAnsi="Sylfaen" w:ascii="Sylfaen"/>
        </w:rPr>
        <w:t>52</w:t>
      </w:r>
      <w:r w:rsidRPr="003B4C0B">
        <w:rPr>
          <w:rFonts w:hAnsi="Sylfaen" w:ascii="Sylfaen"/>
        </w:rPr>
        <w:t>.</w:t>
      </w:r>
      <w:r>
        <w:rPr>
          <w:rFonts w:hAnsi="Sylfaen" w:ascii="Sylfaen"/>
        </w:rPr>
        <w:t>939</w:t>
      </w:r>
      <w:r w:rsidRPr="003B4C0B">
        <w:rPr>
          <w:rFonts w:hAnsi="Sylfaen" w:ascii="Sylfaen"/>
        </w:rPr>
        <w:t>,</w:t>
      </w:r>
      <w:r>
        <w:rPr>
          <w:rFonts w:hAnsi="Sylfaen" w:ascii="Sylfaen"/>
        </w:rPr>
        <w:t>35</w:t>
      </w:r>
      <w:r w:rsidRPr="003B4C0B">
        <w:rPr>
          <w:rFonts w:hAnsi="Sylfaen" w:ascii="Sylfaen"/>
        </w:rPr>
        <w:t xml:space="preserve"> kn                    SVEUKUPNO: ……………………………………………………………. </w:t>
      </w:r>
      <w:r>
        <w:rPr>
          <w:rFonts w:hAnsi="Sylfaen" w:ascii="Sylfaen"/>
        </w:rPr>
        <w:t>832</w:t>
      </w:r>
      <w:r w:rsidRPr="003B4C0B">
        <w:rPr>
          <w:rFonts w:hAnsi="Sylfaen" w:ascii="Sylfaen"/>
        </w:rPr>
        <w:t>.</w:t>
      </w:r>
      <w:r>
        <w:rPr>
          <w:rFonts w:hAnsi="Sylfaen" w:ascii="Sylfaen"/>
        </w:rPr>
        <w:t>939</w:t>
      </w:r>
      <w:r w:rsidRPr="003B4C0B">
        <w:rPr>
          <w:rFonts w:hAnsi="Sylfaen" w:ascii="Sylfaen"/>
        </w:rPr>
        <w:t>,</w:t>
      </w:r>
      <w:r>
        <w:rPr>
          <w:rFonts w:hAnsi="Sylfaen" w:ascii="Sylfaen"/>
        </w:rPr>
        <w:t>35</w:t>
      </w:r>
      <w:r w:rsidRPr="003B4C0B">
        <w:rPr>
          <w:rFonts w:hAnsi="Sylfaen" w:ascii="Sylfaen"/>
        </w:rPr>
        <w:t xml:space="preserve"> kn </w:t>
      </w:r>
    </w:p>
    <w:p w:rsidRDefault="009C5F96" w:rsidP="000974F8" w:rsidR="009C5F96">
      <w:pPr>
        <w:jc w:val="both"/>
        <w:rPr>
          <w:rFonts w:hAnsi="Sylfaen" w:ascii="Sylfaen"/>
        </w:rPr>
      </w:pPr>
      <w:r>
        <w:rPr>
          <w:rFonts w:hAnsi="Sylfaen" w:ascii="Sylfaen"/>
        </w:rPr>
        <w:t xml:space="preserve">Nagrada stečajnom upravitelju u iznosu od </w:t>
      </w:r>
      <w:r w:rsidRPr="009C5F96">
        <w:rPr>
          <w:rFonts w:hAnsi="Sylfaen" w:ascii="Sylfaen"/>
          <w:b/>
          <w:u w:val="single"/>
        </w:rPr>
        <w:t>630.000,00 kn.</w:t>
      </w:r>
    </w:p>
    <w:p w:rsidRDefault="001E3EA2" w:rsidP="000974F8" w:rsidR="000974F8" w:rsidRPr="00E84737">
      <w:pPr>
        <w:jc w:val="both"/>
        <w:rPr>
          <w:rFonts w:hAnsi="Sylfaen" w:ascii="Sylfaen"/>
        </w:rPr>
      </w:pPr>
      <w:r w:rsidRPr="00E84737">
        <w:rPr>
          <w:rFonts w:hAnsi="Sylfaen" w:ascii="Sylfaen"/>
        </w:rPr>
        <w:t xml:space="preserve">Naknade članovima odbora vjerovnika u iznosu od </w:t>
      </w:r>
      <w:r w:rsidRPr="00E84737">
        <w:rPr>
          <w:rFonts w:hAnsi="Sylfaen" w:ascii="Sylfaen"/>
          <w:b/>
          <w:u w:val="single"/>
        </w:rPr>
        <w:t>2.550,00 kn.</w:t>
      </w:r>
    </w:p>
    <w:p w:rsidRDefault="009C5F96" w:rsidP="000974F8" w:rsidR="00DD288C" w:rsidRPr="00E84737">
      <w:pPr>
        <w:jc w:val="both"/>
        <w:rPr>
          <w:rFonts w:hAnsi="Sylfaen" w:ascii="Sylfaen"/>
          <w:b/>
          <w:u w:val="single"/>
        </w:rPr>
      </w:pPr>
      <w:r w:rsidRPr="00E84737">
        <w:rPr>
          <w:rFonts w:hAnsi="Sylfaen" w:ascii="Sylfaen"/>
        </w:rPr>
        <w:t xml:space="preserve">Troškovi stečajnog postupka u iznosu od </w:t>
      </w:r>
      <w:r w:rsidR="00A34448" w:rsidRPr="00E84737">
        <w:rPr>
          <w:rFonts w:hAnsi="Sylfaen" w:ascii="Sylfaen"/>
          <w:b/>
          <w:u w:val="single"/>
        </w:rPr>
        <w:t>330.000,00</w:t>
      </w:r>
      <w:r w:rsidRPr="00E84737">
        <w:rPr>
          <w:rFonts w:hAnsi="Sylfaen" w:ascii="Sylfaen"/>
          <w:b/>
          <w:u w:val="single"/>
        </w:rPr>
        <w:t xml:space="preserve"> kn.</w:t>
      </w:r>
    </w:p>
    <w:p w:rsidRDefault="00943A50" w:rsidP="000974F8" w:rsidR="00943A50" w:rsidRPr="00E84737">
      <w:pPr>
        <w:jc w:val="both"/>
        <w:rPr>
          <w:rFonts w:hAnsi="Sylfaen" w:ascii="Sylfaen"/>
        </w:rPr>
      </w:pPr>
      <w:r w:rsidRPr="00E84737">
        <w:rPr>
          <w:rFonts w:hAnsi="Sylfaen" w:ascii="Sylfaen"/>
          <w:b/>
          <w:u w:val="single"/>
        </w:rPr>
        <w:t>SVEUKUPNO: 962.550,00 kn</w:t>
      </w:r>
    </w:p>
    <w:p w:rsidRDefault="00C737D7" w:rsidP="000974F8" w:rsidR="00C737D7">
      <w:pPr>
        <w:jc w:val="both"/>
        <w:rPr>
          <w:rFonts w:hAnsi="Sylfaen" w:ascii="Sylfaen"/>
        </w:rPr>
      </w:pPr>
    </w:p>
    <w:p w:rsidRDefault="00E03AB6" w:rsidP="000974F8" w:rsidR="00E03AB6" w:rsidRPr="00C737D7">
      <w:pPr>
        <w:jc w:val="both"/>
        <w:rPr>
          <w:rFonts w:hAnsi="Sylfaen" w:ascii="Sylfaen"/>
        </w:rPr>
      </w:pPr>
    </w:p>
    <w:p w:rsidRDefault="00C737D7" w:rsidP="00C737D7" w:rsidR="00C737D7" w:rsidRPr="00C737D7">
      <w:pPr>
        <w:jc w:val="both"/>
        <w:rPr>
          <w:rFonts w:hAnsi="Sylfaen" w:ascii="Sylfaen"/>
          <w:b/>
          <w:u w:val="single"/>
        </w:rPr>
      </w:pPr>
      <w:r>
        <w:rPr>
          <w:rFonts w:hAnsi="Sylfaen" w:ascii="Sylfaen"/>
          <w:b/>
          <w:u w:val="single"/>
        </w:rPr>
        <w:lastRenderedPageBreak/>
        <w:t>Obveze stečajne mase sukladno čl. 205. st. 1. toč. 2</w:t>
      </w:r>
      <w:r w:rsidRPr="00C737D7">
        <w:rPr>
          <w:rFonts w:hAnsi="Sylfaen" w:ascii="Sylfaen"/>
          <w:b/>
          <w:u w:val="single"/>
        </w:rPr>
        <w:t>. Stečajnog zakona</w:t>
      </w:r>
    </w:p>
    <w:p w:rsidRDefault="00DD288C" w:rsidP="000974F8" w:rsidR="00DD288C">
      <w:pPr>
        <w:jc w:val="both"/>
        <w:rPr>
          <w:rFonts w:hAnsi="Sylfaen" w:ascii="Sylfaen"/>
          <w:b/>
          <w:sz w:val="28"/>
          <w:szCs w:val="28"/>
          <w:u w:val="single"/>
        </w:rPr>
      </w:pPr>
    </w:p>
    <w:p w:rsidRDefault="00E84737" w:rsidP="000974F8" w:rsidR="00DD288C" w:rsidRPr="00E84737">
      <w:pPr>
        <w:jc w:val="both"/>
        <w:rPr>
          <w:rFonts w:hAnsi="Sylfaen" w:ascii="Sylfaen"/>
        </w:rPr>
      </w:pPr>
      <w:r w:rsidRPr="00E84737">
        <w:rPr>
          <w:rFonts w:hAnsi="Sylfaen" w:ascii="Sylfaen"/>
        </w:rPr>
        <w:t>Pod pretpostavkom da bi se stečajni postupak vodio devet mjeseci r</w:t>
      </w:r>
      <w:r w:rsidR="00E03AB6" w:rsidRPr="00E84737">
        <w:rPr>
          <w:rFonts w:hAnsi="Sylfaen" w:ascii="Sylfaen"/>
        </w:rPr>
        <w:t xml:space="preserve">ezervacija </w:t>
      </w:r>
      <w:r w:rsidRPr="00E84737">
        <w:rPr>
          <w:rFonts w:hAnsi="Sylfaen" w:ascii="Sylfaen"/>
        </w:rPr>
        <w:t>po tromjesečnoj projekciji troškova</w:t>
      </w:r>
      <w:r w:rsidR="00DD288C" w:rsidRPr="00E84737">
        <w:rPr>
          <w:rFonts w:hAnsi="Sylfaen" w:ascii="Sylfaen"/>
        </w:rPr>
        <w:t xml:space="preserve"> </w:t>
      </w:r>
      <w:r w:rsidRPr="00E84737">
        <w:rPr>
          <w:rFonts w:hAnsi="Sylfaen" w:ascii="Sylfaen"/>
        </w:rPr>
        <w:t>stečajnog postupka u iznosu od 4.5</w:t>
      </w:r>
      <w:r w:rsidR="00DD288C" w:rsidRPr="00E84737">
        <w:rPr>
          <w:rFonts w:hAnsi="Sylfaen" w:ascii="Sylfaen"/>
        </w:rPr>
        <w:t>00.000,00 kn</w:t>
      </w:r>
      <w:r w:rsidRPr="00E84737">
        <w:rPr>
          <w:rFonts w:hAnsi="Sylfaen" w:ascii="Sylfaen"/>
        </w:rPr>
        <w:t xml:space="preserve"> ( u tromjesečnom izvješću od dana 20.09.2018. god. projekcija troškova za period od tri mjeseca iznosi cca 1.500.000,00 kn)</w:t>
      </w:r>
    </w:p>
    <w:p w:rsidRDefault="00DD288C" w:rsidP="000974F8" w:rsidR="00DD288C" w:rsidRPr="00E84737">
      <w:pPr>
        <w:jc w:val="both"/>
        <w:rPr>
          <w:rFonts w:hAnsi="Sylfaen" w:ascii="Sylfaen"/>
        </w:rPr>
      </w:pPr>
      <w:r w:rsidRPr="00E84737">
        <w:rPr>
          <w:rFonts w:hAnsi="Sylfaen" w:ascii="Sylfaen"/>
        </w:rPr>
        <w:t>Rezervacija za arhiviranje u iznosu od 500.000,00 kn</w:t>
      </w:r>
    </w:p>
    <w:p w:rsidRDefault="00E84737" w:rsidP="000974F8" w:rsidR="00574474" w:rsidRPr="00E84737">
      <w:pPr>
        <w:jc w:val="both"/>
        <w:rPr>
          <w:rFonts w:hAnsi="Sylfaen" w:ascii="Sylfaen"/>
        </w:rPr>
      </w:pPr>
      <w:r w:rsidRPr="00E84737">
        <w:rPr>
          <w:rFonts w:hAnsi="Sylfaen" w:ascii="Sylfaen"/>
        </w:rPr>
        <w:t>UKUPNO: 5.0</w:t>
      </w:r>
      <w:r w:rsidR="00574474" w:rsidRPr="00E84737">
        <w:rPr>
          <w:rFonts w:hAnsi="Sylfaen" w:ascii="Sylfaen"/>
        </w:rPr>
        <w:t>00.000,00 kn</w:t>
      </w:r>
    </w:p>
    <w:p w:rsidRDefault="00C737D7" w:rsidP="000974F8" w:rsidR="00C737D7">
      <w:pPr>
        <w:jc w:val="both"/>
        <w:rPr>
          <w:rFonts w:hAnsi="Sylfaen" w:ascii="Sylfaen"/>
          <w:b/>
          <w:sz w:val="28"/>
          <w:szCs w:val="28"/>
          <w:u w:val="single"/>
        </w:rPr>
      </w:pPr>
    </w:p>
    <w:p w:rsidRDefault="00574474" w:rsidP="00C737D7" w:rsidR="00C737D7" w:rsidRPr="00C737D7">
      <w:pPr>
        <w:jc w:val="both"/>
        <w:rPr>
          <w:rFonts w:hAnsi="Sylfaen" w:ascii="Sylfaen"/>
          <w:b/>
          <w:u w:val="single"/>
        </w:rPr>
      </w:pPr>
      <w:r>
        <w:rPr>
          <w:rFonts w:hAnsi="Sylfaen" w:ascii="Sylfaen"/>
          <w:b/>
          <w:u w:val="single"/>
        </w:rPr>
        <w:t>Osta</w:t>
      </w:r>
      <w:r w:rsidR="00C737D7">
        <w:rPr>
          <w:rFonts w:hAnsi="Sylfaen" w:ascii="Sylfaen"/>
          <w:b/>
          <w:u w:val="single"/>
        </w:rPr>
        <w:t>le obveze stečajne mase sukladno čl. 205. st. 1. toč. 3</w:t>
      </w:r>
      <w:r w:rsidR="00C737D7" w:rsidRPr="00C737D7">
        <w:rPr>
          <w:rFonts w:hAnsi="Sylfaen" w:ascii="Sylfaen"/>
          <w:b/>
          <w:u w:val="single"/>
        </w:rPr>
        <w:t>. Stečajnog zakona</w:t>
      </w:r>
    </w:p>
    <w:p w:rsidRDefault="000974F8" w:rsidP="000974F8" w:rsidR="000974F8">
      <w:pPr>
        <w:jc w:val="both"/>
        <w:rPr>
          <w:rFonts w:hAnsi="Sylfaen" w:ascii="Sylfaen"/>
        </w:rPr>
      </w:pPr>
    </w:p>
    <w:p w:rsidRDefault="001B5A0C" w:rsidP="00430DA9" w:rsidR="00430DA9">
      <w:pPr>
        <w:jc w:val="both"/>
        <w:rPr>
          <w:rFonts w:hAnsi="Sylfaen" w:ascii="Sylfaen"/>
        </w:rPr>
      </w:pPr>
      <w:r>
        <w:rPr>
          <w:rFonts w:hAnsi="Sylfaen" w:ascii="Sylfaen"/>
        </w:rPr>
        <w:t xml:space="preserve">1. </w:t>
      </w:r>
      <w:r w:rsidR="00E748B9">
        <w:rPr>
          <w:rFonts w:hAnsi="Sylfaen" w:ascii="Sylfaen"/>
        </w:rPr>
        <w:t xml:space="preserve">Temeljem </w:t>
      </w:r>
      <w:r w:rsidR="00E748B9">
        <w:rPr>
          <w:rFonts w:hAnsi="Sylfaen" w:ascii="Sylfaen"/>
          <w:sz w:val="22"/>
          <w:szCs w:val="22"/>
        </w:rPr>
        <w:t xml:space="preserve">presude </w:t>
      </w:r>
      <w:r w:rsidR="00E748B9" w:rsidRPr="00067366">
        <w:rPr>
          <w:rFonts w:hAnsi="Sylfaen" w:ascii="Sylfaen"/>
        </w:rPr>
        <w:t>Visokog Trgovačkog suda Republike Hrvatske, posl.br.</w:t>
      </w:r>
      <w:r w:rsidR="00430DA9">
        <w:rPr>
          <w:rFonts w:hAnsi="Sylfaen" w:ascii="Sylfaen"/>
        </w:rPr>
        <w:t xml:space="preserve"> Pž-2721/2017 od 14. lipnja 2018</w:t>
      </w:r>
      <w:r w:rsidR="00E748B9" w:rsidRPr="00067366">
        <w:rPr>
          <w:rFonts w:hAnsi="Sylfaen" w:ascii="Sylfaen"/>
        </w:rPr>
        <w:t>.god.</w:t>
      </w:r>
      <w:r w:rsidR="00E748B9">
        <w:rPr>
          <w:rFonts w:hAnsi="Sylfaen" w:ascii="Sylfaen"/>
        </w:rPr>
        <w:t>,</w:t>
      </w:r>
      <w:r w:rsidR="00E748B9" w:rsidRPr="00E748B9">
        <w:rPr>
          <w:rFonts w:hAnsi="Sylfaen" w:ascii="Sylfaen"/>
        </w:rPr>
        <w:t xml:space="preserve"> </w:t>
      </w:r>
      <w:r w:rsidR="00E748B9">
        <w:rPr>
          <w:rFonts w:hAnsi="Sylfaen" w:ascii="Sylfaen"/>
        </w:rPr>
        <w:t xml:space="preserve">kojom je </w:t>
      </w:r>
      <w:r w:rsidR="00E748B9" w:rsidRPr="00067366">
        <w:rPr>
          <w:rFonts w:hAnsi="Sylfaen" w:ascii="Sylfaen"/>
        </w:rPr>
        <w:t>preinačena presuda Trgovačkog suda u Zagrebu, posl. br.: P-2413/2016 od dana 24. veljače 2017. u točkama II i III njene izreke</w:t>
      </w:r>
      <w:r w:rsidR="00E748B9">
        <w:rPr>
          <w:rFonts w:hAnsi="Sylfaen" w:ascii="Sylfaen"/>
        </w:rPr>
        <w:t xml:space="preserve"> postoji dospjelo </w:t>
      </w:r>
      <w:r w:rsidR="000974F8">
        <w:rPr>
          <w:rFonts w:hAnsi="Sylfaen" w:ascii="Sylfaen"/>
        </w:rPr>
        <w:t>potraživanje</w:t>
      </w:r>
      <w:r w:rsidR="000974F8" w:rsidRPr="008E6723">
        <w:rPr>
          <w:rFonts w:hAnsi="Sylfaen" w:ascii="Sylfaen"/>
        </w:rPr>
        <w:t xml:space="preserve"> </w:t>
      </w:r>
      <w:r w:rsidR="00E748B9">
        <w:rPr>
          <w:rFonts w:hAnsi="Sylfaen" w:ascii="Sylfaen"/>
        </w:rPr>
        <w:t>tužitelja MARIJE</w:t>
      </w:r>
      <w:r w:rsidR="00F1259B" w:rsidRPr="00067366">
        <w:rPr>
          <w:rFonts w:hAnsi="Sylfaen" w:ascii="Sylfaen"/>
        </w:rPr>
        <w:t xml:space="preserve"> SMOLČIĆ iz Zagreba, </w:t>
      </w:r>
      <w:r w:rsidR="00F1259B">
        <w:rPr>
          <w:rFonts w:hAnsi="Sylfaen" w:ascii="Sylfaen"/>
        </w:rPr>
        <w:t>Kneza Borne 14, DUBRAVKE SMOLČIĆ iz Zagreba, Iblerov trg 4 i ŽARKA</w:t>
      </w:r>
      <w:r w:rsidR="00F1259B" w:rsidRPr="00067366">
        <w:rPr>
          <w:rFonts w:hAnsi="Sylfaen" w:ascii="Sylfaen"/>
        </w:rPr>
        <w:t xml:space="preserve"> SMOLČIĆ iz Zagreba</w:t>
      </w:r>
      <w:r w:rsidR="00F1259B">
        <w:rPr>
          <w:rFonts w:hAnsi="Sylfaen" w:ascii="Sylfaen"/>
        </w:rPr>
        <w:t>, Kneza Borne 14</w:t>
      </w:r>
      <w:r w:rsidR="000974F8">
        <w:rPr>
          <w:rFonts w:hAnsi="Sylfaen" w:ascii="Sylfaen"/>
        </w:rPr>
        <w:t>, i to na ime glavnice</w:t>
      </w:r>
      <w:r w:rsidR="000974F8" w:rsidRPr="00276EC8">
        <w:rPr>
          <w:rFonts w:hAnsi="Sylfaen" w:ascii="Sylfaen"/>
        </w:rPr>
        <w:t xml:space="preserve"> </w:t>
      </w:r>
      <w:r w:rsidR="000974F8">
        <w:rPr>
          <w:rFonts w:hAnsi="Sylfaen" w:ascii="Sylfaen"/>
        </w:rPr>
        <w:t>u iznosu</w:t>
      </w:r>
      <w:r w:rsidR="000974F8" w:rsidRPr="00276EC8">
        <w:rPr>
          <w:rFonts w:hAnsi="Sylfaen" w:ascii="Sylfaen"/>
        </w:rPr>
        <w:t xml:space="preserve"> 12.312.609,17 kn, kamate na glavnicu na dan 11.09.2018. god. </w:t>
      </w:r>
      <w:r w:rsidR="000974F8">
        <w:rPr>
          <w:rFonts w:hAnsi="Sylfaen" w:ascii="Sylfaen"/>
        </w:rPr>
        <w:t>u iznosu od</w:t>
      </w:r>
      <w:r w:rsidR="000974F8" w:rsidRPr="00276EC8">
        <w:rPr>
          <w:rFonts w:hAnsi="Sylfaen" w:ascii="Sylfaen"/>
        </w:rPr>
        <w:t xml:space="preserve"> 22.166.732,92 kn, trošak ovrhe </w:t>
      </w:r>
      <w:r w:rsidR="000974F8">
        <w:rPr>
          <w:rFonts w:hAnsi="Sylfaen" w:ascii="Sylfaen"/>
        </w:rPr>
        <w:t>u iznosu</w:t>
      </w:r>
      <w:r w:rsidR="000974F8" w:rsidRPr="00276EC8">
        <w:rPr>
          <w:rFonts w:hAnsi="Sylfaen" w:ascii="Sylfaen"/>
        </w:rPr>
        <w:t xml:space="preserve"> 5.000,00 kn, kamate na trošak ovrhe na dan 11.09.2018. god. </w:t>
      </w:r>
      <w:r w:rsidR="000974F8">
        <w:rPr>
          <w:rFonts w:hAnsi="Sylfaen" w:ascii="Sylfaen"/>
        </w:rPr>
        <w:t>u iznosu</w:t>
      </w:r>
      <w:r w:rsidR="000974F8" w:rsidRPr="00276EC8">
        <w:rPr>
          <w:rFonts w:hAnsi="Sylfaen" w:ascii="Sylfaen"/>
        </w:rPr>
        <w:t xml:space="preserve"> </w:t>
      </w:r>
      <w:r w:rsidR="000974F8">
        <w:rPr>
          <w:rFonts w:hAnsi="Sylfaen" w:ascii="Sylfaen"/>
        </w:rPr>
        <w:t xml:space="preserve">od </w:t>
      </w:r>
      <w:r w:rsidR="000974F8" w:rsidRPr="00276EC8">
        <w:rPr>
          <w:rFonts w:hAnsi="Sylfaen" w:ascii="Sylfaen"/>
        </w:rPr>
        <w:t xml:space="preserve">7.846,47 kn, trošak parničnog postupka </w:t>
      </w:r>
      <w:r w:rsidR="000974F8">
        <w:rPr>
          <w:rFonts w:hAnsi="Sylfaen" w:ascii="Sylfaen"/>
        </w:rPr>
        <w:t>u iznosu</w:t>
      </w:r>
      <w:r w:rsidR="000974F8" w:rsidRPr="00276EC8">
        <w:rPr>
          <w:rFonts w:hAnsi="Sylfaen" w:ascii="Sylfaen"/>
        </w:rPr>
        <w:t xml:space="preserve"> 991.246,15 kn uvećano za zatezne kamate</w:t>
      </w:r>
      <w:r w:rsidR="00E748B9">
        <w:rPr>
          <w:rFonts w:hAnsi="Sylfaen" w:ascii="Sylfaen"/>
        </w:rPr>
        <w:t>,</w:t>
      </w:r>
      <w:r w:rsidR="000974F8" w:rsidRPr="00276EC8">
        <w:rPr>
          <w:rFonts w:hAnsi="Sylfaen" w:ascii="Sylfaen"/>
        </w:rPr>
        <w:t xml:space="preserve"> odnosno potraživanje tužitelja po citiranoj presudi VTSRH na dan 11.09.2018. god.</w:t>
      </w:r>
      <w:r w:rsidR="00722641" w:rsidRPr="00722641">
        <w:rPr>
          <w:rFonts w:hAnsi="Sylfaen" w:ascii="Sylfaen"/>
        </w:rPr>
        <w:t xml:space="preserve"> </w:t>
      </w:r>
      <w:r w:rsidR="00C737D7">
        <w:rPr>
          <w:rFonts w:hAnsi="Sylfaen" w:ascii="Sylfaen"/>
        </w:rPr>
        <w:t>prema</w:t>
      </w:r>
      <w:r w:rsidR="00430DA9">
        <w:rPr>
          <w:rFonts w:hAnsi="Sylfaen" w:ascii="Sylfaen"/>
        </w:rPr>
        <w:t xml:space="preserve"> </w:t>
      </w:r>
      <w:r w:rsidR="00430DA9" w:rsidRPr="00764257">
        <w:rPr>
          <w:rFonts w:hAnsi="Sylfaen" w:ascii="Sylfaen"/>
        </w:rPr>
        <w:t xml:space="preserve">Nalazu i mišljenju Centra za financijska vještačenja d.o.o. iz Zagreba od dana 11.09.2018. god.  sveukupno iznosi </w:t>
      </w:r>
      <w:r w:rsidR="00430DA9" w:rsidRPr="00906530">
        <w:rPr>
          <w:rFonts w:hAnsi="Sylfaen" w:ascii="Sylfaen"/>
          <w:b/>
          <w:u w:val="single"/>
        </w:rPr>
        <w:t>35.483.434,71 kn.</w:t>
      </w:r>
    </w:p>
    <w:p w:rsidRDefault="00C14877" w:rsidP="000974F8" w:rsidR="00C14877">
      <w:pPr>
        <w:jc w:val="both"/>
        <w:rPr>
          <w:rFonts w:hAnsi="Sylfaen" w:ascii="Sylfaen"/>
          <w:b/>
        </w:rPr>
      </w:pPr>
    </w:p>
    <w:p w:rsidRDefault="001B5A0C" w:rsidP="000974F8" w:rsidR="00C14877">
      <w:pPr>
        <w:jc w:val="both"/>
        <w:rPr>
          <w:rFonts w:hAnsi="Sylfaen" w:ascii="Sylfaen"/>
          <w:b/>
        </w:rPr>
      </w:pPr>
      <w:r w:rsidRPr="00E03AB6">
        <w:rPr>
          <w:rFonts w:hAnsi="Sylfaen" w:ascii="Sylfaen"/>
        </w:rPr>
        <w:t xml:space="preserve">2. </w:t>
      </w:r>
      <w:r w:rsidR="00C14877" w:rsidRPr="00E03AB6">
        <w:rPr>
          <w:rFonts w:hAnsi="Sylfaen" w:ascii="Sylfaen"/>
        </w:rPr>
        <w:t xml:space="preserve">Temeljem ispostavljenih računa za zastupanje stečajnog dužnika po punomoćnicima odvjetnicima dospjelo potraživanje istih koje nije plaćeno ukupno iznosi </w:t>
      </w:r>
      <w:r w:rsidR="00C45421" w:rsidRPr="00C45421">
        <w:rPr>
          <w:rFonts w:hAnsi="Sylfaen" w:ascii="Sylfaen"/>
          <w:u w:val="single"/>
        </w:rPr>
        <w:t>257.981,1</w:t>
      </w:r>
      <w:r w:rsidR="00095AA2" w:rsidRPr="00C45421">
        <w:rPr>
          <w:rFonts w:hAnsi="Sylfaen" w:ascii="Sylfaen"/>
          <w:u w:val="single"/>
        </w:rPr>
        <w:t>1 kn</w:t>
      </w:r>
      <w:r w:rsidR="00095AA2" w:rsidRPr="00C45421">
        <w:rPr>
          <w:rFonts w:hAnsi="Sylfaen" w:ascii="Sylfaen"/>
        </w:rPr>
        <w:t xml:space="preserve"> i to: </w:t>
      </w:r>
      <w:r w:rsidR="00C45421" w:rsidRPr="00C45421">
        <w:rPr>
          <w:rFonts w:hAnsi="Sylfaen" w:ascii="Sylfaen"/>
        </w:rPr>
        <w:t>Odvjetničko društvo Klaić i Klaić d.o.o. u iznosu od 142.889,86 kn, Odvjetničko društvo Potočnjak i Šušnjar d.o.o. u iznosu od 103.125,00 kn te Odvjetničko društvo Mičin i partneri d.o.o. u iznosu od 11.966,25 kn</w:t>
      </w:r>
      <w:r w:rsidR="00943A50">
        <w:rPr>
          <w:rFonts w:hAnsi="Sylfaen" w:ascii="Sylfaen"/>
        </w:rPr>
        <w:t xml:space="preserve"> odnosno sveukupno </w:t>
      </w:r>
      <w:r w:rsidR="00943A50" w:rsidRPr="00943A50">
        <w:rPr>
          <w:rFonts w:hAnsi="Sylfaen" w:ascii="Sylfaen"/>
          <w:b/>
          <w:u w:val="single"/>
        </w:rPr>
        <w:t>257.981,11 kn.</w:t>
      </w:r>
    </w:p>
    <w:p w:rsidRDefault="007C2B9F" w:rsidP="000974F8" w:rsidR="007C2B9F">
      <w:pPr>
        <w:jc w:val="both"/>
        <w:rPr>
          <w:rFonts w:hAnsi="Sylfaen" w:ascii="Sylfaen"/>
          <w:b/>
        </w:rPr>
      </w:pPr>
    </w:p>
    <w:p w:rsidRDefault="007C2B9F" w:rsidP="000974F8" w:rsidR="007C2B9F" w:rsidRPr="007C2B9F">
      <w:pPr>
        <w:jc w:val="both"/>
        <w:rPr>
          <w:rFonts w:hAnsi="Sylfaen" w:ascii="Sylfaen"/>
        </w:rPr>
      </w:pPr>
      <w:r w:rsidRPr="007C2B9F">
        <w:rPr>
          <w:rFonts w:hAnsi="Sylfaen" w:ascii="Sylfaen"/>
        </w:rPr>
        <w:t>3. Temeljem pravomoćnih presuda dospje</w:t>
      </w:r>
      <w:r w:rsidR="00943A50">
        <w:rPr>
          <w:rFonts w:hAnsi="Sylfaen" w:ascii="Sylfaen"/>
        </w:rPr>
        <w:t xml:space="preserve">lo potraživanje ukupno iznosi </w:t>
      </w:r>
      <w:r w:rsidR="00943A50" w:rsidRPr="00943A50">
        <w:rPr>
          <w:rFonts w:hAnsi="Sylfaen" w:ascii="Sylfaen"/>
          <w:b/>
          <w:u w:val="single"/>
        </w:rPr>
        <w:t>37.707,45</w:t>
      </w:r>
      <w:r w:rsidRPr="00943A50">
        <w:rPr>
          <w:rFonts w:hAnsi="Sylfaen" w:ascii="Sylfaen"/>
          <w:b/>
          <w:u w:val="single"/>
        </w:rPr>
        <w:t xml:space="preserve"> kn</w:t>
      </w:r>
      <w:r>
        <w:rPr>
          <w:rFonts w:hAnsi="Sylfaen" w:ascii="Sylfaen"/>
        </w:rPr>
        <w:t xml:space="preserve"> i to</w:t>
      </w:r>
      <w:r w:rsidR="00943A50">
        <w:rPr>
          <w:rFonts w:hAnsi="Sylfaen" w:ascii="Sylfaen"/>
        </w:rPr>
        <w:t xml:space="preserve"> kako slijedi</w:t>
      </w:r>
      <w:r>
        <w:rPr>
          <w:rFonts w:hAnsi="Sylfaen" w:ascii="Sylfaen"/>
        </w:rPr>
        <w:t>:</w:t>
      </w:r>
    </w:p>
    <w:p w:rsidRDefault="007C2B9F" w:rsidP="000974F8" w:rsidR="007C2B9F" w:rsidRPr="007C2B9F">
      <w:pPr>
        <w:jc w:val="both"/>
        <w:rPr>
          <w:rFonts w:hAnsi="Sylfaen" w:ascii="Sylfaen"/>
        </w:rPr>
      </w:pPr>
    </w:p>
    <w:p w:rsidRDefault="007C2B9F" w:rsidP="000974F8" w:rsidR="007C2B9F" w:rsidRPr="00764257">
      <w:pPr>
        <w:jc w:val="both"/>
        <w:rPr>
          <w:rFonts w:hAnsi="Sylfaen" w:ascii="Sylfaen"/>
        </w:rPr>
      </w:pPr>
      <w:r w:rsidRPr="00764257">
        <w:rPr>
          <w:rFonts w:hAnsi="Sylfaen" w:ascii="Sylfaen"/>
        </w:rPr>
        <w:t xml:space="preserve">Temeljem pravomoćne presude Trgovačkog suda u Zagrebu, posla. br.: P-3617/2008 od dana 18. lipnja 2009. god. u predmetu tužitelja GLUMINA BANKA d. d. u stečaju protiv prvo tuženika Josip Kelek, Gornja Rijeka, Kusjavec 33 i 2. tuženika Ivan Kelek, Gornja Rijeka, Kusijavac 33 na ime parničnog troška u iznosu od 13.847,50 kn zajedno sa zateznim kamatama na dan 20.09.2018. god. u iznosu od  </w:t>
      </w:r>
      <w:r w:rsidR="00764257" w:rsidRPr="00764257">
        <w:rPr>
          <w:rFonts w:hAnsi="Sylfaen" w:ascii="Sylfaen"/>
        </w:rPr>
        <w:t xml:space="preserve">14.048,01 kn odnosno sveukupno potraživanje iznosi </w:t>
      </w:r>
      <w:r w:rsidR="00764257" w:rsidRPr="00764257">
        <w:rPr>
          <w:rFonts w:hAnsi="Sylfaen" w:ascii="Sylfaen"/>
          <w:u w:val="single"/>
        </w:rPr>
        <w:t>27.895,51 kn.</w:t>
      </w:r>
    </w:p>
    <w:p w:rsidRDefault="007C2B9F" w:rsidP="000974F8" w:rsidR="007C2B9F">
      <w:pPr>
        <w:jc w:val="both"/>
        <w:rPr>
          <w:rFonts w:hAnsi="Sylfaen" w:ascii="Sylfaen"/>
          <w:color w:val="FF0000"/>
        </w:rPr>
      </w:pPr>
    </w:p>
    <w:p w:rsidRDefault="003B11E5" w:rsidP="000974F8" w:rsidR="003B11E5">
      <w:pPr>
        <w:jc w:val="both"/>
        <w:rPr>
          <w:rFonts w:hAnsi="Sylfaen" w:ascii="Sylfaen"/>
          <w:color w:val="FF0000"/>
        </w:rPr>
      </w:pPr>
    </w:p>
    <w:p w:rsidRDefault="007C2B9F" w:rsidP="007C2B9F" w:rsidR="007C2B9F" w:rsidRPr="00095AA2">
      <w:pPr>
        <w:jc w:val="both"/>
        <w:rPr>
          <w:rFonts w:hAnsi="Sylfaen" w:ascii="Sylfaen"/>
        </w:rPr>
      </w:pPr>
      <w:r w:rsidRPr="00095AA2">
        <w:rPr>
          <w:rFonts w:hAnsi="Sylfaen" w:ascii="Sylfaen"/>
        </w:rPr>
        <w:lastRenderedPageBreak/>
        <w:t>Temeljem pravomoćne presude Trgovačkog suda u Zagrebu, posla. br.: P-</w:t>
      </w:r>
      <w:r w:rsidR="00E30EDF" w:rsidRPr="00095AA2">
        <w:rPr>
          <w:rFonts w:hAnsi="Sylfaen" w:ascii="Sylfaen"/>
        </w:rPr>
        <w:t>5528/2011</w:t>
      </w:r>
      <w:r w:rsidRPr="00095AA2">
        <w:rPr>
          <w:rFonts w:hAnsi="Sylfaen" w:ascii="Sylfaen"/>
        </w:rPr>
        <w:t xml:space="preserve"> od dana </w:t>
      </w:r>
      <w:r w:rsidR="00E30EDF" w:rsidRPr="00095AA2">
        <w:rPr>
          <w:rFonts w:hAnsi="Sylfaen" w:ascii="Sylfaen"/>
        </w:rPr>
        <w:t>15</w:t>
      </w:r>
      <w:r w:rsidRPr="00095AA2">
        <w:rPr>
          <w:rFonts w:hAnsi="Sylfaen" w:ascii="Sylfaen"/>
        </w:rPr>
        <w:t xml:space="preserve">. </w:t>
      </w:r>
      <w:r w:rsidR="00E30EDF" w:rsidRPr="00095AA2">
        <w:rPr>
          <w:rFonts w:hAnsi="Sylfaen" w:ascii="Sylfaen"/>
        </w:rPr>
        <w:t>rujna 2017</w:t>
      </w:r>
      <w:r w:rsidRPr="00095AA2">
        <w:rPr>
          <w:rFonts w:hAnsi="Sylfaen" w:ascii="Sylfaen"/>
        </w:rPr>
        <w:t xml:space="preserve">. god. u predmetu tužitelja GLUMINA BANKA d. d. u stečaju protiv prvo tuženika </w:t>
      </w:r>
      <w:r w:rsidR="00E30EDF" w:rsidRPr="00095AA2">
        <w:rPr>
          <w:rFonts w:hAnsi="Sylfaen" w:ascii="Sylfaen"/>
        </w:rPr>
        <w:t>Damir Prodan iz Buzeta, Naselje Verona 20, OIB: 26375148401</w:t>
      </w:r>
      <w:r w:rsidRPr="00095AA2">
        <w:rPr>
          <w:rFonts w:hAnsi="Sylfaen" w:ascii="Sylfaen"/>
        </w:rPr>
        <w:t xml:space="preserve"> i 2. tuženika </w:t>
      </w:r>
      <w:r w:rsidR="00E30EDF" w:rsidRPr="00095AA2">
        <w:rPr>
          <w:rFonts w:hAnsi="Sylfaen" w:ascii="Sylfaen"/>
        </w:rPr>
        <w:t>GRAFOMARKETING d.o.o. iz Buzeta, Mažinica 91, OIB: 13418654692 dosuđeno je tužitelju platiti prvotuženome Damiru Prodan iznos od 3.000,00 kn koje s zateznim kamatama u iznosu od 271,87 kn sveukupno iznosi 271,87 kn odnosno sveukupno 3.271,00 kn te drugotuženiku Grafomarketing d.o.o. u iznosu od 6.000,00 kn zajedno sa zateznim kamatama u iznosu od 540,95 kn odnosno sveukupno iznos od 6.540,94 kn. Temeljem citirane presude dug prvotuženiku i drugotuženiku  sveukupno iznosi</w:t>
      </w:r>
      <w:r w:rsidR="00E30EDF" w:rsidRPr="00095AA2">
        <w:rPr>
          <w:rFonts w:hAnsi="Sylfaen" w:ascii="Sylfaen"/>
          <w:u w:val="single"/>
        </w:rPr>
        <w:t xml:space="preserve"> 9.811,94 kn. </w:t>
      </w:r>
    </w:p>
    <w:p w:rsidRDefault="000974F8" w:rsidP="000974F8" w:rsidR="000974F8">
      <w:pPr>
        <w:jc w:val="both"/>
        <w:rPr>
          <w:rFonts w:hAnsi="Sylfaen" w:ascii="Sylfaen"/>
          <w:color w:val="FF0000"/>
        </w:rPr>
      </w:pPr>
    </w:p>
    <w:p w:rsidRDefault="00C95D61" w:rsidP="000974F8" w:rsidR="000974F8">
      <w:pPr>
        <w:jc w:val="both"/>
        <w:rPr>
          <w:rFonts w:hAnsi="Sylfaen" w:ascii="Sylfaen"/>
        </w:rPr>
      </w:pPr>
      <w:r>
        <w:rPr>
          <w:rFonts w:hAnsi="Sylfaen" w:ascii="Sylfaen"/>
        </w:rPr>
        <w:t>4</w:t>
      </w:r>
      <w:r w:rsidR="001B5A0C">
        <w:rPr>
          <w:rFonts w:hAnsi="Sylfaen" w:ascii="Sylfaen"/>
        </w:rPr>
        <w:t>.</w:t>
      </w:r>
      <w:r w:rsidR="00C14877">
        <w:rPr>
          <w:rFonts w:hAnsi="Sylfaen" w:ascii="Sylfaen"/>
        </w:rPr>
        <w:t xml:space="preserve"> </w:t>
      </w:r>
      <w:r w:rsidR="001B5A0C">
        <w:rPr>
          <w:rFonts w:hAnsi="Sylfaen" w:ascii="Sylfaen"/>
        </w:rPr>
        <w:t>U izvješćima</w:t>
      </w:r>
      <w:r w:rsidR="000974F8" w:rsidRPr="00D979F6">
        <w:rPr>
          <w:rFonts w:hAnsi="Sylfaen" w:ascii="Sylfaen"/>
        </w:rPr>
        <w:t xml:space="preserve"> stečajne upraviteljice </w:t>
      </w:r>
      <w:r w:rsidR="001B5A0C">
        <w:rPr>
          <w:rFonts w:hAnsi="Sylfaen" w:ascii="Sylfaen"/>
        </w:rPr>
        <w:t>naglašeno je</w:t>
      </w:r>
      <w:r w:rsidR="000974F8">
        <w:rPr>
          <w:rFonts w:hAnsi="Sylfaen" w:ascii="Sylfaen"/>
        </w:rPr>
        <w:t xml:space="preserve"> postojanje zatečenih Ugovora o zastupanju kojim je reguliran način plaćanja pruženih odvjetničkih usluga kao i odredbe glede prestanka takovih ugovora. Ugovoreno je da će izvršitelj usluga/odvjetnik/odvjetničko društvo nakon izvršene pojedine radnje za nalogodavca/stečajnog dužnika ispostaviti račun sa specificiranim obavljenim radnjama uvećano za pripadajuće poreze i PDV na način da iznos specificiranih troškova, PDV i 25% obračunatog honorara dospijeva na naplatu u roku od 8 dana od dana primitka računa. Ostatak od 75% obračunatog honorara dospijeva na naplatu u roku od 8 dana računajući od dana naplate utuženog iznosa ako se radi o sporovima na naplatu potraživanja. U slučaju kada je nalogodavac/stečajni dužnik tužen na isplatu tada 75% obračunatog honorara dospijeva na naplatu u trenutku ovršnosti sudske ili druge odluke. Ujedno je ugovoreno da za slučaj raskida takvog ugovora ili otkaza punomoći izvršitelj je dužan ispostaviti konačni račun obavljenih radnji prema važećoj Odvjetničkoj tarifi, s obvezom nalogodavca na plaćanje računa u roku od osam dana.</w:t>
      </w:r>
    </w:p>
    <w:p w:rsidRDefault="000974F8" w:rsidP="000974F8" w:rsidR="000974F8">
      <w:pPr>
        <w:jc w:val="both"/>
        <w:rPr>
          <w:rFonts w:hAnsi="Sylfaen" w:ascii="Sylfaen"/>
        </w:rPr>
      </w:pPr>
    </w:p>
    <w:p w:rsidRDefault="000974F8" w:rsidP="000974F8" w:rsidR="000974F8">
      <w:pPr>
        <w:jc w:val="both"/>
        <w:rPr>
          <w:rFonts w:hAnsi="Sylfaen" w:ascii="Sylfaen"/>
        </w:rPr>
      </w:pPr>
      <w:r>
        <w:rPr>
          <w:rFonts w:hAnsi="Sylfaen" w:ascii="Sylfaen"/>
        </w:rPr>
        <w:t>U navedenom smjeru zatražila sam od punomoćnika odvjetnika koji imaju sklopljene Ugovore o zastupanju dostaviti</w:t>
      </w:r>
      <w:r w:rsidRPr="00D979F6">
        <w:rPr>
          <w:rFonts w:hAnsi="Sylfaen" w:ascii="Sylfaen"/>
        </w:rPr>
        <w:t xml:space="preserve"> obračun izvršenih, a</w:t>
      </w:r>
      <w:r>
        <w:rPr>
          <w:rFonts w:hAnsi="Sylfaen" w:ascii="Sylfaen"/>
        </w:rPr>
        <w:t xml:space="preserve"> do danas nefakturiranih usluga </w:t>
      </w:r>
      <w:r w:rsidRPr="00D979F6">
        <w:rPr>
          <w:rFonts w:hAnsi="Sylfaen" w:ascii="Sylfaen"/>
        </w:rPr>
        <w:t xml:space="preserve">zastupanja </w:t>
      </w:r>
      <w:r>
        <w:rPr>
          <w:rFonts w:hAnsi="Sylfaen" w:ascii="Sylfaen"/>
        </w:rPr>
        <w:t>tj. 75% po izvršenim radnjama koji do danas nisu fakturirani.</w:t>
      </w:r>
    </w:p>
    <w:p w:rsidRDefault="000974F8" w:rsidP="000974F8" w:rsidR="000974F8">
      <w:pPr>
        <w:jc w:val="both"/>
        <w:rPr>
          <w:rFonts w:hAnsi="Sylfaen" w:ascii="Sylfaen"/>
        </w:rPr>
      </w:pPr>
    </w:p>
    <w:p w:rsidRDefault="00C668A4" w:rsidP="00C668A4" w:rsidR="00C668A4">
      <w:pPr>
        <w:jc w:val="both"/>
        <w:rPr>
          <w:rFonts w:hAnsi="Sylfaen" w:ascii="Sylfaen"/>
        </w:rPr>
      </w:pPr>
      <w:r>
        <w:rPr>
          <w:rFonts w:hAnsi="Sylfaen" w:ascii="Sylfaen"/>
        </w:rPr>
        <w:t>Od strane odvjetnika/odvjetničkih društava koji zastupaju stečajnog dužnika naznačena su potraživanja po Ugovorima i to preostalih 75% izvršenih,  a ne fakturiranih usluga koji se iznose prema njihovim obračunima kako slijedi:</w:t>
      </w:r>
    </w:p>
    <w:p w:rsidRDefault="00C668A4" w:rsidP="00C668A4" w:rsidR="00C668A4">
      <w:pPr>
        <w:jc w:val="both"/>
        <w:rPr>
          <w:rFonts w:hAnsi="Sylfaen" w:ascii="Sylfaen"/>
        </w:rPr>
      </w:pPr>
    </w:p>
    <w:tbl>
      <w:tblPr>
        <w:tblW w:type="dxa" w:w="5402"/>
        <w:tblInd w:type="dxa" w:w="93"/>
        <w:tblLook w:val="04A0" w:noVBand="1" w:noHBand="0" w:lastColumn="0" w:firstColumn="1" w:lastRow="0" w:firstRow="1"/>
      </w:tblPr>
      <w:tblGrid>
        <w:gridCol w:w="2940"/>
        <w:gridCol w:w="2998"/>
      </w:tblGrid>
      <w:tr w:rsidTr="0096183B" w:rsidR="00C668A4" w:rsidRPr="007670E5">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EA516E">
            <w:pPr>
              <w:rPr>
                <w:rFonts w:hAnsi="Sylfaen" w:ascii="Sylfaen"/>
                <w:b/>
                <w:bCs/>
                <w:color w:val="000000"/>
                <w:lang w:eastAsia="hr-HR"/>
              </w:rPr>
            </w:pPr>
            <w:r>
              <w:rPr>
                <w:rFonts w:hAnsi="Sylfaen" w:ascii="Sylfaen"/>
                <w:b/>
                <w:bCs/>
                <w:color w:val="000000"/>
                <w:lang w:eastAsia="hr-HR"/>
              </w:rPr>
              <w:t>Postojeće obveze stečajne mase po Ugovorima o zastupanju na dan</w:t>
            </w:r>
            <w:r w:rsidRPr="00EA516E">
              <w:rPr>
                <w:rFonts w:hAnsi="Sylfaen" w:ascii="Sylfaen"/>
                <w:b/>
                <w:bCs/>
                <w:color w:val="000000"/>
                <w:lang w:eastAsia="hr-HR"/>
              </w:rPr>
              <w:t xml:space="preserve"> 18.09.2018. god.</w:t>
            </w:r>
          </w:p>
        </w:tc>
        <w:tc>
          <w:tcPr>
            <w:tcW w:type="dxa" w:w="2462"/>
            <w:tcBorders>
              <w:top w:space="0" w:sz="4" w:color="auto" w:val="single"/>
              <w:left w:val="nil"/>
              <w:bottom w:space="0" w:sz="4" w:color="auto" w:val="single"/>
              <w:right w:space="0" w:sz="4" w:color="auto" w:val="single"/>
            </w:tcBorders>
            <w:shd w:fill="auto" w:color="auto" w:val="clear"/>
            <w:noWrap/>
            <w:vAlign w:val="bottom"/>
            <w:hideMark/>
          </w:tcPr>
          <w:p w:rsidRDefault="00C668A4" w:rsidP="0096183B" w:rsidR="00C668A4" w:rsidRPr="00EA516E">
            <w:pPr>
              <w:rPr>
                <w:rFonts w:hAnsi="Sylfaen" w:ascii="Sylfaen"/>
                <w:color w:val="000000"/>
                <w:lang w:eastAsia="hr-HR"/>
              </w:rPr>
            </w:pPr>
            <w:r w:rsidRPr="00EA516E">
              <w:rPr>
                <w:rFonts w:hAnsi="Sylfaen" w:ascii="Sylfaen"/>
                <w:color w:val="000000"/>
                <w:lang w:eastAsia="hr-HR"/>
              </w:rPr>
              <w:t xml:space="preserve">                                     </w:t>
            </w:r>
            <w:r>
              <w:rPr>
                <w:rFonts w:hAnsi="Sylfaen" w:ascii="Sylfaen"/>
                <w:color w:val="000000"/>
                <w:lang w:eastAsia="hr-HR"/>
              </w:rPr>
              <w:t xml:space="preserve">  </w:t>
            </w:r>
            <w:r w:rsidRPr="00EA516E">
              <w:rPr>
                <w:rFonts w:hAnsi="Sylfaen" w:ascii="Sylfaen"/>
                <w:color w:val="000000"/>
                <w:lang w:eastAsia="hr-HR"/>
              </w:rPr>
              <w:t>75%</w:t>
            </w:r>
          </w:p>
        </w:tc>
      </w:tr>
      <w:tr w:rsidTr="0096183B" w:rsidR="00C668A4" w:rsidRPr="007670E5">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EA516E">
            <w:pPr>
              <w:rPr>
                <w:rFonts w:hAnsi="Sylfaen" w:ascii="Sylfaen"/>
                <w:color w:val="000000"/>
                <w:lang w:eastAsia="hr-HR"/>
              </w:rPr>
            </w:pPr>
            <w:r w:rsidRPr="00EA516E">
              <w:rPr>
                <w:rFonts w:hAnsi="Sylfaen" w:ascii="Sylfaen"/>
                <w:color w:val="000000"/>
                <w:lang w:eastAsia="hr-HR"/>
              </w:rPr>
              <w:t xml:space="preserve">Odvjetnik </w:t>
            </w:r>
            <w:r w:rsidRPr="00EA516E">
              <w:rPr>
                <w:rFonts w:hAnsi="Sylfaen" w:ascii="Sylfaen"/>
              </w:rPr>
              <w:t>Dražen Štivić iz Županje, Veliki Kraj 54</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EA516E">
            <w:pPr>
              <w:jc w:val="right"/>
              <w:rPr>
                <w:rFonts w:hAnsi="Sylfaen" w:ascii="Sylfaen"/>
                <w:color w:val="000000"/>
                <w:lang w:eastAsia="hr-HR"/>
              </w:rPr>
            </w:pPr>
            <w:r w:rsidRPr="00EA516E">
              <w:rPr>
                <w:rFonts w:hAnsi="Sylfaen" w:ascii="Sylfaen"/>
                <w:color w:val="000000"/>
                <w:lang w:eastAsia="hr-HR"/>
              </w:rPr>
              <w:t>375.000,00 kn</w:t>
            </w:r>
          </w:p>
        </w:tc>
      </w:tr>
      <w:tr w:rsidTr="0096183B" w:rsidR="00C668A4"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79755D">
            <w:pPr>
              <w:rPr>
                <w:rFonts w:hAnsi="Sylfaen" w:ascii="Sylfaen"/>
                <w:lang w:eastAsia="hr-HR"/>
              </w:rPr>
            </w:pPr>
            <w:r w:rsidRPr="0079755D">
              <w:rPr>
                <w:rFonts w:hAnsi="Sylfaen" w:ascii="Sylfaen"/>
              </w:rPr>
              <w:t xml:space="preserve">Zajednički odvjetnički ured Josip Tabak i Klara </w:t>
            </w:r>
            <w:r w:rsidRPr="0079755D">
              <w:rPr>
                <w:rFonts w:hAnsi="Sylfaen" w:ascii="Sylfaen"/>
              </w:rPr>
              <w:lastRenderedPageBreak/>
              <w:t>Tabak iz Zagreba, Jordanovac 113</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79755D">
            <w:pPr>
              <w:jc w:val="right"/>
              <w:rPr>
                <w:rFonts w:hAnsi="Sylfaen" w:ascii="Sylfaen"/>
                <w:lang w:eastAsia="hr-HR"/>
              </w:rPr>
            </w:pPr>
            <w:r w:rsidRPr="0079755D">
              <w:rPr>
                <w:rFonts w:hAnsi="Sylfaen" w:ascii="Sylfaen"/>
                <w:lang w:eastAsia="hr-HR"/>
              </w:rPr>
              <w:lastRenderedPageBreak/>
              <w:t>3.606.816,05 kn</w:t>
            </w:r>
          </w:p>
        </w:tc>
      </w:tr>
      <w:tr w:rsidTr="0096183B" w:rsidR="00C668A4"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79755D">
            <w:pPr>
              <w:rPr>
                <w:rFonts w:hAnsi="Sylfaen" w:ascii="Sylfaen"/>
                <w:lang w:eastAsia="hr-HR"/>
              </w:rPr>
            </w:pPr>
            <w:r w:rsidRPr="0079755D">
              <w:rPr>
                <w:rFonts w:hAnsi="Sylfaen" w:ascii="Sylfaen"/>
                <w:lang w:eastAsia="hr-HR"/>
              </w:rPr>
              <w:lastRenderedPageBreak/>
              <w:t xml:space="preserve">Odvjetnički ured Brčić, Stjepan Brčić iz Zagreba, Petrinjska 9 </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79755D">
            <w:pPr>
              <w:jc w:val="right"/>
              <w:rPr>
                <w:rFonts w:hAnsi="Sylfaen" w:ascii="Sylfaen"/>
                <w:lang w:eastAsia="hr-HR"/>
              </w:rPr>
            </w:pPr>
            <w:r w:rsidRPr="0079755D">
              <w:rPr>
                <w:rFonts w:hAnsi="Sylfaen" w:ascii="Sylfaen"/>
                <w:lang w:eastAsia="hr-HR"/>
              </w:rPr>
              <w:t>460.766,30 kn</w:t>
            </w:r>
          </w:p>
        </w:tc>
      </w:tr>
      <w:tr w:rsidTr="0096183B" w:rsidR="00C668A4"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79755D">
            <w:pPr>
              <w:rPr>
                <w:rFonts w:hAnsi="Sylfaen" w:ascii="Sylfaen"/>
                <w:lang w:eastAsia="hr-HR"/>
              </w:rPr>
            </w:pPr>
            <w:r w:rsidRPr="0079755D">
              <w:rPr>
                <w:rFonts w:hAnsi="Sylfaen" w:ascii="Sylfaen"/>
                <w:lang w:eastAsia="hr-HR"/>
              </w:rPr>
              <w:t>Odvjetnica Jaka Ćurić iz Zagreba, P Hatza 23</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79755D">
            <w:pPr>
              <w:jc w:val="right"/>
              <w:rPr>
                <w:rFonts w:hAnsi="Sylfaen" w:ascii="Sylfaen"/>
                <w:lang w:eastAsia="hr-HR"/>
              </w:rPr>
            </w:pPr>
            <w:r w:rsidRPr="0079755D">
              <w:rPr>
                <w:rFonts w:hAnsi="Sylfaen" w:ascii="Sylfaen"/>
                <w:lang w:eastAsia="hr-HR"/>
              </w:rPr>
              <w:t>4.258.597,05 kn</w:t>
            </w:r>
          </w:p>
        </w:tc>
      </w:tr>
      <w:tr w:rsidTr="0096183B" w:rsidR="00C668A4"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79755D">
            <w:pPr>
              <w:rPr>
                <w:rFonts w:hAnsi="Sylfaen" w:ascii="Sylfaen"/>
                <w:lang w:eastAsia="hr-HR"/>
              </w:rPr>
            </w:pPr>
            <w:r w:rsidRPr="0079755D">
              <w:rPr>
                <w:rFonts w:hAnsi="Sylfaen" w:ascii="Sylfaen"/>
                <w:lang w:eastAsia="hr-HR"/>
              </w:rPr>
              <w:t xml:space="preserve">Odvjetničko društvo Mičin &amp; partneri d.o.o. iz Zagreba, Mažuraničev trg 3 </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79755D">
            <w:pPr>
              <w:jc w:val="right"/>
              <w:rPr>
                <w:rFonts w:hAnsi="Sylfaen" w:ascii="Sylfaen"/>
                <w:lang w:eastAsia="hr-HR"/>
              </w:rPr>
            </w:pPr>
            <w:r w:rsidRPr="0079755D">
              <w:rPr>
                <w:rFonts w:hAnsi="Sylfaen" w:ascii="Sylfaen"/>
                <w:lang w:eastAsia="hr-HR"/>
              </w:rPr>
              <w:t>28.554.540,00 kn</w:t>
            </w:r>
          </w:p>
        </w:tc>
      </w:tr>
      <w:tr w:rsidTr="0096183B" w:rsidR="00C668A4"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79755D">
            <w:pPr>
              <w:rPr>
                <w:rFonts w:hAnsi="Sylfaen" w:ascii="Sylfaen"/>
                <w:lang w:eastAsia="hr-HR"/>
              </w:rPr>
            </w:pPr>
            <w:r w:rsidRPr="0079755D">
              <w:rPr>
                <w:rFonts w:hAnsi="Sylfaen" w:ascii="Sylfaen"/>
              </w:rPr>
              <w:t>Odvjetničko društvo</w:t>
            </w:r>
            <w:r w:rsidRPr="0079755D">
              <w:rPr>
                <w:rFonts w:hAnsi="Sylfaen" w:ascii="Sylfaen"/>
                <w:lang w:eastAsia="hr-HR"/>
              </w:rPr>
              <w:t xml:space="preserve"> Klaić&amp;Klaić iz Zagreba, Boškovićeva 6</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79755D">
            <w:pPr>
              <w:jc w:val="right"/>
              <w:rPr>
                <w:rFonts w:hAnsi="Sylfaen" w:ascii="Sylfaen"/>
                <w:lang w:eastAsia="hr-HR"/>
              </w:rPr>
            </w:pPr>
            <w:r w:rsidRPr="0079755D">
              <w:rPr>
                <w:rFonts w:hAnsi="Sylfaen" w:ascii="Sylfaen"/>
                <w:lang w:eastAsia="hr-HR"/>
              </w:rPr>
              <w:t>1.379.775,80 kn</w:t>
            </w:r>
          </w:p>
        </w:tc>
      </w:tr>
      <w:tr w:rsidTr="0096183B" w:rsidR="00C668A4"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C668A4" w:rsidP="0096183B" w:rsidR="00C668A4" w:rsidRPr="0079755D">
            <w:pPr>
              <w:rPr>
                <w:rFonts w:hAnsi="Sylfaen" w:ascii="Sylfaen"/>
                <w:lang w:eastAsia="hr-HR"/>
              </w:rPr>
            </w:pPr>
            <w:r w:rsidRPr="0079755D">
              <w:rPr>
                <w:rFonts w:hAnsi="Sylfaen" w:ascii="Sylfaen"/>
                <w:lang w:eastAsia="hr-HR"/>
              </w:rPr>
              <w:t>Odvjetničko društvo Orehovec, Vinter, Kiš i Šimunović iz Zagreba, Smičiklasova 18</w:t>
            </w:r>
          </w:p>
        </w:tc>
        <w:tc>
          <w:tcPr>
            <w:tcW w:type="dxa" w:w="2462"/>
            <w:tcBorders>
              <w:top w:val="nil"/>
              <w:left w:val="nil"/>
              <w:bottom w:space="0" w:sz="4" w:color="auto" w:val="single"/>
              <w:right w:space="0" w:sz="4" w:color="auto" w:val="single"/>
            </w:tcBorders>
            <w:shd w:fill="auto" w:color="auto" w:val="clear"/>
            <w:noWrap/>
            <w:vAlign w:val="bottom"/>
            <w:hideMark/>
          </w:tcPr>
          <w:p w:rsidRDefault="00C668A4" w:rsidP="0096183B" w:rsidR="00C668A4" w:rsidRPr="0079755D">
            <w:pPr>
              <w:jc w:val="right"/>
              <w:rPr>
                <w:rFonts w:hAnsi="Sylfaen" w:ascii="Sylfaen"/>
                <w:lang w:eastAsia="hr-HR"/>
              </w:rPr>
            </w:pPr>
            <w:r w:rsidRPr="0079755D">
              <w:rPr>
                <w:rFonts w:hAnsi="Sylfaen" w:ascii="Sylfaen"/>
                <w:lang w:eastAsia="hr-HR"/>
              </w:rPr>
              <w:t>150.609,37 kn</w:t>
            </w:r>
          </w:p>
        </w:tc>
      </w:tr>
    </w:tbl>
    <w:p w:rsidRDefault="00C668A4" w:rsidP="00C668A4" w:rsidR="00C668A4" w:rsidRPr="0079755D">
      <w:pPr>
        <w:jc w:val="both"/>
        <w:rPr>
          <w:rFonts w:hAnsi="Sylfaen" w:ascii="Sylfaen"/>
          <w:b/>
        </w:rPr>
      </w:pPr>
      <w:r w:rsidRPr="0079755D">
        <w:rPr>
          <w:rFonts w:hAnsi="Sylfaen" w:ascii="Sylfaen"/>
          <w:b/>
        </w:rPr>
        <w:t>UKUPNO:                             38.786.104,57 kn</w:t>
      </w:r>
    </w:p>
    <w:p w:rsidRDefault="00C668A4" w:rsidP="00C668A4" w:rsidR="00C668A4" w:rsidRPr="0079755D">
      <w:pPr>
        <w:jc w:val="both"/>
        <w:rPr>
          <w:rFonts w:hAnsi="Sylfaen" w:ascii="Sylfaen"/>
          <w:b/>
        </w:rPr>
      </w:pPr>
    </w:p>
    <w:p w:rsidRDefault="00C668A4" w:rsidP="00C668A4" w:rsidR="00C668A4" w:rsidRPr="00895757">
      <w:pPr>
        <w:jc w:val="both"/>
        <w:rPr>
          <w:rFonts w:hAnsi="Sylfaen" w:ascii="Sylfaen"/>
        </w:rPr>
      </w:pPr>
      <w:r w:rsidRPr="00895757">
        <w:rPr>
          <w:rFonts w:hAnsi="Sylfaen" w:ascii="Sylfaen"/>
        </w:rPr>
        <w:t xml:space="preserve">Sukladno iznesenome, ostale postojeće obveze stečajne mase iznose ukupno </w:t>
      </w:r>
      <w:r w:rsidRPr="00C14877">
        <w:rPr>
          <w:rFonts w:hAnsi="Sylfaen" w:ascii="Sylfaen"/>
          <w:b/>
        </w:rPr>
        <w:t>38.786.104,57 kn.</w:t>
      </w:r>
    </w:p>
    <w:p w:rsidRDefault="00C668A4" w:rsidP="00C668A4" w:rsidR="00C668A4" w:rsidRPr="00895757">
      <w:pPr>
        <w:jc w:val="both"/>
        <w:rPr>
          <w:rFonts w:hAnsi="Sylfaen" w:ascii="Sylfaen"/>
        </w:rPr>
      </w:pPr>
    </w:p>
    <w:p w:rsidRDefault="009B2FF5" w:rsidP="00C14877" w:rsidR="00C31F2B">
      <w:pPr>
        <w:jc w:val="both"/>
        <w:rPr>
          <w:rFonts w:hAnsi="Sylfaen" w:ascii="Sylfaen"/>
        </w:rPr>
      </w:pPr>
      <w:r>
        <w:rPr>
          <w:rFonts w:hAnsi="Sylfaen" w:ascii="Sylfaen"/>
        </w:rPr>
        <w:t xml:space="preserve">5. </w:t>
      </w:r>
      <w:r w:rsidR="00C31F2B">
        <w:rPr>
          <w:rFonts w:hAnsi="Sylfaen" w:ascii="Sylfaen"/>
        </w:rPr>
        <w:t xml:space="preserve">Ujedno se ističe da su u sudskim postupcima na tužbu ili protiv stečajnog dužnika donesene nepravomoćne sudske odluke, a kojim odlukama je stečajnom dužniku naloženo naknaditi trošak postupka. Na navedene sudske odluke uložene su žalbe, međutim za slučaj odbijanja žalbi od strane drugostupanjskog suda te potvrđivanja prvostupanjskih odluka navedeni troškovi terete stečaju masu odnosno predstavljale bi obveze stečajne </w:t>
      </w:r>
      <w:r w:rsidR="00C31F2B" w:rsidRPr="00C45421">
        <w:rPr>
          <w:rFonts w:hAnsi="Sylfaen" w:ascii="Sylfaen"/>
        </w:rPr>
        <w:t xml:space="preserve">mase. Potraživanja po nepravomoćnim sudskim </w:t>
      </w:r>
      <w:r w:rsidR="00C737D7" w:rsidRPr="00C45421">
        <w:rPr>
          <w:rFonts w:hAnsi="Sylfaen" w:ascii="Sylfaen"/>
        </w:rPr>
        <w:t xml:space="preserve">odlukama ukupno </w:t>
      </w:r>
      <w:r w:rsidR="00C737D7" w:rsidRPr="00943A50">
        <w:rPr>
          <w:rFonts w:hAnsi="Sylfaen" w:ascii="Sylfaen"/>
          <w:b/>
          <w:u w:val="single"/>
        </w:rPr>
        <w:t xml:space="preserve">iznose </w:t>
      </w:r>
      <w:r w:rsidR="00C45421" w:rsidRPr="00943A50">
        <w:rPr>
          <w:rFonts w:hAnsi="Sylfaen" w:ascii="Sylfaen"/>
          <w:b/>
          <w:u w:val="single"/>
        </w:rPr>
        <w:t>2</w:t>
      </w:r>
      <w:r w:rsidR="00C31F2B" w:rsidRPr="00943A50">
        <w:rPr>
          <w:rFonts w:hAnsi="Sylfaen" w:ascii="Sylfaen"/>
          <w:b/>
          <w:u w:val="single"/>
        </w:rPr>
        <w:t>.</w:t>
      </w:r>
      <w:r w:rsidR="00C45421" w:rsidRPr="00943A50">
        <w:rPr>
          <w:rFonts w:hAnsi="Sylfaen" w:ascii="Sylfaen"/>
          <w:b/>
          <w:u w:val="single"/>
        </w:rPr>
        <w:t>127</w:t>
      </w:r>
      <w:r w:rsidR="00C31F2B" w:rsidRPr="00943A50">
        <w:rPr>
          <w:rFonts w:hAnsi="Sylfaen" w:ascii="Sylfaen"/>
          <w:b/>
          <w:u w:val="single"/>
        </w:rPr>
        <w:t>.</w:t>
      </w:r>
      <w:r w:rsidR="00C45421" w:rsidRPr="00943A50">
        <w:rPr>
          <w:rFonts w:hAnsi="Sylfaen" w:ascii="Sylfaen"/>
          <w:b/>
          <w:u w:val="single"/>
        </w:rPr>
        <w:t>961,64</w:t>
      </w:r>
      <w:r w:rsidR="00C31F2B" w:rsidRPr="00943A50">
        <w:rPr>
          <w:rFonts w:hAnsi="Sylfaen" w:ascii="Sylfaen"/>
          <w:b/>
          <w:u w:val="single"/>
        </w:rPr>
        <w:t xml:space="preserve"> kn</w:t>
      </w:r>
      <w:r w:rsidR="00C31F2B" w:rsidRPr="00C45421">
        <w:rPr>
          <w:rFonts w:hAnsi="Sylfaen" w:ascii="Sylfaen"/>
        </w:rPr>
        <w:t xml:space="preserve"> kako slijedi:</w:t>
      </w:r>
    </w:p>
    <w:p w:rsidRDefault="00BE4E87" w:rsidP="00BE4E87" w:rsidR="00BE4E87">
      <w:pPr>
        <w:jc w:val="both"/>
        <w:rPr>
          <w:rFonts w:hAnsi="Sylfaen" w:ascii="Sylfaen"/>
        </w:rPr>
      </w:pPr>
    </w:p>
    <w:p w:rsidRDefault="00AB7F65" w:rsidP="00BE4E87" w:rsidR="00BE4E87">
      <w:pPr>
        <w:pStyle w:val="Odlomakpopisa"/>
        <w:spacing w:lineRule="auto" w:line="259" w:after="160"/>
        <w:ind w:left="0"/>
        <w:contextualSpacing/>
        <w:jc w:val="both"/>
        <w:rPr>
          <w:rFonts w:hAnsi="Sylfaen" w:ascii="Sylfaen"/>
        </w:rPr>
      </w:pPr>
      <w:r>
        <w:rPr>
          <w:rFonts w:hAnsi="Sylfaen" w:ascii="Sylfaen"/>
        </w:rPr>
        <w:t>1</w:t>
      </w:r>
      <w:r w:rsidR="009B2FF5">
        <w:rPr>
          <w:rFonts w:hAnsi="Sylfaen" w:ascii="Sylfaen"/>
        </w:rPr>
        <w:t>)</w:t>
      </w:r>
      <w:r w:rsidR="00BE4E87">
        <w:rPr>
          <w:rFonts w:hAnsi="Sylfaen" w:ascii="Sylfaen"/>
        </w:rPr>
        <w:t xml:space="preserve">. Presudom Trgovačkog suda u Zagrebu, </w:t>
      </w:r>
      <w:r w:rsidR="00C737D7">
        <w:rPr>
          <w:rFonts w:hAnsi="Sylfaen" w:ascii="Sylfaen"/>
        </w:rPr>
        <w:t xml:space="preserve">posl. br. </w:t>
      </w:r>
      <w:r w:rsidR="00BE4E87">
        <w:rPr>
          <w:rFonts w:hAnsi="Sylfaen" w:ascii="Sylfaen"/>
        </w:rPr>
        <w:t xml:space="preserve">P-6568/2001 od 05.12.2008. godine na tužbu GLUMINA BANKE d.d. u stečaju protiv tuženika TEHNOMEHANIKA d.d. u stečaju, Marija Bistrica, Stubička cesta 4, naloženo je tužitelju da nadoknadi tuženiku trošak spora u iznosu od 182.040,00 kn u roku od 8 dana, </w:t>
      </w:r>
      <w:r w:rsidR="00C737D7">
        <w:rPr>
          <w:rFonts w:hAnsi="Sylfaen" w:ascii="Sylfaen"/>
        </w:rPr>
        <w:t>a koji trošak tereti pripadajuća zatezna kamata u iznosu od 247.452,50 kn odnosno ukupan</w:t>
      </w:r>
      <w:r w:rsidR="00BE4E87">
        <w:rPr>
          <w:rFonts w:hAnsi="Sylfaen" w:ascii="Sylfaen"/>
        </w:rPr>
        <w:t xml:space="preserve"> dug </w:t>
      </w:r>
      <w:r w:rsidR="00C737D7">
        <w:rPr>
          <w:rFonts w:hAnsi="Sylfaen" w:ascii="Sylfaen"/>
        </w:rPr>
        <w:t xml:space="preserve">iznosi </w:t>
      </w:r>
      <w:r w:rsidR="00BE4E87" w:rsidRPr="00C737D7">
        <w:rPr>
          <w:rFonts w:hAnsi="Sylfaen" w:ascii="Sylfaen"/>
          <w:u w:val="single"/>
        </w:rPr>
        <w:t>429.492,50 kn.</w:t>
      </w:r>
    </w:p>
    <w:p w:rsidRDefault="00BE4E87" w:rsidP="00BE4E87" w:rsidR="00BE4E87">
      <w:pPr>
        <w:pStyle w:val="Odlomakpopisa"/>
        <w:spacing w:lineRule="auto" w:line="259" w:after="160"/>
        <w:ind w:left="0"/>
        <w:contextualSpacing/>
        <w:jc w:val="both"/>
        <w:rPr>
          <w:rFonts w:hAnsi="Sylfaen" w:ascii="Sylfaen"/>
        </w:rPr>
      </w:pPr>
    </w:p>
    <w:p w:rsidRDefault="00AB7F65" w:rsidP="00BE4E87" w:rsidR="00BE4E87">
      <w:pPr>
        <w:pStyle w:val="Odlomakpopisa"/>
        <w:spacing w:lineRule="auto" w:line="259" w:after="160"/>
        <w:ind w:left="0"/>
        <w:contextualSpacing/>
        <w:jc w:val="both"/>
        <w:rPr>
          <w:rFonts w:hAnsi="Sylfaen" w:ascii="Sylfaen"/>
        </w:rPr>
      </w:pPr>
      <w:r>
        <w:rPr>
          <w:rFonts w:hAnsi="Sylfaen" w:ascii="Sylfaen"/>
        </w:rPr>
        <w:t>2</w:t>
      </w:r>
      <w:r w:rsidR="009B2FF5">
        <w:rPr>
          <w:rFonts w:hAnsi="Sylfaen" w:ascii="Sylfaen"/>
        </w:rPr>
        <w:t>)</w:t>
      </w:r>
      <w:r w:rsidR="00BE4E87">
        <w:rPr>
          <w:rFonts w:hAnsi="Sylfaen" w:ascii="Sylfaen"/>
        </w:rPr>
        <w:t>. Presudom Općinskog građanskog suda u Zagrebu, 95 P-5708/16-15 od 27.09.2018. godine</w:t>
      </w:r>
      <w:r w:rsidR="00C737D7">
        <w:rPr>
          <w:rFonts w:hAnsi="Sylfaen" w:ascii="Sylfaen"/>
        </w:rPr>
        <w:t xml:space="preserve"> na tužbu </w:t>
      </w:r>
      <w:r w:rsidR="00BE4E87">
        <w:rPr>
          <w:rFonts w:hAnsi="Sylfaen" w:ascii="Sylfaen"/>
        </w:rPr>
        <w:t>tužiteljic</w:t>
      </w:r>
      <w:r w:rsidR="00C737D7">
        <w:rPr>
          <w:rFonts w:hAnsi="Sylfaen" w:ascii="Sylfaen"/>
        </w:rPr>
        <w:t>e</w:t>
      </w:r>
      <w:r w:rsidR="00BE4E87">
        <w:rPr>
          <w:rFonts w:hAnsi="Sylfaen" w:ascii="Sylfaen"/>
        </w:rPr>
        <w:t xml:space="preserve"> LJILJANA SULJIĆ iz Jastrebarskog, dr. Franje Tuđmana 51, OIB: 20355437881 protiv tuženika GLUMINA BANKA d.d. u stečaju, naloženo je tuženiku isplatiti trošak parničnog postupka u iznosu od 17.721,60 kn u roku od 15 dana, s pripadajućom zateznom kamatom od 82,78 kn, te je ukupni dug </w:t>
      </w:r>
      <w:r w:rsidR="00C737D7">
        <w:rPr>
          <w:rFonts w:hAnsi="Sylfaen" w:ascii="Sylfaen"/>
        </w:rPr>
        <w:t xml:space="preserve">iznosi </w:t>
      </w:r>
      <w:r w:rsidR="00BE4E87" w:rsidRPr="00323ACC">
        <w:rPr>
          <w:rFonts w:hAnsi="Sylfaen" w:ascii="Sylfaen"/>
          <w:u w:val="single"/>
        </w:rPr>
        <w:t>17.804,38 kn.</w:t>
      </w:r>
      <w:r w:rsidR="00BE4E87">
        <w:rPr>
          <w:rFonts w:hAnsi="Sylfaen" w:ascii="Sylfaen"/>
        </w:rPr>
        <w:t xml:space="preserve"> </w:t>
      </w:r>
    </w:p>
    <w:p w:rsidRDefault="00BE4E87" w:rsidP="00BE4E87" w:rsidR="00BE4E87">
      <w:pPr>
        <w:pStyle w:val="Odlomakpopisa"/>
        <w:spacing w:lineRule="auto" w:line="259" w:after="160"/>
        <w:ind w:left="0"/>
        <w:contextualSpacing/>
        <w:jc w:val="both"/>
        <w:rPr>
          <w:rFonts w:hAnsi="Sylfaen" w:ascii="Sylfaen"/>
        </w:rPr>
      </w:pPr>
    </w:p>
    <w:p w:rsidRDefault="00C45421" w:rsidP="00BE4E87" w:rsidR="00C45421">
      <w:pPr>
        <w:pStyle w:val="Odlomakpopisa"/>
        <w:spacing w:lineRule="auto" w:line="259" w:after="160"/>
        <w:ind w:left="0"/>
        <w:contextualSpacing/>
        <w:jc w:val="both"/>
        <w:rPr>
          <w:rFonts w:hAnsi="Sylfaen" w:ascii="Sylfaen"/>
        </w:rPr>
      </w:pPr>
    </w:p>
    <w:p w:rsidRDefault="00C95D61" w:rsidP="00BE4E87" w:rsidR="00C95D61">
      <w:pPr>
        <w:pStyle w:val="Odlomakpopisa"/>
        <w:spacing w:lineRule="auto" w:line="259" w:after="160"/>
        <w:ind w:left="0"/>
        <w:contextualSpacing/>
        <w:jc w:val="both"/>
        <w:rPr>
          <w:rFonts w:hAnsi="Sylfaen" w:ascii="Sylfaen"/>
        </w:rPr>
      </w:pPr>
    </w:p>
    <w:p w:rsidRDefault="00AB7F65" w:rsidP="00BE4E87" w:rsidR="00BE4E87">
      <w:pPr>
        <w:pStyle w:val="Odlomakpopisa"/>
        <w:spacing w:lineRule="auto" w:line="259" w:after="160"/>
        <w:ind w:left="0"/>
        <w:contextualSpacing/>
        <w:jc w:val="both"/>
        <w:rPr>
          <w:rFonts w:hAnsi="Sylfaen" w:ascii="Sylfaen"/>
        </w:rPr>
      </w:pPr>
      <w:r>
        <w:rPr>
          <w:rFonts w:hAnsi="Sylfaen" w:ascii="Sylfaen"/>
        </w:rPr>
        <w:t>3</w:t>
      </w:r>
      <w:r w:rsidR="009B2FF5">
        <w:rPr>
          <w:rFonts w:hAnsi="Sylfaen" w:ascii="Sylfaen"/>
        </w:rPr>
        <w:t>)</w:t>
      </w:r>
      <w:r w:rsidR="00BE4E87">
        <w:rPr>
          <w:rFonts w:hAnsi="Sylfaen" w:ascii="Sylfaen"/>
        </w:rPr>
        <w:t>. Presudo</w:t>
      </w:r>
      <w:r w:rsidR="00323ACC">
        <w:rPr>
          <w:rFonts w:hAnsi="Sylfaen" w:ascii="Sylfaen"/>
        </w:rPr>
        <w:t>m Općinskog suda u Varaždinu – S</w:t>
      </w:r>
      <w:r w:rsidR="00BE4E87">
        <w:rPr>
          <w:rFonts w:hAnsi="Sylfaen" w:ascii="Sylfaen"/>
        </w:rPr>
        <w:t>talna služ</w:t>
      </w:r>
      <w:r w:rsidR="00323ACC">
        <w:rPr>
          <w:rFonts w:hAnsi="Sylfaen" w:ascii="Sylfaen"/>
        </w:rPr>
        <w:t xml:space="preserve">ba u Ivancu, </w:t>
      </w:r>
      <w:r>
        <w:rPr>
          <w:rFonts w:hAnsi="Sylfaen" w:ascii="Sylfaen"/>
        </w:rPr>
        <w:t>posla. br.:</w:t>
      </w:r>
      <w:r w:rsidR="00323ACC">
        <w:rPr>
          <w:rFonts w:hAnsi="Sylfaen" w:ascii="Sylfaen"/>
        </w:rPr>
        <w:t xml:space="preserve"> Povrv-504/14-31</w:t>
      </w:r>
      <w:r w:rsidR="00BE4E87">
        <w:rPr>
          <w:rFonts w:hAnsi="Sylfaen" w:ascii="Sylfaen"/>
        </w:rPr>
        <w:t xml:space="preserve"> od 25.05.2017. godine na tužbu GLUMINA BANKE d.d. u stečaju protiv tuženika BOŽICA PRIHER, Stjepana Radića 2, Udbina, OIB: 61850436577 i IVANA PLANTIĆA, Plitvička 19, Zamlača, p. Vidovec, naloženo je tužitelju GLUMINA BANKA d.d. u stečaju da tuženiku </w:t>
      </w:r>
      <w:r>
        <w:rPr>
          <w:rFonts w:hAnsi="Sylfaen" w:ascii="Sylfaen"/>
        </w:rPr>
        <w:t>Božici Pehir</w:t>
      </w:r>
      <w:r w:rsidR="00BE4E87">
        <w:rPr>
          <w:rFonts w:hAnsi="Sylfaen" w:ascii="Sylfaen"/>
        </w:rPr>
        <w:t xml:space="preserve">  nadoknadi </w:t>
      </w:r>
      <w:r w:rsidR="00323ACC">
        <w:rPr>
          <w:rFonts w:hAnsi="Sylfaen" w:ascii="Sylfaen"/>
        </w:rPr>
        <w:t>parnične</w:t>
      </w:r>
      <w:r w:rsidR="00BE4E87">
        <w:rPr>
          <w:rFonts w:hAnsi="Sylfaen" w:ascii="Sylfaen"/>
        </w:rPr>
        <w:t xml:space="preserve"> t</w:t>
      </w:r>
      <w:r>
        <w:rPr>
          <w:rFonts w:hAnsi="Sylfaen" w:ascii="Sylfaen"/>
        </w:rPr>
        <w:t>roškove postupka u iznosu 2.713</w:t>
      </w:r>
      <w:r w:rsidR="00BE4E87">
        <w:rPr>
          <w:rFonts w:hAnsi="Sylfaen" w:ascii="Sylfaen"/>
        </w:rPr>
        <w:t>,69 kn u roku od 15 dana, s pripadajućom zatez</w:t>
      </w:r>
      <w:r w:rsidR="00323ACC">
        <w:rPr>
          <w:rFonts w:hAnsi="Sylfaen" w:ascii="Sylfaen"/>
        </w:rPr>
        <w:t>nom kamatom</w:t>
      </w:r>
      <w:r>
        <w:rPr>
          <w:rFonts w:hAnsi="Sylfaen" w:ascii="Sylfaen"/>
        </w:rPr>
        <w:t xml:space="preserve"> u iznosu</w:t>
      </w:r>
      <w:r w:rsidR="00323ACC">
        <w:rPr>
          <w:rFonts w:hAnsi="Sylfaen" w:ascii="Sylfaen"/>
        </w:rPr>
        <w:t xml:space="preserve"> od 275,14 kn, te </w:t>
      </w:r>
      <w:r w:rsidR="00BE4E87">
        <w:rPr>
          <w:rFonts w:hAnsi="Sylfaen" w:ascii="Sylfaen"/>
        </w:rPr>
        <w:t xml:space="preserve">ukupni dug </w:t>
      </w:r>
      <w:r w:rsidR="00323ACC">
        <w:rPr>
          <w:rFonts w:hAnsi="Sylfaen" w:ascii="Sylfaen"/>
        </w:rPr>
        <w:t xml:space="preserve">iznosi </w:t>
      </w:r>
      <w:r w:rsidR="00BE4E87" w:rsidRPr="00323ACC">
        <w:rPr>
          <w:rFonts w:hAnsi="Sylfaen" w:ascii="Sylfaen"/>
          <w:u w:val="single"/>
        </w:rPr>
        <w:t>2.988,83 kn.</w:t>
      </w:r>
    </w:p>
    <w:p w:rsidRDefault="00BE4E87" w:rsidP="00BE4E87" w:rsidR="00BE4E87">
      <w:pPr>
        <w:pStyle w:val="Odlomakpopisa"/>
        <w:spacing w:lineRule="auto" w:line="259" w:after="160"/>
        <w:ind w:left="0"/>
        <w:contextualSpacing/>
        <w:jc w:val="both"/>
        <w:rPr>
          <w:rFonts w:hAnsi="Sylfaen" w:ascii="Sylfaen"/>
        </w:rPr>
      </w:pPr>
    </w:p>
    <w:p w:rsidRDefault="00AB7F65" w:rsidP="00BE4E87" w:rsidR="00BE4E87">
      <w:pPr>
        <w:pStyle w:val="Odlomakpopisa"/>
        <w:spacing w:lineRule="auto" w:line="259" w:after="160"/>
        <w:ind w:left="0"/>
        <w:contextualSpacing/>
        <w:jc w:val="both"/>
        <w:rPr>
          <w:rFonts w:hAnsi="Sylfaen" w:ascii="Sylfaen"/>
        </w:rPr>
      </w:pPr>
      <w:r>
        <w:rPr>
          <w:rFonts w:hAnsi="Sylfaen" w:ascii="Sylfaen"/>
        </w:rPr>
        <w:t>4</w:t>
      </w:r>
      <w:r w:rsidR="009B2FF5">
        <w:rPr>
          <w:rFonts w:hAnsi="Sylfaen" w:ascii="Sylfaen"/>
        </w:rPr>
        <w:t>)</w:t>
      </w:r>
      <w:r w:rsidR="00BE4E87">
        <w:rPr>
          <w:rFonts w:hAnsi="Sylfaen" w:ascii="Sylfaen"/>
        </w:rPr>
        <w:t xml:space="preserve">. Presudom Općinskog suda u Zlataru – Stalna služba u Krapini, </w:t>
      </w:r>
      <w:r>
        <w:rPr>
          <w:rFonts w:hAnsi="Sylfaen" w:ascii="Sylfaen"/>
        </w:rPr>
        <w:t xml:space="preserve">posla. br.: </w:t>
      </w:r>
      <w:r w:rsidR="00BE4E87">
        <w:rPr>
          <w:rFonts w:hAnsi="Sylfaen" w:ascii="Sylfaen"/>
        </w:rPr>
        <w:t xml:space="preserve">Povrv-167/15-30 od 11.07.2016. godine na tužbu GLUMINA BANKE d.d. u stečaju protiv </w:t>
      </w:r>
      <w:r>
        <w:rPr>
          <w:rFonts w:hAnsi="Sylfaen" w:ascii="Sylfaen"/>
        </w:rPr>
        <w:t xml:space="preserve">prvo </w:t>
      </w:r>
      <w:r w:rsidR="00BE4E87">
        <w:rPr>
          <w:rFonts w:hAnsi="Sylfaen" w:ascii="Sylfaen"/>
        </w:rPr>
        <w:t>tuženika MIRKA JERKIĆ, Krste Hegedušića 30i, Sesvete, OIB: 34205537580, drugo tuženika RUŽE JERKIĆ, Krste Hegedušića 30i, Sesvete, OIB: 63475902651 i treće tuženika TOME ĆUK, Selčinska ulica 8, Sesvete, OIB: 39078786106, ranije Baburičina ulica 5, Zagreb, tužitelj je dužan nadoknaditi tuženicima trošak parničnog postupka u iznosu od 6.285,00 kn u roku 15 dana, s pripadajućom zatezno</w:t>
      </w:r>
      <w:r w:rsidR="00323ACC">
        <w:rPr>
          <w:rFonts w:hAnsi="Sylfaen" w:ascii="Sylfaen"/>
        </w:rPr>
        <w:t xml:space="preserve">m kamatom od 1.063,08 kn, te </w:t>
      </w:r>
      <w:r w:rsidR="00BE4E87">
        <w:rPr>
          <w:rFonts w:hAnsi="Sylfaen" w:ascii="Sylfaen"/>
        </w:rPr>
        <w:t xml:space="preserve">ukupan dug </w:t>
      </w:r>
      <w:r w:rsidR="00323ACC">
        <w:rPr>
          <w:rFonts w:hAnsi="Sylfaen" w:ascii="Sylfaen"/>
        </w:rPr>
        <w:t>iznosi</w:t>
      </w:r>
      <w:r w:rsidR="00BE4E87">
        <w:rPr>
          <w:rFonts w:hAnsi="Sylfaen" w:ascii="Sylfaen"/>
        </w:rPr>
        <w:t xml:space="preserve"> </w:t>
      </w:r>
      <w:r w:rsidR="00BE4E87" w:rsidRPr="00323ACC">
        <w:rPr>
          <w:rFonts w:hAnsi="Sylfaen" w:ascii="Sylfaen"/>
          <w:u w:val="single"/>
        </w:rPr>
        <w:t>7.348,08 kn.</w:t>
      </w:r>
    </w:p>
    <w:p w:rsidRDefault="00BE4E87" w:rsidP="00BE4E87" w:rsidR="00BE4E87">
      <w:pPr>
        <w:pStyle w:val="Odlomakpopisa"/>
        <w:spacing w:lineRule="auto" w:line="259" w:after="160"/>
        <w:ind w:left="0"/>
        <w:contextualSpacing/>
        <w:jc w:val="both"/>
        <w:rPr>
          <w:rFonts w:hAnsi="Sylfaen" w:ascii="Sylfaen"/>
        </w:rPr>
      </w:pPr>
    </w:p>
    <w:p w:rsidRDefault="00AB7F65" w:rsidP="00BE4E87" w:rsidR="00BE4E87">
      <w:pPr>
        <w:pStyle w:val="Odlomakpopisa"/>
        <w:spacing w:lineRule="auto" w:line="259" w:after="160"/>
        <w:ind w:left="0"/>
        <w:contextualSpacing/>
        <w:jc w:val="both"/>
        <w:rPr>
          <w:rFonts w:hAnsi="Sylfaen" w:ascii="Sylfaen"/>
        </w:rPr>
      </w:pPr>
      <w:r>
        <w:rPr>
          <w:rFonts w:hAnsi="Sylfaen" w:ascii="Sylfaen"/>
        </w:rPr>
        <w:t>5</w:t>
      </w:r>
      <w:r w:rsidR="009B2FF5">
        <w:rPr>
          <w:rFonts w:hAnsi="Sylfaen" w:ascii="Sylfaen"/>
        </w:rPr>
        <w:t>)</w:t>
      </w:r>
      <w:r w:rsidR="00BE4E87">
        <w:rPr>
          <w:rFonts w:hAnsi="Sylfaen" w:ascii="Sylfaen"/>
        </w:rPr>
        <w:t xml:space="preserve">. Presudom Općinskog suda u Splitu, </w:t>
      </w:r>
      <w:r w:rsidR="00A96192">
        <w:rPr>
          <w:rFonts w:hAnsi="Sylfaen" w:ascii="Sylfaen"/>
        </w:rPr>
        <w:t xml:space="preserve">posla. br.: </w:t>
      </w:r>
      <w:r w:rsidR="00BE4E87">
        <w:rPr>
          <w:rFonts w:hAnsi="Sylfaen" w:ascii="Sylfaen"/>
        </w:rPr>
        <w:t>P-334</w:t>
      </w:r>
      <w:r w:rsidR="00A96192">
        <w:rPr>
          <w:rFonts w:hAnsi="Sylfaen" w:ascii="Sylfaen"/>
        </w:rPr>
        <w:t>5/2016-9</w:t>
      </w:r>
      <w:r w:rsidR="00323ACC">
        <w:rPr>
          <w:rFonts w:hAnsi="Sylfaen" w:ascii="Sylfaen"/>
        </w:rPr>
        <w:t xml:space="preserve"> od 26.04.2018. godine na tužbu</w:t>
      </w:r>
      <w:r w:rsidR="00BE4E87">
        <w:rPr>
          <w:rFonts w:hAnsi="Sylfaen" w:ascii="Sylfaen"/>
        </w:rPr>
        <w:t xml:space="preserve"> tužitelja SRĐANA TVRDIĆA, Spinutska 21, Split, OIB: 74988659251 protiv GLUMINA BANKE d.d u stečaju, </w:t>
      </w:r>
      <w:r w:rsidR="00323ACC">
        <w:rPr>
          <w:rFonts w:hAnsi="Sylfaen" w:ascii="Sylfaen"/>
        </w:rPr>
        <w:t xml:space="preserve">stečajni dužnik </w:t>
      </w:r>
      <w:r w:rsidR="00BE4E87">
        <w:rPr>
          <w:rFonts w:hAnsi="Sylfaen" w:ascii="Sylfaen"/>
        </w:rPr>
        <w:t xml:space="preserve">dužan je </w:t>
      </w:r>
      <w:r w:rsidR="00323ACC">
        <w:rPr>
          <w:rFonts w:hAnsi="Sylfaen" w:ascii="Sylfaen"/>
        </w:rPr>
        <w:t xml:space="preserve">kao </w:t>
      </w:r>
      <w:r w:rsidR="00BE4E87">
        <w:rPr>
          <w:rFonts w:hAnsi="Sylfaen" w:ascii="Sylfaen"/>
        </w:rPr>
        <w:t>tuženik u roku 15 dana platiti tužitelju trošak postupka u iznosu od 5.000,00 kn, s pripadajućom zatez</w:t>
      </w:r>
      <w:r w:rsidR="00323ACC">
        <w:rPr>
          <w:rFonts w:hAnsi="Sylfaen" w:ascii="Sylfaen"/>
        </w:rPr>
        <w:t xml:space="preserve">nom kamatom od 845,73 kn, te </w:t>
      </w:r>
      <w:r w:rsidR="00BE4E87">
        <w:rPr>
          <w:rFonts w:hAnsi="Sylfaen" w:ascii="Sylfaen"/>
        </w:rPr>
        <w:t xml:space="preserve">ukupni dug </w:t>
      </w:r>
      <w:r w:rsidR="00323ACC">
        <w:rPr>
          <w:rFonts w:hAnsi="Sylfaen" w:ascii="Sylfaen"/>
        </w:rPr>
        <w:t>iznosi</w:t>
      </w:r>
      <w:r w:rsidR="00BE4E87">
        <w:rPr>
          <w:rFonts w:hAnsi="Sylfaen" w:ascii="Sylfaen"/>
        </w:rPr>
        <w:t xml:space="preserve"> </w:t>
      </w:r>
      <w:r w:rsidR="00BE4E87" w:rsidRPr="00323ACC">
        <w:rPr>
          <w:rFonts w:hAnsi="Sylfaen" w:ascii="Sylfaen"/>
          <w:u w:val="single"/>
        </w:rPr>
        <w:t>5.845,73 kn.</w:t>
      </w:r>
    </w:p>
    <w:p w:rsidRDefault="00BE4E87" w:rsidP="00BE4E87" w:rsidR="00BE4E87">
      <w:pPr>
        <w:pStyle w:val="Odlomakpopisa"/>
        <w:spacing w:lineRule="auto" w:line="259" w:after="160"/>
        <w:ind w:left="0"/>
        <w:contextualSpacing/>
        <w:jc w:val="both"/>
        <w:rPr>
          <w:rFonts w:hAnsi="Sylfaen" w:ascii="Sylfaen"/>
        </w:rPr>
      </w:pPr>
    </w:p>
    <w:p w:rsidRDefault="008C59BB" w:rsidP="00BE4E87" w:rsidR="00BE4E87">
      <w:pPr>
        <w:pStyle w:val="Odlomakpopisa"/>
        <w:spacing w:lineRule="auto" w:line="259" w:after="160"/>
        <w:ind w:left="0"/>
        <w:contextualSpacing/>
        <w:jc w:val="both"/>
        <w:rPr>
          <w:rFonts w:hAnsi="Sylfaen" w:ascii="Sylfaen"/>
        </w:rPr>
      </w:pPr>
      <w:r>
        <w:rPr>
          <w:rFonts w:hAnsi="Sylfaen" w:ascii="Sylfaen"/>
        </w:rPr>
        <w:t>6</w:t>
      </w:r>
      <w:r w:rsidR="009B2FF5">
        <w:rPr>
          <w:rFonts w:hAnsi="Sylfaen" w:ascii="Sylfaen"/>
        </w:rPr>
        <w:t>)</w:t>
      </w:r>
      <w:r w:rsidR="00BE4E87">
        <w:rPr>
          <w:rFonts w:hAnsi="Sylfaen" w:ascii="Sylfaen"/>
        </w:rPr>
        <w:t xml:space="preserve">. Presudom Općinskog suda u Novom Zagrebu, </w:t>
      </w:r>
      <w:r>
        <w:rPr>
          <w:rFonts w:hAnsi="Sylfaen" w:ascii="Sylfaen"/>
        </w:rPr>
        <w:t xml:space="preserve">posla. br.: </w:t>
      </w:r>
      <w:r w:rsidR="00BE4E87">
        <w:rPr>
          <w:rFonts w:hAnsi="Sylfaen" w:ascii="Sylfaen"/>
        </w:rPr>
        <w:t xml:space="preserve">Povrv-2563/2015-13, od 31.05.2017. godine, na tužbu GLUMINA BANKE d.d. u stečaju protiv I-tuženika TAMARA ŠKARICA, </w:t>
      </w:r>
      <w:r>
        <w:rPr>
          <w:rFonts w:hAnsi="Sylfaen" w:ascii="Sylfaen"/>
        </w:rPr>
        <w:t>Baova</w:t>
      </w:r>
      <w:r w:rsidR="00BE4E87">
        <w:rPr>
          <w:rFonts w:hAnsi="Sylfaen" w:ascii="Sylfaen"/>
        </w:rPr>
        <w:t xml:space="preserve"> Jaruga, Piljenički put 1, OIB: 18879255555 i II-tuženika ZDENKA ŠKARICA, Banova Jaruga, Piljenečki put 1, OIB: 95377890773, tužitelj je dužan tuženicima nadoknaditi prouzročeni parnični trošak u  iznosu od 12.500,00 kn sa zakonskom zateznom kamatom t</w:t>
      </w:r>
      <w:r>
        <w:rPr>
          <w:rFonts w:hAnsi="Sylfaen" w:ascii="Sylfaen"/>
        </w:rPr>
        <w:t xml:space="preserve">ekućom od 31.05.2017. godine </w:t>
      </w:r>
      <w:r w:rsidR="00BE4E87">
        <w:rPr>
          <w:rFonts w:hAnsi="Sylfaen" w:ascii="Sylfaen"/>
        </w:rPr>
        <w:t xml:space="preserve">po stopi koja je određena za svako polugodište uvećanjem prosječne kamatne stope na stanja kredita odobrenih na razdoblje dulje od godine dana nefinanciskim trgovačkim društvima izračunate za referentno razdoblje koje prethodi tekućem polugodištu za tri postotna poena u roku od 15 dana, što iznosi 1.251,58 kn, a sveukupno </w:t>
      </w:r>
      <w:r w:rsidR="00BE4E87" w:rsidRPr="00323ACC">
        <w:rPr>
          <w:rFonts w:hAnsi="Sylfaen" w:ascii="Sylfaen"/>
          <w:u w:val="single"/>
        </w:rPr>
        <w:t>13.751,58 kn.</w:t>
      </w:r>
    </w:p>
    <w:p w:rsidRDefault="00BE4E87" w:rsidP="00BE4E87" w:rsidR="00BE4E87">
      <w:pPr>
        <w:pStyle w:val="Odlomakpopisa"/>
        <w:spacing w:lineRule="auto" w:line="259" w:after="160"/>
        <w:ind w:left="0"/>
        <w:contextualSpacing/>
        <w:jc w:val="both"/>
        <w:rPr>
          <w:rFonts w:hAnsi="Sylfaen" w:ascii="Sylfaen"/>
        </w:rPr>
      </w:pPr>
    </w:p>
    <w:p w:rsidRDefault="008C59BB" w:rsidP="00BE4E87" w:rsidR="00BE4E87">
      <w:pPr>
        <w:pStyle w:val="Odlomakpopisa"/>
        <w:spacing w:lineRule="auto" w:line="259" w:after="160"/>
        <w:ind w:left="0"/>
        <w:contextualSpacing/>
        <w:jc w:val="both"/>
        <w:rPr>
          <w:rFonts w:hAnsi="Sylfaen" w:ascii="Sylfaen"/>
        </w:rPr>
      </w:pPr>
      <w:r>
        <w:rPr>
          <w:rFonts w:hAnsi="Sylfaen" w:ascii="Sylfaen"/>
        </w:rPr>
        <w:t>7</w:t>
      </w:r>
      <w:r w:rsidR="009B2FF5">
        <w:rPr>
          <w:rFonts w:hAnsi="Sylfaen" w:ascii="Sylfaen"/>
        </w:rPr>
        <w:t>)</w:t>
      </w:r>
      <w:r w:rsidR="00BE4E87">
        <w:rPr>
          <w:rFonts w:hAnsi="Sylfaen" w:ascii="Sylfaen"/>
        </w:rPr>
        <w:t xml:space="preserve">. Presudom Trgovačkog suda u Zagrebu, Povrv-1791/16, od 27.12.2016. godine, na tužbu GLUMINA BANKE d.d. u stečaju protiv I-tuženika DAVOR BAČIĆ, Karlovac, Tuškanova 12e, OIB: 80450704165, II-tuženik ŽAKLINA KRIZMANIĆ, Karlovac, Ivana Šimunića 15, OIB: </w:t>
      </w:r>
      <w:r w:rsidR="00BE4E87">
        <w:rPr>
          <w:rFonts w:hAnsi="Sylfaen" w:ascii="Sylfaen"/>
        </w:rPr>
        <w:lastRenderedPageBreak/>
        <w:t>74911938867, nalaže</w:t>
      </w:r>
      <w:r w:rsidR="00323ACC">
        <w:rPr>
          <w:rFonts w:hAnsi="Sylfaen" w:ascii="Sylfaen"/>
        </w:rPr>
        <w:t>no je</w:t>
      </w:r>
      <w:r w:rsidR="00BE4E87">
        <w:rPr>
          <w:rFonts w:hAnsi="Sylfaen" w:ascii="Sylfaen"/>
        </w:rPr>
        <w:t xml:space="preserve"> tužitelju nadoknaditi tuženiku troškove parničnog postupka u iznosu od 4.000,00 kn u roku 8 dana, s pripadajućom zateznom kamatom </w:t>
      </w:r>
      <w:r w:rsidR="00323ACC">
        <w:rPr>
          <w:rFonts w:hAnsi="Sylfaen" w:ascii="Sylfaen"/>
        </w:rPr>
        <w:t xml:space="preserve">u iznosu od 531,04 kn te </w:t>
      </w:r>
      <w:r w:rsidR="00BE4E87">
        <w:rPr>
          <w:rFonts w:hAnsi="Sylfaen" w:ascii="Sylfaen"/>
        </w:rPr>
        <w:t xml:space="preserve"> ukupan dug </w:t>
      </w:r>
      <w:r w:rsidR="00323ACC">
        <w:rPr>
          <w:rFonts w:hAnsi="Sylfaen" w:ascii="Sylfaen"/>
        </w:rPr>
        <w:t xml:space="preserve">iznosi </w:t>
      </w:r>
      <w:r w:rsidR="00BE4E87" w:rsidRPr="00323ACC">
        <w:rPr>
          <w:rFonts w:hAnsi="Sylfaen" w:ascii="Sylfaen"/>
          <w:u w:val="single"/>
        </w:rPr>
        <w:t>4.531,04 kn.</w:t>
      </w:r>
    </w:p>
    <w:p w:rsidRDefault="00BE4E87" w:rsidP="00BE4E87" w:rsidR="00BE4E87">
      <w:pPr>
        <w:pStyle w:val="Odlomakpopisa"/>
        <w:spacing w:lineRule="auto" w:line="259" w:after="160"/>
        <w:ind w:left="0"/>
        <w:contextualSpacing/>
        <w:jc w:val="both"/>
        <w:rPr>
          <w:rFonts w:hAnsi="Sylfaen" w:ascii="Sylfaen"/>
        </w:rPr>
      </w:pPr>
    </w:p>
    <w:p w:rsidRDefault="00B80B9F" w:rsidP="00BE4E87" w:rsidR="00BE4E87">
      <w:pPr>
        <w:pStyle w:val="Odlomakpopisa"/>
        <w:spacing w:lineRule="auto" w:line="259" w:after="160"/>
        <w:ind w:left="0"/>
        <w:contextualSpacing/>
        <w:jc w:val="both"/>
        <w:rPr>
          <w:rFonts w:cs="Arial" w:hAnsi="Sylfaen" w:ascii="Sylfaen"/>
          <w:color w:val="222222"/>
          <w:shd w:fill="FFFFFF" w:color="auto" w:val="clear"/>
        </w:rPr>
      </w:pPr>
      <w:r>
        <w:rPr>
          <w:rFonts w:cs="Arial" w:hAnsi="Sylfaen" w:ascii="Sylfaen"/>
          <w:color w:val="222222"/>
          <w:shd w:fill="FFFFFF" w:color="auto" w:val="clear"/>
        </w:rPr>
        <w:t>8</w:t>
      </w:r>
      <w:r w:rsidR="009B2FF5">
        <w:rPr>
          <w:rFonts w:cs="Arial" w:hAnsi="Sylfaen" w:ascii="Sylfaen"/>
          <w:color w:val="222222"/>
          <w:shd w:fill="FFFFFF" w:color="auto" w:val="clear"/>
        </w:rPr>
        <w:t>)</w:t>
      </w:r>
      <w:r w:rsidR="00BE4E87">
        <w:rPr>
          <w:rFonts w:cs="Arial" w:hAnsi="Sylfaen" w:ascii="Sylfaen"/>
          <w:color w:val="222222"/>
          <w:shd w:fill="FFFFFF" w:color="auto" w:val="clear"/>
        </w:rPr>
        <w:t xml:space="preserve">. </w:t>
      </w:r>
      <w:r w:rsidR="00323ACC">
        <w:rPr>
          <w:rFonts w:cs="Arial" w:hAnsi="Sylfaen" w:ascii="Sylfaen"/>
          <w:color w:val="222222"/>
          <w:shd w:fill="FFFFFF" w:color="auto" w:val="clear"/>
        </w:rPr>
        <w:t>Presudom Trgovačkog</w:t>
      </w:r>
      <w:r w:rsidR="00BE4E87" w:rsidRPr="00AC1AA4">
        <w:rPr>
          <w:rFonts w:cs="Arial" w:hAnsi="Sylfaen" w:ascii="Sylfaen"/>
          <w:color w:val="222222"/>
          <w:shd w:fill="FFFFFF" w:color="auto" w:val="clear"/>
        </w:rPr>
        <w:t xml:space="preserve"> sud</w:t>
      </w:r>
      <w:r w:rsidR="00323ACC">
        <w:rPr>
          <w:rFonts w:cs="Arial" w:hAnsi="Sylfaen" w:ascii="Sylfaen"/>
          <w:color w:val="222222"/>
          <w:shd w:fill="FFFFFF" w:color="auto" w:val="clear"/>
        </w:rPr>
        <w:t xml:space="preserve">a u Zagrebu, </w:t>
      </w:r>
      <w:r w:rsidR="00BE4E87" w:rsidRPr="00AC1AA4">
        <w:rPr>
          <w:rFonts w:cs="Arial" w:hAnsi="Sylfaen" w:ascii="Sylfaen"/>
          <w:color w:val="222222"/>
          <w:shd w:fill="FFFFFF" w:color="auto" w:val="clear"/>
        </w:rPr>
        <w:t xml:space="preserve">posl. br. P-3855/07 </w:t>
      </w:r>
      <w:r w:rsidR="00323ACC">
        <w:rPr>
          <w:rFonts w:cs="Arial" w:hAnsi="Sylfaen" w:ascii="Sylfaen"/>
          <w:color w:val="222222"/>
          <w:shd w:fill="FFFFFF" w:color="auto" w:val="clear"/>
        </w:rPr>
        <w:t xml:space="preserve">od </w:t>
      </w:r>
      <w:r w:rsidR="00BE4E87" w:rsidRPr="00AC1AA4">
        <w:rPr>
          <w:rFonts w:cs="Arial" w:hAnsi="Sylfaen" w:ascii="Sylfaen"/>
          <w:color w:val="222222"/>
          <w:shd w:fill="FFFFFF" w:color="auto" w:val="clear"/>
        </w:rPr>
        <w:t>dana 02.09.2016. g.</w:t>
      </w:r>
      <w:r w:rsidR="00BE4E87">
        <w:rPr>
          <w:rFonts w:cs="Arial" w:hAnsi="Sylfaen" w:ascii="Sylfaen"/>
          <w:color w:val="222222"/>
        </w:rPr>
        <w:t xml:space="preserve"> </w:t>
      </w:r>
      <w:r w:rsidR="00BE4E87" w:rsidRPr="00AC1AA4">
        <w:rPr>
          <w:rFonts w:cs="Arial" w:hAnsi="Sylfaen" w:ascii="Sylfaen"/>
          <w:color w:val="222222"/>
          <w:shd w:fill="FFFFFF" w:color="auto" w:val="clear"/>
        </w:rPr>
        <w:t>odbijen</w:t>
      </w:r>
      <w:r w:rsidR="00323ACC">
        <w:rPr>
          <w:rFonts w:cs="Arial" w:hAnsi="Sylfaen" w:ascii="Sylfaen"/>
          <w:color w:val="222222"/>
          <w:shd w:fill="FFFFFF" w:color="auto" w:val="clear"/>
        </w:rPr>
        <w:t xml:space="preserve"> je</w:t>
      </w:r>
      <w:r w:rsidR="00BE4E87" w:rsidRPr="00AC1AA4">
        <w:rPr>
          <w:rFonts w:cs="Arial" w:hAnsi="Sylfaen" w:ascii="Sylfaen"/>
          <w:color w:val="222222"/>
          <w:shd w:fill="FFFFFF" w:color="auto" w:val="clear"/>
        </w:rPr>
        <w:t xml:space="preserve"> tužbeni zahtjev GLUMINA BANKE d.d. </w:t>
      </w:r>
      <w:r w:rsidR="00BE4E87">
        <w:rPr>
          <w:rFonts w:cs="Arial" w:hAnsi="Sylfaen" w:ascii="Sylfaen"/>
          <w:color w:val="222222"/>
          <w:shd w:fill="FFFFFF" w:color="auto" w:val="clear"/>
        </w:rPr>
        <w:t>–</w:t>
      </w:r>
      <w:r w:rsidR="00BE4E87" w:rsidRPr="00AC1AA4">
        <w:rPr>
          <w:rFonts w:cs="Arial" w:hAnsi="Sylfaen" w:ascii="Sylfaen"/>
          <w:color w:val="222222"/>
          <w:shd w:fill="FFFFFF" w:color="auto" w:val="clear"/>
        </w:rPr>
        <w:t xml:space="preserve"> u</w:t>
      </w:r>
      <w:r w:rsidR="00BE4E87">
        <w:rPr>
          <w:rFonts w:cs="Arial" w:hAnsi="Sylfaen" w:ascii="Sylfaen"/>
          <w:color w:val="222222"/>
        </w:rPr>
        <w:t xml:space="preserve"> </w:t>
      </w:r>
      <w:r w:rsidR="00323ACC">
        <w:rPr>
          <w:rFonts w:cs="Arial" w:hAnsi="Sylfaen" w:ascii="Sylfaen"/>
          <w:color w:val="222222"/>
          <w:shd w:fill="FFFFFF" w:color="auto" w:val="clear"/>
        </w:rPr>
        <w:t>stečaju te je</w:t>
      </w:r>
      <w:r w:rsidR="00BE4E87" w:rsidRPr="00AC1AA4">
        <w:rPr>
          <w:rFonts w:cs="Arial" w:hAnsi="Sylfaen" w:ascii="Sylfaen"/>
          <w:color w:val="222222"/>
          <w:shd w:fill="FFFFFF" w:color="auto" w:val="clear"/>
        </w:rPr>
        <w:t xml:space="preserve"> tužitelj obvezan naknaditi tuženiku ANTI KLJAJIĆU parnični</w:t>
      </w:r>
      <w:r w:rsidR="00BE4E87">
        <w:rPr>
          <w:rFonts w:cs="Arial" w:hAnsi="Sylfaen" w:ascii="Sylfaen"/>
          <w:color w:val="222222"/>
        </w:rPr>
        <w:t xml:space="preserve"> </w:t>
      </w:r>
      <w:r w:rsidR="00BE4E87" w:rsidRPr="00AC1AA4">
        <w:rPr>
          <w:rFonts w:cs="Arial" w:hAnsi="Sylfaen" w:ascii="Sylfaen"/>
          <w:color w:val="222222"/>
          <w:shd w:fill="FFFFFF" w:color="auto" w:val="clear"/>
        </w:rPr>
        <w:t>trošak u iznosu od 1.368.000,00 kn zajedno sa zakonskim zateznim</w:t>
      </w:r>
      <w:r w:rsidR="00BE4E87">
        <w:rPr>
          <w:rFonts w:cs="Arial" w:hAnsi="Sylfaen" w:ascii="Sylfaen"/>
          <w:color w:val="222222"/>
        </w:rPr>
        <w:t xml:space="preserve"> </w:t>
      </w:r>
      <w:r w:rsidR="00BE4E87">
        <w:rPr>
          <w:rFonts w:cs="Arial" w:hAnsi="Sylfaen" w:ascii="Sylfaen"/>
          <w:color w:val="222222"/>
          <w:shd w:fill="FFFFFF" w:color="auto" w:val="clear"/>
        </w:rPr>
        <w:t xml:space="preserve">kamatama koje </w:t>
      </w:r>
      <w:r w:rsidR="00BE4E87" w:rsidRPr="00AC1AA4">
        <w:rPr>
          <w:rFonts w:cs="Arial" w:hAnsi="Sylfaen" w:ascii="Sylfaen"/>
          <w:color w:val="222222"/>
          <w:shd w:fill="FFFFFF" w:color="auto" w:val="clear"/>
        </w:rPr>
        <w:t>iznose 21</w:t>
      </w:r>
      <w:r w:rsidR="00BE4E87">
        <w:rPr>
          <w:rFonts w:cs="Arial" w:hAnsi="Sylfaen" w:ascii="Sylfaen"/>
          <w:color w:val="222222"/>
          <w:shd w:fill="FFFFFF" w:color="auto" w:val="clear"/>
        </w:rPr>
        <w:t>5</w:t>
      </w:r>
      <w:r w:rsidR="00BE4E87" w:rsidRPr="00AC1AA4">
        <w:rPr>
          <w:rFonts w:cs="Arial" w:hAnsi="Sylfaen" w:ascii="Sylfaen"/>
          <w:color w:val="222222"/>
          <w:shd w:fill="FFFFFF" w:color="auto" w:val="clear"/>
        </w:rPr>
        <w:t>.</w:t>
      </w:r>
      <w:r w:rsidR="00BE4E87">
        <w:rPr>
          <w:rFonts w:cs="Arial" w:hAnsi="Sylfaen" w:ascii="Sylfaen"/>
          <w:color w:val="222222"/>
          <w:shd w:fill="FFFFFF" w:color="auto" w:val="clear"/>
        </w:rPr>
        <w:t>780</w:t>
      </w:r>
      <w:r w:rsidR="00BE4E87" w:rsidRPr="00AC1AA4">
        <w:rPr>
          <w:rFonts w:cs="Arial" w:hAnsi="Sylfaen" w:ascii="Sylfaen"/>
          <w:color w:val="222222"/>
          <w:shd w:fill="FFFFFF" w:color="auto" w:val="clear"/>
        </w:rPr>
        <w:t>,</w:t>
      </w:r>
      <w:r w:rsidR="00BE4E87">
        <w:rPr>
          <w:rFonts w:cs="Arial" w:hAnsi="Sylfaen" w:ascii="Sylfaen"/>
          <w:color w:val="222222"/>
          <w:shd w:fill="FFFFFF" w:color="auto" w:val="clear"/>
        </w:rPr>
        <w:t>69</w:t>
      </w:r>
      <w:r>
        <w:rPr>
          <w:rFonts w:cs="Arial" w:hAnsi="Sylfaen" w:ascii="Sylfaen"/>
          <w:color w:val="222222"/>
          <w:shd w:fill="FFFFFF" w:color="auto" w:val="clear"/>
        </w:rPr>
        <w:t xml:space="preserve"> kn</w:t>
      </w:r>
      <w:r w:rsidR="00BE4E87" w:rsidRPr="00AC1AA4">
        <w:rPr>
          <w:rFonts w:cs="Arial" w:hAnsi="Sylfaen" w:ascii="Sylfaen"/>
          <w:color w:val="222222"/>
          <w:shd w:fill="FFFFFF" w:color="auto" w:val="clear"/>
        </w:rPr>
        <w:t xml:space="preserve"> odnosno</w:t>
      </w:r>
      <w:r w:rsidR="00BE4E87">
        <w:rPr>
          <w:rFonts w:cs="Arial" w:hAnsi="Sylfaen" w:ascii="Sylfaen"/>
          <w:color w:val="222222"/>
        </w:rPr>
        <w:t xml:space="preserve"> </w:t>
      </w:r>
      <w:r w:rsidR="00BE4E87" w:rsidRPr="00AC1AA4">
        <w:rPr>
          <w:rFonts w:cs="Arial" w:hAnsi="Sylfaen" w:ascii="Sylfaen"/>
          <w:color w:val="222222"/>
          <w:shd w:fill="FFFFFF" w:color="auto" w:val="clear"/>
        </w:rPr>
        <w:t xml:space="preserve">nepravomoćno dosuđeni trošak tuženiku iznosi sveukupno </w:t>
      </w:r>
      <w:r w:rsidR="00BE4E87" w:rsidRPr="00323ACC">
        <w:rPr>
          <w:rFonts w:cs="Arial" w:hAnsi="Sylfaen" w:ascii="Sylfaen"/>
          <w:color w:val="222222"/>
          <w:u w:val="single"/>
          <w:shd w:fill="FFFFFF" w:color="auto" w:val="clear"/>
        </w:rPr>
        <w:t>1.583.780,69 kn.</w:t>
      </w:r>
      <w:r w:rsidR="00BE4E87">
        <w:rPr>
          <w:rFonts w:cs="Arial" w:hAnsi="Sylfaen" w:ascii="Sylfaen"/>
          <w:color w:val="222222"/>
        </w:rPr>
        <w:t xml:space="preserve"> </w:t>
      </w:r>
      <w:r w:rsidR="00BE4E87" w:rsidRPr="00AC1AA4">
        <w:rPr>
          <w:rFonts w:cs="Arial" w:hAnsi="Sylfaen" w:ascii="Sylfaen"/>
          <w:color w:val="222222"/>
          <w:shd w:fill="FFFFFF" w:color="auto" w:val="clear"/>
        </w:rPr>
        <w:t xml:space="preserve">Tužitelj podnio žalbu dana 09.09.2016. g. </w:t>
      </w:r>
      <w:r w:rsidR="00323ACC">
        <w:rPr>
          <w:rFonts w:cs="Arial" w:hAnsi="Sylfaen" w:ascii="Sylfaen"/>
          <w:color w:val="222222"/>
          <w:shd w:fill="FFFFFF" w:color="auto" w:val="clear"/>
        </w:rPr>
        <w:t>Predmet s</w:t>
      </w:r>
      <w:r w:rsidR="00BE4E87" w:rsidRPr="00AC1AA4">
        <w:rPr>
          <w:rFonts w:cs="Arial" w:hAnsi="Sylfaen" w:ascii="Sylfaen"/>
          <w:color w:val="222222"/>
          <w:shd w:fill="FFFFFF" w:color="auto" w:val="clear"/>
        </w:rPr>
        <w:t>e na Visokom trgovačkom</w:t>
      </w:r>
      <w:r w:rsidR="00BE4E87">
        <w:rPr>
          <w:rFonts w:cs="Arial" w:hAnsi="Sylfaen" w:ascii="Sylfaen"/>
          <w:color w:val="222222"/>
        </w:rPr>
        <w:t xml:space="preserve"> </w:t>
      </w:r>
      <w:r w:rsidR="00BE4E87" w:rsidRPr="00AC1AA4">
        <w:rPr>
          <w:rFonts w:cs="Arial" w:hAnsi="Sylfaen" w:ascii="Sylfaen"/>
          <w:color w:val="222222"/>
          <w:shd w:fill="FFFFFF" w:color="auto" w:val="clear"/>
        </w:rPr>
        <w:t xml:space="preserve">sudu Republike Hrvatske </w:t>
      </w:r>
      <w:r w:rsidR="00323ACC">
        <w:rPr>
          <w:rFonts w:cs="Arial" w:hAnsi="Sylfaen" w:ascii="Sylfaen"/>
          <w:color w:val="222222"/>
          <w:shd w:fill="FFFFFF" w:color="auto" w:val="clear"/>
        </w:rPr>
        <w:t>vodi</w:t>
      </w:r>
      <w:r w:rsidR="00BE4E87" w:rsidRPr="00AC1AA4">
        <w:rPr>
          <w:rFonts w:cs="Arial" w:hAnsi="Sylfaen" w:ascii="Sylfaen"/>
          <w:color w:val="222222"/>
          <w:shd w:fill="FFFFFF" w:color="auto" w:val="clear"/>
        </w:rPr>
        <w:t xml:space="preserve"> pod posl. br. Pž-389/2017. Do dana sastava</w:t>
      </w:r>
      <w:r w:rsidR="00BE4E87">
        <w:rPr>
          <w:rFonts w:cs="Arial" w:hAnsi="Sylfaen" w:ascii="Sylfaen"/>
          <w:color w:val="222222"/>
        </w:rPr>
        <w:t xml:space="preserve"> </w:t>
      </w:r>
      <w:r w:rsidR="00BE4E87" w:rsidRPr="00AC1AA4">
        <w:rPr>
          <w:rFonts w:cs="Arial" w:hAnsi="Sylfaen" w:ascii="Sylfaen"/>
          <w:color w:val="222222"/>
          <w:shd w:fill="FFFFFF" w:color="auto" w:val="clear"/>
        </w:rPr>
        <w:t xml:space="preserve">ovog </w:t>
      </w:r>
      <w:r w:rsidR="00323ACC">
        <w:rPr>
          <w:rFonts w:cs="Arial" w:hAnsi="Sylfaen" w:ascii="Sylfaen"/>
          <w:color w:val="222222"/>
          <w:shd w:fill="FFFFFF" w:color="auto" w:val="clear"/>
        </w:rPr>
        <w:t>izvješća</w:t>
      </w:r>
      <w:r w:rsidR="00BE4E87" w:rsidRPr="00AC1AA4">
        <w:rPr>
          <w:rFonts w:cs="Arial" w:hAnsi="Sylfaen" w:ascii="Sylfaen"/>
          <w:color w:val="222222"/>
          <w:shd w:fill="FFFFFF" w:color="auto" w:val="clear"/>
        </w:rPr>
        <w:t xml:space="preserve"> </w:t>
      </w:r>
      <w:r w:rsidR="00323ACC">
        <w:rPr>
          <w:rFonts w:cs="Arial" w:hAnsi="Sylfaen" w:ascii="Sylfaen"/>
          <w:color w:val="222222"/>
          <w:shd w:fill="FFFFFF" w:color="auto" w:val="clear"/>
        </w:rPr>
        <w:t>nije donesena drugostupanjska odluka</w:t>
      </w:r>
      <w:r w:rsidR="00BE4E87" w:rsidRPr="00AC1AA4">
        <w:rPr>
          <w:rFonts w:cs="Arial" w:hAnsi="Sylfaen" w:ascii="Sylfaen"/>
          <w:color w:val="222222"/>
          <w:shd w:fill="FFFFFF" w:color="auto" w:val="clear"/>
        </w:rPr>
        <w:t>.</w:t>
      </w:r>
    </w:p>
    <w:p w:rsidRDefault="00BE4E87" w:rsidP="00BE4E87" w:rsidR="00BE4E87" w:rsidRPr="00AC1AA4">
      <w:pPr>
        <w:pStyle w:val="Odlomakpopisa"/>
        <w:spacing w:lineRule="auto" w:line="259" w:after="160"/>
        <w:ind w:left="0"/>
        <w:contextualSpacing/>
        <w:rPr>
          <w:rFonts w:hAnsi="Sylfaen" w:ascii="Sylfaen"/>
        </w:rPr>
      </w:pPr>
    </w:p>
    <w:p w:rsidRDefault="004F6D5C" w:rsidP="00323ACC" w:rsidR="00BE4E87">
      <w:pPr>
        <w:pStyle w:val="Odlomakpopisa"/>
        <w:spacing w:lineRule="auto" w:line="259" w:after="160"/>
        <w:ind w:left="0"/>
        <w:contextualSpacing/>
        <w:jc w:val="both"/>
        <w:rPr>
          <w:rFonts w:cs="Arial" w:hAnsi="Sylfaen" w:ascii="Sylfaen"/>
          <w:color w:val="222222"/>
          <w:shd w:fill="FFFFFF" w:color="auto" w:val="clear"/>
        </w:rPr>
      </w:pPr>
      <w:r>
        <w:rPr>
          <w:rFonts w:cs="Arial" w:hAnsi="Sylfaen" w:ascii="Sylfaen"/>
          <w:color w:val="222222"/>
          <w:shd w:fill="FFFFFF" w:color="auto" w:val="clear"/>
        </w:rPr>
        <w:t>9</w:t>
      </w:r>
      <w:r w:rsidR="009B2FF5">
        <w:rPr>
          <w:rFonts w:cs="Arial" w:hAnsi="Sylfaen" w:ascii="Sylfaen"/>
          <w:color w:val="222222"/>
          <w:shd w:fill="FFFFFF" w:color="auto" w:val="clear"/>
        </w:rPr>
        <w:t>)</w:t>
      </w:r>
      <w:r w:rsidR="00BE4E87">
        <w:rPr>
          <w:rFonts w:cs="Arial" w:hAnsi="Sylfaen" w:ascii="Sylfaen"/>
          <w:color w:val="222222"/>
          <w:shd w:fill="FFFFFF" w:color="auto" w:val="clear"/>
        </w:rPr>
        <w:t xml:space="preserve">. </w:t>
      </w:r>
      <w:r w:rsidR="00323ACC">
        <w:rPr>
          <w:rFonts w:cs="Arial" w:hAnsi="Sylfaen" w:ascii="Sylfaen"/>
          <w:color w:val="222222"/>
          <w:shd w:fill="FFFFFF" w:color="auto" w:val="clear"/>
        </w:rPr>
        <w:t>Presudom Trgovačkog</w:t>
      </w:r>
      <w:r w:rsidR="00BE4E87" w:rsidRPr="00AC1AA4">
        <w:rPr>
          <w:rFonts w:cs="Arial" w:hAnsi="Sylfaen" w:ascii="Sylfaen"/>
          <w:color w:val="222222"/>
          <w:shd w:fill="FFFFFF" w:color="auto" w:val="clear"/>
        </w:rPr>
        <w:t xml:space="preserve"> sud</w:t>
      </w:r>
      <w:r w:rsidR="00323ACC">
        <w:rPr>
          <w:rFonts w:cs="Arial" w:hAnsi="Sylfaen" w:ascii="Sylfaen"/>
          <w:color w:val="222222"/>
          <w:shd w:fill="FFFFFF" w:color="auto" w:val="clear"/>
        </w:rPr>
        <w:t>a</w:t>
      </w:r>
      <w:r w:rsidR="00BE4E87" w:rsidRPr="00AC1AA4">
        <w:rPr>
          <w:rFonts w:cs="Arial" w:hAnsi="Sylfaen" w:ascii="Sylfaen"/>
          <w:color w:val="222222"/>
          <w:shd w:fill="FFFFFF" w:color="auto" w:val="clear"/>
        </w:rPr>
        <w:t xml:space="preserve"> u Zagrebu</w:t>
      </w:r>
      <w:r w:rsidR="00323ACC">
        <w:rPr>
          <w:rFonts w:cs="Arial" w:hAnsi="Sylfaen" w:ascii="Sylfaen"/>
          <w:color w:val="222222"/>
          <w:shd w:fill="FFFFFF" w:color="auto" w:val="clear"/>
        </w:rPr>
        <w:t>, posl. br. P-4957/04 usvojen</w:t>
      </w:r>
      <w:r w:rsidR="00BE4E87" w:rsidRPr="00AC1AA4">
        <w:rPr>
          <w:rFonts w:cs="Arial" w:hAnsi="Sylfaen" w:ascii="Sylfaen"/>
          <w:color w:val="222222"/>
          <w:shd w:fill="FFFFFF" w:color="auto" w:val="clear"/>
        </w:rPr>
        <w:t xml:space="preserve"> je </w:t>
      </w:r>
      <w:r w:rsidR="00323ACC">
        <w:rPr>
          <w:rFonts w:cs="Arial" w:hAnsi="Sylfaen" w:ascii="Sylfaen"/>
          <w:color w:val="222222"/>
          <w:shd w:fill="FFFFFF" w:color="auto" w:val="clear"/>
        </w:rPr>
        <w:t xml:space="preserve">tužbeni </w:t>
      </w:r>
      <w:r w:rsidR="00BE4E87" w:rsidRPr="00AC1AA4">
        <w:rPr>
          <w:rFonts w:cs="Arial" w:hAnsi="Sylfaen" w:ascii="Sylfaen"/>
          <w:color w:val="222222"/>
          <w:shd w:fill="FFFFFF" w:color="auto" w:val="clear"/>
        </w:rPr>
        <w:t>zahtjev</w:t>
      </w:r>
      <w:r w:rsidR="00BE4E87">
        <w:rPr>
          <w:rFonts w:cs="Arial" w:hAnsi="Sylfaen" w:ascii="Sylfaen"/>
          <w:color w:val="222222"/>
        </w:rPr>
        <w:t xml:space="preserve"> </w:t>
      </w:r>
      <w:r w:rsidR="00BE4E87" w:rsidRPr="00AC1AA4">
        <w:rPr>
          <w:rFonts w:cs="Arial" w:hAnsi="Sylfaen" w:ascii="Sylfaen"/>
          <w:color w:val="222222"/>
          <w:shd w:fill="FFFFFF" w:color="auto" w:val="clear"/>
        </w:rPr>
        <w:t>tužitelja GLUMINA BANKE d.d. - u stečaju. Tuženica JADRANKA STJEPIĆ</w:t>
      </w:r>
      <w:r w:rsidR="00BE4E87">
        <w:rPr>
          <w:rFonts w:cs="Arial" w:hAnsi="Sylfaen" w:ascii="Sylfaen"/>
          <w:color w:val="222222"/>
        </w:rPr>
        <w:t xml:space="preserve"> </w:t>
      </w:r>
      <w:r w:rsidR="00BE4E87" w:rsidRPr="00AC1AA4">
        <w:rPr>
          <w:rFonts w:cs="Arial" w:hAnsi="Sylfaen" w:ascii="Sylfaen"/>
          <w:color w:val="222222"/>
          <w:shd w:fill="FFFFFF" w:color="auto" w:val="clear"/>
        </w:rPr>
        <w:t xml:space="preserve">podnijela </w:t>
      </w:r>
      <w:r>
        <w:rPr>
          <w:rFonts w:cs="Arial" w:hAnsi="Sylfaen" w:ascii="Sylfaen"/>
          <w:color w:val="222222"/>
          <w:shd w:fill="FFFFFF" w:color="auto" w:val="clear"/>
        </w:rPr>
        <w:t xml:space="preserve">je </w:t>
      </w:r>
      <w:r w:rsidR="00BE4E87" w:rsidRPr="00AC1AA4">
        <w:rPr>
          <w:rFonts w:cs="Arial" w:hAnsi="Sylfaen" w:ascii="Sylfaen"/>
          <w:color w:val="222222"/>
          <w:shd w:fill="FFFFFF" w:color="auto" w:val="clear"/>
        </w:rPr>
        <w:t>žalbu. Rješenjem Visokog trgovačkog suda Republike Hrvatske</w:t>
      </w:r>
      <w:r w:rsidR="00BE4E87">
        <w:rPr>
          <w:rFonts w:cs="Arial" w:hAnsi="Sylfaen" w:ascii="Sylfaen"/>
          <w:color w:val="222222"/>
        </w:rPr>
        <w:t xml:space="preserve">, </w:t>
      </w:r>
      <w:r>
        <w:rPr>
          <w:rFonts w:cs="Arial" w:hAnsi="Sylfaen" w:ascii="Sylfaen"/>
          <w:color w:val="222222"/>
          <w:shd w:fill="FFFFFF" w:color="auto" w:val="clear"/>
        </w:rPr>
        <w:t>posl. br. Pž-1174/09-3 pr</w:t>
      </w:r>
      <w:r w:rsidR="00BE4E87" w:rsidRPr="00AC1AA4">
        <w:rPr>
          <w:rFonts w:cs="Arial" w:hAnsi="Sylfaen" w:ascii="Sylfaen"/>
          <w:color w:val="222222"/>
          <w:shd w:fill="FFFFFF" w:color="auto" w:val="clear"/>
        </w:rPr>
        <w:t>vostupanjska presuda je ukinuta. U ponovljenom</w:t>
      </w:r>
      <w:r w:rsidR="00BE4E87">
        <w:rPr>
          <w:rFonts w:cs="Arial" w:hAnsi="Sylfaen" w:ascii="Sylfaen"/>
          <w:color w:val="222222"/>
        </w:rPr>
        <w:t xml:space="preserve"> </w:t>
      </w:r>
      <w:r w:rsidR="00BE4E87" w:rsidRPr="00AC1AA4">
        <w:rPr>
          <w:rFonts w:cs="Arial" w:hAnsi="Sylfaen" w:ascii="Sylfaen"/>
          <w:color w:val="222222"/>
          <w:shd w:fill="FFFFFF" w:color="auto" w:val="clear"/>
        </w:rPr>
        <w:t>postupku postupak je prekinut u odnosu na JADRANKU STJEPIĆ, a rješenjem</w:t>
      </w:r>
      <w:r w:rsidR="00BE4E87">
        <w:rPr>
          <w:rFonts w:cs="Arial" w:hAnsi="Sylfaen" w:ascii="Sylfaen"/>
          <w:color w:val="222222"/>
        </w:rPr>
        <w:t xml:space="preserve"> </w:t>
      </w:r>
      <w:r w:rsidR="00BE4E87" w:rsidRPr="00AC1AA4">
        <w:rPr>
          <w:rFonts w:cs="Arial" w:hAnsi="Sylfaen" w:ascii="Sylfaen"/>
          <w:color w:val="222222"/>
          <w:shd w:fill="FFFFFF" w:color="auto" w:val="clear"/>
        </w:rPr>
        <w:t>suda nastavljen u odnosu na nasljednika ILIJU STJEPIĆA koji je istakao</w:t>
      </w:r>
      <w:r w:rsidR="00BE4E87">
        <w:rPr>
          <w:rFonts w:cs="Arial" w:hAnsi="Sylfaen" w:ascii="Sylfaen"/>
          <w:color w:val="222222"/>
        </w:rPr>
        <w:t xml:space="preserve"> </w:t>
      </w:r>
      <w:r w:rsidR="00BE4E87">
        <w:rPr>
          <w:rFonts w:cs="Arial" w:hAnsi="Sylfaen" w:ascii="Sylfaen"/>
          <w:color w:val="222222"/>
          <w:shd w:fill="FFFFFF" w:color="auto" w:val="clear"/>
        </w:rPr>
        <w:t xml:space="preserve">prigovor da </w:t>
      </w:r>
      <w:r w:rsidR="00BE4E87" w:rsidRPr="00AC1AA4">
        <w:rPr>
          <w:rFonts w:cs="Arial" w:hAnsi="Sylfaen" w:ascii="Sylfaen"/>
          <w:color w:val="222222"/>
          <w:shd w:fill="FFFFFF" w:color="auto" w:val="clear"/>
        </w:rPr>
        <w:t>iza majke nije naslijedio imovinu kojom bi mogao odgovarati</w:t>
      </w:r>
      <w:r w:rsidR="00BE4E87">
        <w:rPr>
          <w:rFonts w:cs="Arial" w:hAnsi="Sylfaen" w:ascii="Sylfaen"/>
          <w:color w:val="222222"/>
        </w:rPr>
        <w:t xml:space="preserve"> </w:t>
      </w:r>
      <w:r w:rsidR="00BE4E87" w:rsidRPr="00AC1AA4">
        <w:rPr>
          <w:rFonts w:cs="Arial" w:hAnsi="Sylfaen" w:ascii="Sylfaen"/>
          <w:color w:val="222222"/>
          <w:shd w:fill="FFFFFF" w:color="auto" w:val="clear"/>
        </w:rPr>
        <w:t>za njezin dug (prigovor visine vrijednosti nasl</w:t>
      </w:r>
      <w:r w:rsidR="00323ACC">
        <w:rPr>
          <w:rFonts w:cs="Arial" w:hAnsi="Sylfaen" w:ascii="Sylfaen"/>
          <w:color w:val="222222"/>
          <w:shd w:fill="FFFFFF" w:color="auto" w:val="clear"/>
        </w:rPr>
        <w:t>i</w:t>
      </w:r>
      <w:r w:rsidR="00BE4E87" w:rsidRPr="00AC1AA4">
        <w:rPr>
          <w:rFonts w:cs="Arial" w:hAnsi="Sylfaen" w:ascii="Sylfaen"/>
          <w:color w:val="222222"/>
          <w:shd w:fill="FFFFFF" w:color="auto" w:val="clear"/>
        </w:rPr>
        <w:t>jeđene imovine).</w:t>
      </w:r>
      <w:r w:rsidR="00BE4E87">
        <w:rPr>
          <w:rFonts w:cs="Arial" w:hAnsi="Sylfaen" w:ascii="Sylfaen"/>
          <w:color w:val="222222"/>
        </w:rPr>
        <w:t xml:space="preserve"> </w:t>
      </w:r>
      <w:r>
        <w:rPr>
          <w:rFonts w:cs="Arial" w:hAnsi="Sylfaen" w:ascii="Sylfaen"/>
          <w:color w:val="222222"/>
        </w:rPr>
        <w:t xml:space="preserve">Presudom Trgovačkog suda u Zagrebu, </w:t>
      </w:r>
      <w:r w:rsidR="00BE4E87" w:rsidRPr="00AC1AA4">
        <w:rPr>
          <w:rFonts w:cs="Arial" w:hAnsi="Sylfaen" w:ascii="Sylfaen"/>
          <w:color w:val="222222"/>
          <w:shd w:fill="FFFFFF" w:color="auto" w:val="clear"/>
        </w:rPr>
        <w:t>pod posl. br. P-442/2016 dana 22.03.2018. g. donio</w:t>
      </w:r>
      <w:r w:rsidR="00BE4E87">
        <w:rPr>
          <w:rFonts w:cs="Arial" w:hAnsi="Sylfaen" w:ascii="Sylfaen"/>
          <w:color w:val="222222"/>
        </w:rPr>
        <w:t xml:space="preserve"> </w:t>
      </w:r>
      <w:r w:rsidR="00BE4E87" w:rsidRPr="00AC1AA4">
        <w:rPr>
          <w:rFonts w:cs="Arial" w:hAnsi="Sylfaen" w:ascii="Sylfaen"/>
          <w:color w:val="222222"/>
          <w:shd w:fill="FFFFFF" w:color="auto" w:val="clear"/>
        </w:rPr>
        <w:t>odbijen</w:t>
      </w:r>
      <w:r w:rsidR="00686334">
        <w:rPr>
          <w:rFonts w:cs="Arial" w:hAnsi="Sylfaen" w:ascii="Sylfaen"/>
          <w:color w:val="222222"/>
          <w:shd w:fill="FFFFFF" w:color="auto" w:val="clear"/>
        </w:rPr>
        <w:t xml:space="preserve"> je</w:t>
      </w:r>
      <w:r w:rsidR="00BE4E87" w:rsidRPr="00AC1AA4">
        <w:rPr>
          <w:rFonts w:cs="Arial" w:hAnsi="Sylfaen" w:ascii="Sylfaen"/>
          <w:color w:val="222222"/>
          <w:shd w:fill="FFFFFF" w:color="auto" w:val="clear"/>
        </w:rPr>
        <w:t xml:space="preserve"> tužbeni zahtjev</w:t>
      </w:r>
      <w:r w:rsidR="00686334">
        <w:rPr>
          <w:rFonts w:cs="Arial" w:hAnsi="Sylfaen" w:ascii="Sylfaen"/>
          <w:color w:val="222222"/>
          <w:shd w:fill="FFFFFF" w:color="auto" w:val="clear"/>
        </w:rPr>
        <w:t xml:space="preserve"> tužitelja te je</w:t>
      </w:r>
      <w:r w:rsidR="00BE4E87" w:rsidRPr="00AC1AA4">
        <w:rPr>
          <w:rFonts w:cs="Arial" w:hAnsi="Sylfaen" w:ascii="Sylfaen"/>
          <w:color w:val="222222"/>
          <w:shd w:fill="FFFFFF" w:color="auto" w:val="clear"/>
        </w:rPr>
        <w:t xml:space="preserve"> tužitelj obvezan naknaditi</w:t>
      </w:r>
      <w:r w:rsidR="00BE4E87">
        <w:rPr>
          <w:rFonts w:cs="Arial" w:hAnsi="Sylfaen" w:ascii="Sylfaen"/>
          <w:color w:val="222222"/>
        </w:rPr>
        <w:t xml:space="preserve"> </w:t>
      </w:r>
      <w:r w:rsidR="00BE4E87">
        <w:rPr>
          <w:rFonts w:cs="Arial" w:hAnsi="Sylfaen" w:ascii="Sylfaen"/>
          <w:color w:val="222222"/>
          <w:shd w:fill="FFFFFF" w:color="auto" w:val="clear"/>
        </w:rPr>
        <w:t xml:space="preserve">parnični trošak </w:t>
      </w:r>
      <w:r w:rsidR="00686334">
        <w:rPr>
          <w:rFonts w:cs="Arial" w:hAnsi="Sylfaen" w:ascii="Sylfaen"/>
          <w:color w:val="222222"/>
          <w:shd w:fill="FFFFFF" w:color="auto" w:val="clear"/>
        </w:rPr>
        <w:t xml:space="preserve">tuženiku </w:t>
      </w:r>
      <w:r w:rsidR="00BE4E87">
        <w:rPr>
          <w:rFonts w:cs="Arial" w:hAnsi="Sylfaen" w:ascii="Sylfaen"/>
          <w:color w:val="222222"/>
          <w:shd w:fill="FFFFFF" w:color="auto" w:val="clear"/>
        </w:rPr>
        <w:t xml:space="preserve">u </w:t>
      </w:r>
      <w:r w:rsidR="00BE4E87" w:rsidRPr="00AC1AA4">
        <w:rPr>
          <w:rFonts w:cs="Arial" w:hAnsi="Sylfaen" w:ascii="Sylfaen"/>
          <w:color w:val="222222"/>
          <w:shd w:fill="FFFFFF" w:color="auto" w:val="clear"/>
        </w:rPr>
        <w:t>iznosu od 59.976,25 kn zajedno sa zakonskim zateznim</w:t>
      </w:r>
      <w:r w:rsidR="00BE4E87">
        <w:rPr>
          <w:rFonts w:cs="Arial" w:hAnsi="Sylfaen" w:ascii="Sylfaen"/>
          <w:color w:val="222222"/>
        </w:rPr>
        <w:t xml:space="preserve"> </w:t>
      </w:r>
      <w:r w:rsidR="00BE4E87">
        <w:rPr>
          <w:rFonts w:cs="Arial" w:hAnsi="Sylfaen" w:ascii="Sylfaen"/>
          <w:color w:val="222222"/>
          <w:shd w:fill="FFFFFF" w:color="auto" w:val="clear"/>
        </w:rPr>
        <w:t xml:space="preserve">kamatama koje </w:t>
      </w:r>
      <w:r w:rsidR="00BE4E87" w:rsidRPr="00AC1AA4">
        <w:rPr>
          <w:rFonts w:cs="Arial" w:hAnsi="Sylfaen" w:ascii="Sylfaen"/>
          <w:color w:val="222222"/>
          <w:shd w:fill="FFFFFF" w:color="auto" w:val="clear"/>
        </w:rPr>
        <w:t>iznose 2.</w:t>
      </w:r>
      <w:r w:rsidR="00BE4E87">
        <w:rPr>
          <w:rFonts w:cs="Arial" w:hAnsi="Sylfaen" w:ascii="Sylfaen"/>
          <w:color w:val="222222"/>
          <w:shd w:fill="FFFFFF" w:color="auto" w:val="clear"/>
        </w:rPr>
        <w:t>442</w:t>
      </w:r>
      <w:r w:rsidR="00BE4E87" w:rsidRPr="00AC1AA4">
        <w:rPr>
          <w:rFonts w:cs="Arial" w:hAnsi="Sylfaen" w:ascii="Sylfaen"/>
          <w:color w:val="222222"/>
          <w:shd w:fill="FFFFFF" w:color="auto" w:val="clear"/>
        </w:rPr>
        <w:t>,</w:t>
      </w:r>
      <w:r w:rsidR="00BE4E87">
        <w:rPr>
          <w:rFonts w:cs="Arial" w:hAnsi="Sylfaen" w:ascii="Sylfaen"/>
          <w:color w:val="222222"/>
          <w:shd w:fill="FFFFFF" w:color="auto" w:val="clear"/>
        </w:rPr>
        <w:t>56</w:t>
      </w:r>
      <w:r w:rsidR="00BE4E87" w:rsidRPr="00AC1AA4">
        <w:rPr>
          <w:rFonts w:cs="Arial" w:hAnsi="Sylfaen" w:ascii="Sylfaen"/>
          <w:color w:val="222222"/>
          <w:shd w:fill="FFFFFF" w:color="auto" w:val="clear"/>
        </w:rPr>
        <w:t xml:space="preserve"> kn, odnosno</w:t>
      </w:r>
      <w:r w:rsidR="00BE4E87">
        <w:rPr>
          <w:rFonts w:cs="Arial" w:hAnsi="Sylfaen" w:ascii="Sylfaen"/>
          <w:color w:val="222222"/>
        </w:rPr>
        <w:t xml:space="preserve"> </w:t>
      </w:r>
      <w:r w:rsidR="00BE4E87" w:rsidRPr="00AC1AA4">
        <w:rPr>
          <w:rFonts w:cs="Arial" w:hAnsi="Sylfaen" w:ascii="Sylfaen"/>
          <w:color w:val="222222"/>
          <w:shd w:fill="FFFFFF" w:color="auto" w:val="clear"/>
        </w:rPr>
        <w:t>nepravomoćno dosuđeni t</w:t>
      </w:r>
      <w:r w:rsidR="00BE4E87">
        <w:rPr>
          <w:rFonts w:cs="Arial" w:hAnsi="Sylfaen" w:ascii="Sylfaen"/>
          <w:color w:val="222222"/>
          <w:shd w:fill="FFFFFF" w:color="auto" w:val="clear"/>
        </w:rPr>
        <w:t xml:space="preserve">rošak tuženiku iznosi sveukupno </w:t>
      </w:r>
      <w:r w:rsidR="00BE4E87" w:rsidRPr="00323ACC">
        <w:rPr>
          <w:rFonts w:cs="Arial" w:hAnsi="Sylfaen" w:ascii="Sylfaen"/>
          <w:color w:val="222222"/>
          <w:u w:val="single"/>
          <w:shd w:fill="FFFFFF" w:color="auto" w:val="clear"/>
        </w:rPr>
        <w:t>62.418,81 kn.</w:t>
      </w:r>
      <w:r w:rsidR="00BE4E87">
        <w:rPr>
          <w:rFonts w:cs="Arial" w:hAnsi="Sylfaen" w:ascii="Sylfaen"/>
          <w:color w:val="222222"/>
        </w:rPr>
        <w:t xml:space="preserve"> </w:t>
      </w:r>
      <w:r w:rsidR="00BE4E87" w:rsidRPr="00AC1AA4">
        <w:rPr>
          <w:rFonts w:cs="Arial" w:hAnsi="Sylfaen" w:ascii="Sylfaen"/>
          <w:color w:val="222222"/>
          <w:shd w:fill="FFFFFF" w:color="auto" w:val="clear"/>
        </w:rPr>
        <w:t>Tužitelj podnio žalbu dana 28.03.2018. g. Spis na Visokom trgovačkom</w:t>
      </w:r>
      <w:r w:rsidR="00BE4E87">
        <w:rPr>
          <w:rFonts w:cs="Arial" w:hAnsi="Sylfaen" w:ascii="Sylfaen"/>
          <w:color w:val="222222"/>
        </w:rPr>
        <w:t xml:space="preserve"> </w:t>
      </w:r>
      <w:r w:rsidR="00BE4E87">
        <w:rPr>
          <w:rFonts w:cs="Arial" w:hAnsi="Sylfaen" w:ascii="Sylfaen"/>
          <w:color w:val="222222"/>
          <w:shd w:fill="FFFFFF" w:color="auto" w:val="clear"/>
        </w:rPr>
        <w:t xml:space="preserve">sudu </w:t>
      </w:r>
      <w:r w:rsidR="00BE4E87" w:rsidRPr="00AC1AA4">
        <w:rPr>
          <w:rFonts w:cs="Arial" w:hAnsi="Sylfaen" w:ascii="Sylfaen"/>
          <w:color w:val="222222"/>
          <w:shd w:fill="FFFFFF" w:color="auto" w:val="clear"/>
        </w:rPr>
        <w:t xml:space="preserve">Republike Hrvatske </w:t>
      </w:r>
      <w:r w:rsidR="00323ACC">
        <w:rPr>
          <w:rFonts w:cs="Arial" w:hAnsi="Sylfaen" w:ascii="Sylfaen"/>
          <w:color w:val="222222"/>
          <w:shd w:fill="FFFFFF" w:color="auto" w:val="clear"/>
        </w:rPr>
        <w:t>vodi se pod</w:t>
      </w:r>
      <w:r w:rsidR="00BE4E87" w:rsidRPr="00AC1AA4">
        <w:rPr>
          <w:rFonts w:cs="Arial" w:hAnsi="Sylfaen" w:ascii="Sylfaen"/>
          <w:color w:val="222222"/>
          <w:shd w:fill="FFFFFF" w:color="auto" w:val="clear"/>
        </w:rPr>
        <w:t xml:space="preserve"> posl. br. Pž-3054/2018. Do dana sastava</w:t>
      </w:r>
      <w:r w:rsidR="00BE4E87">
        <w:rPr>
          <w:rFonts w:cs="Arial" w:hAnsi="Sylfaen" w:ascii="Sylfaen"/>
          <w:color w:val="222222"/>
        </w:rPr>
        <w:t xml:space="preserve"> </w:t>
      </w:r>
      <w:r w:rsidR="00BE4E87">
        <w:rPr>
          <w:rFonts w:cs="Arial" w:hAnsi="Sylfaen" w:ascii="Sylfaen"/>
          <w:color w:val="222222"/>
          <w:shd w:fill="FFFFFF" w:color="auto" w:val="clear"/>
        </w:rPr>
        <w:t xml:space="preserve">ovog </w:t>
      </w:r>
      <w:r w:rsidR="00323ACC">
        <w:rPr>
          <w:rFonts w:cs="Arial" w:hAnsi="Sylfaen" w:ascii="Sylfaen"/>
          <w:color w:val="222222"/>
          <w:shd w:fill="FFFFFF" w:color="auto" w:val="clear"/>
        </w:rPr>
        <w:t>izvješća</w:t>
      </w:r>
      <w:r w:rsidR="00BE4E87">
        <w:rPr>
          <w:rFonts w:cs="Arial" w:hAnsi="Sylfaen" w:ascii="Sylfaen"/>
          <w:color w:val="222222"/>
          <w:shd w:fill="FFFFFF" w:color="auto" w:val="clear"/>
        </w:rPr>
        <w:t xml:space="preserve"> </w:t>
      </w:r>
      <w:r w:rsidR="00323ACC">
        <w:rPr>
          <w:rFonts w:cs="Arial" w:hAnsi="Sylfaen" w:ascii="Sylfaen"/>
          <w:color w:val="222222"/>
          <w:shd w:fill="FFFFFF" w:color="auto" w:val="clear"/>
        </w:rPr>
        <w:t>nije donesena drugostupanjska odluka</w:t>
      </w:r>
      <w:r w:rsidR="00BE4E87" w:rsidRPr="00AC1AA4">
        <w:rPr>
          <w:rFonts w:cs="Arial" w:hAnsi="Sylfaen" w:ascii="Sylfaen"/>
          <w:color w:val="222222"/>
          <w:shd w:fill="FFFFFF" w:color="auto" w:val="clear"/>
        </w:rPr>
        <w:t>.</w:t>
      </w:r>
    </w:p>
    <w:p w:rsidRDefault="00BE4E87" w:rsidP="00C14877" w:rsidR="00BE4E87">
      <w:pPr>
        <w:jc w:val="both"/>
        <w:rPr>
          <w:rFonts w:hAnsi="Sylfaen" w:ascii="Sylfaen"/>
        </w:rPr>
      </w:pPr>
    </w:p>
    <w:p w:rsidRDefault="009B2FF5" w:rsidP="00AB7F65" w:rsidR="00AB7F65" w:rsidRPr="00943A50">
      <w:pPr>
        <w:jc w:val="both"/>
        <w:rPr>
          <w:rFonts w:hAnsi="Sylfaen" w:ascii="Sylfaen"/>
          <w:u w:val="single"/>
        </w:rPr>
      </w:pPr>
      <w:r>
        <w:rPr>
          <w:rFonts w:hAnsi="Sylfaen" w:ascii="Sylfaen"/>
        </w:rPr>
        <w:t>Ad 2</w:t>
      </w:r>
      <w:r w:rsidR="00C95D61" w:rsidRPr="00943A50">
        <w:rPr>
          <w:rFonts w:hAnsi="Sylfaen" w:ascii="Sylfaen"/>
        </w:rPr>
        <w:t xml:space="preserve">/ </w:t>
      </w:r>
      <w:r w:rsidR="00AB7F65" w:rsidRPr="00943A50">
        <w:rPr>
          <w:rFonts w:hAnsi="Sylfaen" w:ascii="Sylfaen"/>
        </w:rPr>
        <w:t xml:space="preserve"> </w:t>
      </w:r>
      <w:r w:rsidR="00C95D61" w:rsidRPr="00943A50">
        <w:rPr>
          <w:rFonts w:hAnsi="Sylfaen" w:ascii="Sylfaen"/>
        </w:rPr>
        <w:t>Kako je ranije izneseno u tijeku je sudski postupak</w:t>
      </w:r>
      <w:r w:rsidR="00AB7F65" w:rsidRPr="00943A50">
        <w:rPr>
          <w:rFonts w:hAnsi="Sylfaen" w:ascii="Sylfaen"/>
        </w:rPr>
        <w:t xml:space="preserve"> na tužbu tužitelja Odvjetničkog društva Dragičević i partneri d.o.o. Zagrebu protiv stečajnog dužnika kao tuženika, u odnosu na koju tražbinu se vodi parnica trenutno kod Visokog trgovačkog suda Republike Hrvatske povodom žalbe Odvjetničkog društva </w:t>
      </w:r>
      <w:r w:rsidR="00C95D61" w:rsidRPr="00943A50">
        <w:rPr>
          <w:rFonts w:hAnsi="Sylfaen" w:ascii="Sylfaen"/>
        </w:rPr>
        <w:t xml:space="preserve"> Dragičević i partneri d.o.o. </w:t>
      </w:r>
      <w:r w:rsidR="00AB7F65" w:rsidRPr="00943A50">
        <w:rPr>
          <w:rFonts w:hAnsi="Sylfaen" w:ascii="Sylfaen"/>
        </w:rPr>
        <w:t xml:space="preserve">protiv prvostupanjske presude Trgovačkog suda u Zagrebu broj P-2622/2015, a koja možebitna tražbina bi na dan 19.09.2018. god. (za slučaj da žalitelj uspije sa žalbom) potencijalno teretila stečaju masu za iznos od </w:t>
      </w:r>
      <w:r w:rsidR="00AB7F65" w:rsidRPr="00943A50">
        <w:rPr>
          <w:rFonts w:hAnsi="Sylfaen" w:ascii="Sylfaen"/>
          <w:b/>
          <w:u w:val="single"/>
        </w:rPr>
        <w:t>5.856.563,69 kn.</w:t>
      </w:r>
    </w:p>
    <w:p w:rsidRDefault="00C14877" w:rsidP="00C668A4" w:rsidR="00C14877">
      <w:pPr>
        <w:jc w:val="both"/>
        <w:rPr>
          <w:rFonts w:hAnsi="Sylfaen" w:ascii="Sylfaen"/>
        </w:rPr>
      </w:pPr>
    </w:p>
    <w:p w:rsidRDefault="009B2FF5" w:rsidP="00C95D61" w:rsidR="00C95D61" w:rsidRPr="00C95D61">
      <w:pPr>
        <w:jc w:val="both"/>
        <w:rPr>
          <w:rFonts w:hAnsi="Sylfaen" w:ascii="Sylfaen"/>
          <w:color w:val="FF0000"/>
          <w:lang w:val="en-US"/>
        </w:rPr>
      </w:pPr>
      <w:r>
        <w:rPr>
          <w:rFonts w:hAnsi="Sylfaen" w:ascii="Sylfaen"/>
          <w:szCs w:val="22"/>
        </w:rPr>
        <w:t>Ad 3</w:t>
      </w:r>
      <w:r w:rsidR="00DD288C" w:rsidRPr="00C95D61">
        <w:rPr>
          <w:rFonts w:hAnsi="Sylfaen" w:ascii="Sylfaen"/>
          <w:szCs w:val="22"/>
        </w:rPr>
        <w:t xml:space="preserve">/ </w:t>
      </w:r>
      <w:r w:rsidR="00C95D61" w:rsidRPr="00C95D61">
        <w:rPr>
          <w:rFonts w:hAnsi="Sylfaen" w:ascii="Sylfaen"/>
          <w:szCs w:val="22"/>
        </w:rPr>
        <w:t>Ujedno</w:t>
      </w:r>
      <w:r w:rsidR="00BE4E87" w:rsidRPr="00C95D61">
        <w:rPr>
          <w:rFonts w:hAnsi="Sylfaen" w:ascii="Sylfaen"/>
          <w:szCs w:val="22"/>
        </w:rPr>
        <w:t xml:space="preserve"> je u ranijim izvješćima </w:t>
      </w:r>
      <w:r w:rsidR="00BE4E87" w:rsidRPr="00C95D61">
        <w:rPr>
          <w:rFonts w:hAnsi="Sylfaen" w:ascii="Sylfaen"/>
        </w:rPr>
        <w:t>naznačeno da se s</w:t>
      </w:r>
      <w:r w:rsidR="00DD288C" w:rsidRPr="00C95D61">
        <w:rPr>
          <w:rFonts w:hAnsi="Sylfaen" w:ascii="Sylfaen"/>
        </w:rPr>
        <w:t xml:space="preserve">tečajni dužnik naplatio prisilnim putem od strane društva  MONTMONTAŽA d. d. Zagreb, a temeljem pravomoćne presude u postupku koji se vodio pred Trgovačkim sudom u Zagrebu, posl. br.: P-3635/11 u iznosu od  13.747.853,59 kn. </w:t>
      </w:r>
      <w:r w:rsidR="00C95D61" w:rsidRPr="00C95D61">
        <w:rPr>
          <w:rFonts w:hAnsi="Sylfaen" w:ascii="Sylfaen"/>
        </w:rPr>
        <w:t>U tijeku je postupak po izvanrednom pravnom lijeku – izjavljenoj reviziji od strane društva</w:t>
      </w:r>
      <w:r w:rsidR="00C95D61">
        <w:rPr>
          <w:rFonts w:hAnsi="Sylfaen" w:ascii="Sylfaen"/>
        </w:rPr>
        <w:t xml:space="preserve"> </w:t>
      </w:r>
      <w:r w:rsidR="00C95D61">
        <w:rPr>
          <w:rFonts w:hAnsi="Sylfaen" w:ascii="Sylfaen"/>
        </w:rPr>
        <w:lastRenderedPageBreak/>
        <w:t>MONTMONTAŽA d. d. koji postupak se vodi pred Vrhovnim sudom Republike Hrvatske, pod posla. br.: Rev-142/2018 od dana 20.03.2018. god., a u kojem predmetu do danas nije donesena odluka. Imajući u vidu  da postoji mogućnost da sukladno odredbi čl. 395. Zakona o parničnom postupku VTSRH preinači presudu ili ukine presude i vrati na ponovni postupka u kojem slučaju bi stečajnom dužniku otpala pravna osnova ne temelju koje je namiren te bi stečajni dužnik bio u obvezi zaplijenjeni iznos od 13.747.853,59 kn vratiti nazad kao stečeno bez osnove. Sukladno odredbi čl. 1115. Zakona o obveznim odnosima kamate bi tekle tek od postavljanja takvog zahtjeva.</w:t>
      </w:r>
      <w:r w:rsidR="00ED209E">
        <w:rPr>
          <w:rFonts w:hAnsi="Sylfaen" w:ascii="Sylfaen"/>
        </w:rPr>
        <w:t xml:space="preserve"> </w:t>
      </w:r>
      <w:r w:rsidR="00C95D61">
        <w:rPr>
          <w:rFonts w:hAnsi="Sylfaen" w:ascii="Sylfaen"/>
        </w:rPr>
        <w:t xml:space="preserve">Sukladno iznesenome postoji i potencijalna obveza ovdje stečajnog dužnika, ovisno o ishodu postupka  na povrat iznosa od  </w:t>
      </w:r>
      <w:r w:rsidR="00C95D61" w:rsidRPr="00943A50">
        <w:rPr>
          <w:rFonts w:hAnsi="Sylfaen" w:ascii="Sylfaen"/>
          <w:b/>
          <w:u w:val="single"/>
        </w:rPr>
        <w:t>13.747.853,59 kn.</w:t>
      </w:r>
      <w:r w:rsidR="00C95D61">
        <w:rPr>
          <w:rFonts w:hAnsi="Sylfaen" w:ascii="Sylfaen"/>
        </w:rPr>
        <w:t xml:space="preserve">  </w:t>
      </w:r>
    </w:p>
    <w:p w:rsidRDefault="004156D2" w:rsidP="00C668A4" w:rsidR="004156D2">
      <w:pPr>
        <w:jc w:val="both"/>
        <w:rPr>
          <w:rFonts w:hAnsi="Sylfaen" w:ascii="Sylfaen"/>
        </w:rPr>
      </w:pPr>
    </w:p>
    <w:p w:rsidRDefault="00574474" w:rsidP="00C668A4" w:rsidR="00DD288C" w:rsidRPr="00574474">
      <w:pPr>
        <w:jc w:val="both"/>
        <w:rPr>
          <w:rFonts w:hAnsi="Sylfaen" w:ascii="Sylfaen"/>
          <w:b/>
          <w:sz w:val="28"/>
          <w:szCs w:val="28"/>
          <w:u w:val="single"/>
        </w:rPr>
      </w:pPr>
      <w:r w:rsidRPr="00574474">
        <w:rPr>
          <w:rFonts w:hAnsi="Sylfaen" w:ascii="Sylfaen"/>
          <w:b/>
          <w:sz w:val="28"/>
          <w:szCs w:val="28"/>
          <w:u w:val="single"/>
        </w:rPr>
        <w:t>ZAKLJUČAK</w:t>
      </w:r>
    </w:p>
    <w:p w:rsidRDefault="00C5334A" w:rsidP="00C668A4" w:rsidR="00C5334A" w:rsidRPr="004156D2">
      <w:pPr>
        <w:jc w:val="both"/>
        <w:rPr>
          <w:rFonts w:hAnsi="Sylfaen" w:ascii="Sylfaen"/>
        </w:rPr>
      </w:pPr>
    </w:p>
    <w:p w:rsidRDefault="00574474" w:rsidP="00C668A4" w:rsidR="00DD288C" w:rsidRPr="004156D2">
      <w:pPr>
        <w:jc w:val="both"/>
        <w:rPr>
          <w:rFonts w:hAnsi="Sylfaen" w:ascii="Sylfaen"/>
          <w:b/>
          <w:i/>
          <w:u w:val="single"/>
        </w:rPr>
      </w:pPr>
      <w:r w:rsidRPr="004156D2">
        <w:rPr>
          <w:rFonts w:hAnsi="Sylfaen" w:ascii="Sylfaen"/>
        </w:rPr>
        <w:t>Stečajna masa</w:t>
      </w:r>
      <w:r w:rsidR="00C5334A" w:rsidRPr="004156D2">
        <w:rPr>
          <w:rFonts w:hAnsi="Sylfaen" w:ascii="Sylfaen"/>
        </w:rPr>
        <w:t xml:space="preserve"> stečajnog dužnika</w:t>
      </w:r>
      <w:r w:rsidRPr="004156D2">
        <w:rPr>
          <w:rFonts w:hAnsi="Sylfaen" w:ascii="Sylfaen"/>
        </w:rPr>
        <w:t xml:space="preserve"> </w:t>
      </w:r>
      <w:r w:rsidR="009B2FF5">
        <w:rPr>
          <w:rFonts w:hAnsi="Sylfaen" w:ascii="Sylfaen"/>
        </w:rPr>
        <w:t xml:space="preserve">odnosno unovčena i neunovčena imovina </w:t>
      </w:r>
      <w:r w:rsidRPr="004156D2">
        <w:rPr>
          <w:rFonts w:hAnsi="Sylfaen" w:ascii="Sylfaen"/>
        </w:rPr>
        <w:t xml:space="preserve">ukupno iznosi iznos od </w:t>
      </w:r>
      <w:r w:rsidRPr="004156D2">
        <w:rPr>
          <w:rFonts w:hAnsi="Sylfaen" w:ascii="Sylfaen"/>
          <w:b/>
          <w:i/>
          <w:u w:val="single"/>
        </w:rPr>
        <w:t>46.</w:t>
      </w:r>
      <w:r w:rsidR="00D6717E">
        <w:rPr>
          <w:rFonts w:hAnsi="Sylfaen" w:ascii="Sylfaen"/>
          <w:b/>
          <w:i/>
          <w:u w:val="single"/>
        </w:rPr>
        <w:t>146</w:t>
      </w:r>
      <w:r w:rsidRPr="004156D2">
        <w:rPr>
          <w:rFonts w:hAnsi="Sylfaen" w:ascii="Sylfaen"/>
          <w:b/>
          <w:i/>
          <w:u w:val="single"/>
        </w:rPr>
        <w:t>.</w:t>
      </w:r>
      <w:r w:rsidR="00D6717E">
        <w:rPr>
          <w:rFonts w:hAnsi="Sylfaen" w:ascii="Sylfaen"/>
          <w:b/>
          <w:i/>
          <w:u w:val="single"/>
        </w:rPr>
        <w:t>220,43</w:t>
      </w:r>
      <w:r w:rsidRPr="004156D2">
        <w:rPr>
          <w:rFonts w:hAnsi="Sylfaen" w:ascii="Sylfaen"/>
          <w:b/>
          <w:i/>
          <w:u w:val="single"/>
        </w:rPr>
        <w:t xml:space="preserve"> kn.</w:t>
      </w:r>
    </w:p>
    <w:p w:rsidRDefault="00C31F2B" w:rsidP="00C668A4" w:rsidR="00C31F2B">
      <w:pPr>
        <w:jc w:val="both"/>
        <w:rPr>
          <w:rFonts w:hAnsi="Sylfaen" w:ascii="Sylfaen"/>
        </w:rPr>
      </w:pPr>
    </w:p>
    <w:p w:rsidRDefault="00574474" w:rsidP="00C668A4" w:rsidR="00C5334A" w:rsidRPr="00574474">
      <w:pPr>
        <w:jc w:val="both"/>
        <w:rPr>
          <w:rFonts w:hAnsi="Sylfaen" w:ascii="Sylfaen"/>
          <w:b/>
          <w:u w:val="single"/>
        </w:rPr>
      </w:pPr>
      <w:r w:rsidRPr="00574474">
        <w:rPr>
          <w:rFonts w:hAnsi="Sylfaen" w:ascii="Sylfaen"/>
        </w:rPr>
        <w:t>Troškovi stečajnog postupka sukladno čl. 205. st. 1. toč. 1. Stečajnog zakona ukupno iznos</w:t>
      </w:r>
      <w:r w:rsidR="00366A4F">
        <w:rPr>
          <w:rFonts w:hAnsi="Sylfaen" w:ascii="Sylfaen"/>
        </w:rPr>
        <w:t>e iznos</w:t>
      </w:r>
      <w:r w:rsidRPr="00574474">
        <w:rPr>
          <w:rFonts w:hAnsi="Sylfaen" w:ascii="Sylfaen"/>
        </w:rPr>
        <w:t xml:space="preserve"> od</w:t>
      </w:r>
      <w:r w:rsidRPr="00574474">
        <w:rPr>
          <w:rFonts w:hAnsi="Sylfaen" w:ascii="Sylfaen"/>
          <w:b/>
        </w:rPr>
        <w:t xml:space="preserve"> </w:t>
      </w:r>
      <w:r w:rsidR="00943A50">
        <w:rPr>
          <w:rFonts w:hAnsi="Sylfaen" w:ascii="Sylfaen"/>
          <w:b/>
          <w:u w:val="single"/>
        </w:rPr>
        <w:t>962.550,00</w:t>
      </w:r>
      <w:r w:rsidR="00C5334A" w:rsidRPr="00C5334A">
        <w:rPr>
          <w:rFonts w:hAnsi="Sylfaen" w:ascii="Sylfaen"/>
          <w:b/>
          <w:u w:val="single"/>
        </w:rPr>
        <w:t xml:space="preserve"> kn</w:t>
      </w:r>
      <w:r w:rsidR="00366A4F">
        <w:rPr>
          <w:rFonts w:hAnsi="Sylfaen" w:ascii="Sylfaen"/>
          <w:b/>
          <w:u w:val="single"/>
        </w:rPr>
        <w:t>.</w:t>
      </w:r>
    </w:p>
    <w:p w:rsidRDefault="00C5334A" w:rsidP="00C668A4" w:rsidR="00C5334A">
      <w:pPr>
        <w:jc w:val="both"/>
        <w:rPr>
          <w:rFonts w:hAnsi="Sylfaen" w:ascii="Sylfaen"/>
        </w:rPr>
      </w:pPr>
    </w:p>
    <w:p w:rsidRDefault="00574474" w:rsidP="00574474" w:rsidR="00AD70F6" w:rsidRPr="004156D2">
      <w:pPr>
        <w:jc w:val="both"/>
        <w:rPr>
          <w:rFonts w:hAnsi="Sylfaen" w:ascii="Sylfaen"/>
          <w:b/>
        </w:rPr>
      </w:pPr>
      <w:r w:rsidRPr="009B2FF5">
        <w:rPr>
          <w:rFonts w:hAnsi="Sylfaen" w:ascii="Sylfaen"/>
        </w:rPr>
        <w:t>Obveze stečajne mase sukladno čl. 205. st. 1. toč. 2</w:t>
      </w:r>
      <w:r w:rsidR="00366A4F" w:rsidRPr="009B2FF5">
        <w:rPr>
          <w:rFonts w:hAnsi="Sylfaen" w:ascii="Sylfaen"/>
        </w:rPr>
        <w:t>. Stečajnog zakona ukupno iznose</w:t>
      </w:r>
      <w:r w:rsidRPr="009B2FF5">
        <w:rPr>
          <w:rFonts w:hAnsi="Sylfaen" w:ascii="Sylfaen"/>
        </w:rPr>
        <w:t xml:space="preserve"> iznos od</w:t>
      </w:r>
      <w:r w:rsidRPr="004156D2">
        <w:rPr>
          <w:rFonts w:hAnsi="Sylfaen" w:ascii="Sylfaen"/>
          <w:b/>
        </w:rPr>
        <w:t xml:space="preserve"> </w:t>
      </w:r>
      <w:r w:rsidR="004156D2" w:rsidRPr="004156D2">
        <w:rPr>
          <w:rFonts w:hAnsi="Sylfaen" w:ascii="Sylfaen"/>
          <w:b/>
          <w:u w:val="single"/>
        </w:rPr>
        <w:t>5.0</w:t>
      </w:r>
      <w:r w:rsidRPr="004156D2">
        <w:rPr>
          <w:rFonts w:hAnsi="Sylfaen" w:ascii="Sylfaen"/>
          <w:b/>
          <w:u w:val="single"/>
        </w:rPr>
        <w:t>00.000,00 kn.</w:t>
      </w:r>
      <w:r w:rsidRPr="004156D2">
        <w:rPr>
          <w:rFonts w:hAnsi="Sylfaen" w:ascii="Sylfaen"/>
          <w:b/>
        </w:rPr>
        <w:t xml:space="preserve"> </w:t>
      </w:r>
    </w:p>
    <w:p w:rsidRDefault="00C5334A" w:rsidP="00C668A4" w:rsidR="00C5334A">
      <w:pPr>
        <w:jc w:val="both"/>
        <w:rPr>
          <w:rFonts w:hAnsi="Sylfaen" w:ascii="Sylfaen"/>
        </w:rPr>
      </w:pPr>
    </w:p>
    <w:p w:rsidRDefault="00574474" w:rsidP="00574474" w:rsidR="00574474">
      <w:pPr>
        <w:jc w:val="both"/>
        <w:rPr>
          <w:rFonts w:hAnsi="Sylfaen" w:ascii="Sylfaen"/>
          <w:b/>
          <w:u w:val="single"/>
        </w:rPr>
      </w:pPr>
      <w:r w:rsidRPr="009B2FF5">
        <w:rPr>
          <w:rFonts w:hAnsi="Sylfaen" w:ascii="Sylfaen"/>
        </w:rPr>
        <w:t>Ostale obveze stečajne mase sukladno čl. 205. st. 1. toč. 3. Stečajnog zakona ukupno iznose iznos</w:t>
      </w:r>
      <w:r w:rsidRPr="004156D2">
        <w:rPr>
          <w:rFonts w:hAnsi="Sylfaen" w:ascii="Sylfaen"/>
          <w:b/>
          <w:u w:val="single"/>
        </w:rPr>
        <w:t xml:space="preserve"> </w:t>
      </w:r>
      <w:r w:rsidRPr="009B2FF5">
        <w:rPr>
          <w:rFonts w:hAnsi="Sylfaen" w:ascii="Sylfaen"/>
        </w:rPr>
        <w:t>od</w:t>
      </w:r>
      <w:r w:rsidRPr="004156D2">
        <w:rPr>
          <w:rFonts w:hAnsi="Sylfaen" w:ascii="Sylfaen"/>
          <w:b/>
          <w:u w:val="single"/>
        </w:rPr>
        <w:t xml:space="preserve"> </w:t>
      </w:r>
      <w:r w:rsidR="00366A4F" w:rsidRPr="004156D2">
        <w:rPr>
          <w:rFonts w:hAnsi="Sylfaen" w:ascii="Sylfaen"/>
          <w:b/>
          <w:u w:val="single"/>
        </w:rPr>
        <w:t>96</w:t>
      </w:r>
      <w:r w:rsidRPr="004156D2">
        <w:rPr>
          <w:rFonts w:hAnsi="Sylfaen" w:ascii="Sylfaen"/>
          <w:b/>
          <w:u w:val="single"/>
        </w:rPr>
        <w:t>.</w:t>
      </w:r>
      <w:r w:rsidR="004156D2" w:rsidRPr="004156D2">
        <w:rPr>
          <w:rFonts w:hAnsi="Sylfaen" w:ascii="Sylfaen"/>
          <w:b/>
          <w:u w:val="single"/>
        </w:rPr>
        <w:t>297</w:t>
      </w:r>
      <w:r w:rsidRPr="004156D2">
        <w:rPr>
          <w:rFonts w:hAnsi="Sylfaen" w:ascii="Sylfaen"/>
          <w:b/>
          <w:u w:val="single"/>
        </w:rPr>
        <w:t>.</w:t>
      </w:r>
      <w:r w:rsidR="004156D2" w:rsidRPr="004156D2">
        <w:rPr>
          <w:rFonts w:hAnsi="Sylfaen" w:ascii="Sylfaen"/>
          <w:b/>
          <w:u w:val="single"/>
        </w:rPr>
        <w:t>606</w:t>
      </w:r>
      <w:r w:rsidRPr="004156D2">
        <w:rPr>
          <w:rFonts w:hAnsi="Sylfaen" w:ascii="Sylfaen"/>
          <w:b/>
          <w:u w:val="single"/>
        </w:rPr>
        <w:t>,</w:t>
      </w:r>
      <w:r w:rsidR="00366A4F" w:rsidRPr="004156D2">
        <w:rPr>
          <w:rFonts w:hAnsi="Sylfaen" w:ascii="Sylfaen"/>
          <w:b/>
          <w:u w:val="single"/>
        </w:rPr>
        <w:t>76</w:t>
      </w:r>
      <w:r w:rsidRPr="004156D2">
        <w:rPr>
          <w:rFonts w:hAnsi="Sylfaen" w:ascii="Sylfaen"/>
          <w:b/>
          <w:u w:val="single"/>
        </w:rPr>
        <w:t xml:space="preserve"> kn.</w:t>
      </w:r>
    </w:p>
    <w:p w:rsidRDefault="00E03AB6" w:rsidP="00574474" w:rsidR="00E03AB6">
      <w:pPr>
        <w:jc w:val="both"/>
        <w:rPr>
          <w:rFonts w:hAnsi="Sylfaen" w:ascii="Sylfaen"/>
          <w:b/>
          <w:u w:val="single"/>
        </w:rPr>
      </w:pPr>
    </w:p>
    <w:p w:rsidRDefault="00574474" w:rsidP="007D757A" w:rsidR="004156D2">
      <w:pPr>
        <w:jc w:val="both"/>
        <w:rPr>
          <w:rFonts w:hAnsi="Sylfaen" w:ascii="Sylfaen"/>
          <w:b/>
          <w:u w:val="single"/>
        </w:rPr>
      </w:pPr>
      <w:r>
        <w:rPr>
          <w:rFonts w:hAnsi="Sylfaen" w:ascii="Sylfaen"/>
          <w:b/>
          <w:u w:val="single"/>
        </w:rPr>
        <w:t>U nastavku se iznosi namirenje ostalih obveza stečajne mase sukladno čl. 205. st. 1. toč. 3.</w:t>
      </w:r>
      <w:r w:rsidR="009B2FF5">
        <w:rPr>
          <w:rFonts w:hAnsi="Sylfaen" w:ascii="Sylfaen"/>
          <w:b/>
          <w:u w:val="single"/>
        </w:rPr>
        <w:t xml:space="preserve"> </w:t>
      </w:r>
      <w:r>
        <w:rPr>
          <w:rFonts w:hAnsi="Sylfaen" w:ascii="Sylfaen"/>
          <w:b/>
          <w:u w:val="single"/>
        </w:rPr>
        <w:t xml:space="preserve"> Stečajnog zakona</w:t>
      </w:r>
      <w:r w:rsidR="007C6449">
        <w:rPr>
          <w:rFonts w:hAnsi="Sylfaen" w:ascii="Sylfaen"/>
          <w:b/>
          <w:u w:val="single"/>
        </w:rPr>
        <w:t xml:space="preserve"> u odnosu na stanje stečajne mase nakon </w:t>
      </w:r>
      <w:r w:rsidR="00366A4F">
        <w:rPr>
          <w:rFonts w:hAnsi="Sylfaen" w:ascii="Sylfaen"/>
          <w:b/>
          <w:u w:val="single"/>
        </w:rPr>
        <w:t>rezervacije za podmirenje</w:t>
      </w:r>
      <w:r w:rsidR="007C6449">
        <w:rPr>
          <w:rFonts w:hAnsi="Sylfaen" w:ascii="Sylfaen"/>
          <w:b/>
          <w:u w:val="single"/>
        </w:rPr>
        <w:t xml:space="preserve"> troškova stečajnog postupka, </w:t>
      </w:r>
      <w:r w:rsidR="004156D2">
        <w:rPr>
          <w:rFonts w:hAnsi="Sylfaen" w:ascii="Sylfaen"/>
          <w:b/>
          <w:u w:val="single"/>
        </w:rPr>
        <w:t xml:space="preserve">projekcije </w:t>
      </w:r>
      <w:r w:rsidR="007C6449">
        <w:rPr>
          <w:rFonts w:hAnsi="Sylfaen" w:ascii="Sylfaen"/>
          <w:b/>
          <w:u w:val="single"/>
        </w:rPr>
        <w:t xml:space="preserve">ostalih obveza stečajne mase nastalih nakon podnošenja prijave o nedostatnosti te izvršenja potrebnih rezervacija nužnih za vođenje stečajnog postupka kroz razdoblje od narednih </w:t>
      </w:r>
      <w:r w:rsidR="004156D2">
        <w:rPr>
          <w:rFonts w:hAnsi="Sylfaen" w:ascii="Sylfaen"/>
          <w:b/>
          <w:u w:val="single"/>
        </w:rPr>
        <w:t>devet</w:t>
      </w:r>
      <w:r w:rsidR="007C6449">
        <w:rPr>
          <w:rFonts w:hAnsi="Sylfaen" w:ascii="Sylfaen"/>
          <w:b/>
          <w:u w:val="single"/>
        </w:rPr>
        <w:t xml:space="preserve"> mjeseci</w:t>
      </w:r>
      <w:r w:rsidR="007C6449" w:rsidRPr="004156D2">
        <w:rPr>
          <w:rFonts w:hAnsi="Sylfaen" w:ascii="Sylfaen"/>
          <w:b/>
          <w:u w:val="single"/>
        </w:rPr>
        <w:t xml:space="preserve">, a koja stečaja masa bi iznosila </w:t>
      </w:r>
      <w:r w:rsidR="004156D2" w:rsidRPr="004156D2">
        <w:rPr>
          <w:rFonts w:hAnsi="Sylfaen" w:ascii="Sylfaen"/>
          <w:b/>
          <w:u w:val="single"/>
        </w:rPr>
        <w:t>40</w:t>
      </w:r>
      <w:r w:rsidR="00F945F9" w:rsidRPr="004156D2">
        <w:rPr>
          <w:rFonts w:hAnsi="Sylfaen" w:ascii="Sylfaen"/>
          <w:b/>
          <w:u w:val="single"/>
        </w:rPr>
        <w:t>.</w:t>
      </w:r>
      <w:r w:rsidR="00D6717E">
        <w:rPr>
          <w:rFonts w:hAnsi="Sylfaen" w:ascii="Sylfaen"/>
          <w:b/>
          <w:u w:val="single"/>
        </w:rPr>
        <w:t>183</w:t>
      </w:r>
      <w:r w:rsidR="00F945F9" w:rsidRPr="004156D2">
        <w:rPr>
          <w:rFonts w:hAnsi="Sylfaen" w:ascii="Sylfaen"/>
          <w:b/>
          <w:u w:val="single"/>
        </w:rPr>
        <w:t>.</w:t>
      </w:r>
      <w:r w:rsidR="00D6717E">
        <w:rPr>
          <w:rFonts w:hAnsi="Sylfaen" w:ascii="Sylfaen"/>
          <w:b/>
          <w:u w:val="single"/>
        </w:rPr>
        <w:t>670,43</w:t>
      </w:r>
      <w:r w:rsidR="00F945F9" w:rsidRPr="004156D2">
        <w:rPr>
          <w:rFonts w:hAnsi="Sylfaen" w:ascii="Sylfaen"/>
          <w:b/>
          <w:u w:val="single"/>
        </w:rPr>
        <w:t xml:space="preserve"> kn</w:t>
      </w:r>
      <w:r w:rsidR="004156D2" w:rsidRPr="004156D2">
        <w:rPr>
          <w:rFonts w:hAnsi="Sylfaen" w:ascii="Sylfaen"/>
          <w:b/>
          <w:u w:val="single"/>
        </w:rPr>
        <w:t>.</w:t>
      </w:r>
    </w:p>
    <w:p w:rsidRDefault="00F7459D" w:rsidP="00537068" w:rsidR="00F7459D" w:rsidRPr="007D5B46">
      <w:pPr>
        <w:spacing w:after="120"/>
        <w:jc w:val="both"/>
        <w:rPr>
          <w:rFonts w:cs="Calibri"/>
          <w:b/>
          <w:lang w:val="pl-PL"/>
        </w:rPr>
      </w:pPr>
    </w:p>
    <w:tbl>
      <w:tblPr>
        <w:tblW w:type="dxa" w:w="11844"/>
        <w:tblInd w:type="dxa" w:w="93"/>
        <w:tblLayout w:type="fixed"/>
        <w:tblLook w:val="04A0" w:noVBand="1" w:noHBand="0" w:lastColumn="0" w:firstColumn="1" w:lastRow="0" w:firstRow="1"/>
      </w:tblPr>
      <w:tblGrid>
        <w:gridCol w:w="753"/>
        <w:gridCol w:w="2693"/>
        <w:gridCol w:w="1843"/>
        <w:gridCol w:w="1843"/>
        <w:gridCol w:w="1842"/>
        <w:gridCol w:w="1785"/>
        <w:gridCol w:w="1085"/>
      </w:tblGrid>
      <w:tr w:rsidTr="002F5378" w:rsidR="00537068" w:rsidRPr="007D5B46">
        <w:trPr>
          <w:trHeight w:val="510"/>
        </w:trPr>
        <w:tc>
          <w:tcPr>
            <w:tcW w:type="dxa" w:w="753"/>
            <w:tcBorders>
              <w:top w:space="0" w:sz="4" w:color="auto" w:val="single"/>
              <w:left w:space="0" w:sz="4" w:color="auto" w:val="single"/>
              <w:bottom w:space="0" w:sz="4" w:color="auto" w:val="single"/>
              <w:right w:space="0" w:sz="4" w:color="auto" w:val="single"/>
            </w:tcBorders>
            <w:shd w:fill="auto" w:color="auto" w:val="clear"/>
            <w:vAlign w:val="bottom"/>
            <w:hideMark/>
          </w:tcPr>
          <w:p w:rsidRDefault="00537068" w:rsidP="002F5378" w:rsidR="00537068" w:rsidRPr="007D5B46">
            <w:pPr>
              <w:jc w:val="center"/>
              <w:rPr>
                <w:rFonts w:cs="Calibri"/>
                <w:b/>
                <w:bCs/>
                <w:lang w:eastAsia="hr-HR"/>
              </w:rPr>
            </w:pPr>
            <w:bookmarkStart w:name="_Hlk500161136" w:id="1"/>
            <w:r w:rsidRPr="007D5B46">
              <w:rPr>
                <w:rFonts w:cs="Calibri"/>
                <w:b/>
                <w:bCs/>
                <w:lang w:eastAsia="hr-HR"/>
              </w:rPr>
              <w:t>R. B.</w:t>
            </w:r>
          </w:p>
        </w:tc>
        <w:tc>
          <w:tcPr>
            <w:tcW w:type="dxa" w:w="2693"/>
            <w:tcBorders>
              <w:top w:space="0" w:sz="4" w:color="auto" w:val="single"/>
              <w:left w:val="nil"/>
              <w:bottom w:space="0" w:sz="4" w:color="auto" w:val="single"/>
              <w:right w:space="0" w:sz="4" w:color="auto" w:val="single"/>
            </w:tcBorders>
            <w:shd w:fill="auto" w:color="auto" w:val="clear"/>
            <w:noWrap/>
            <w:vAlign w:val="bottom"/>
            <w:hideMark/>
          </w:tcPr>
          <w:p w:rsidRDefault="00537068" w:rsidP="00F45E2D" w:rsidR="00537068" w:rsidRPr="00F45E2D">
            <w:pPr>
              <w:jc w:val="center"/>
              <w:rPr>
                <w:rFonts w:cs="Calibri"/>
                <w:b/>
                <w:bCs/>
                <w:lang w:eastAsia="hr-HR"/>
              </w:rPr>
            </w:pPr>
            <w:r w:rsidRPr="00F45E2D">
              <w:rPr>
                <w:rFonts w:cs="Calibri"/>
                <w:b/>
                <w:bCs/>
                <w:lang w:eastAsia="hr-HR"/>
              </w:rPr>
              <w:t>Vjerovnik ostalih obveza stečajne mase</w:t>
            </w:r>
            <w:r w:rsidR="00943A50" w:rsidRPr="00F45E2D">
              <w:rPr>
                <w:rFonts w:cs="Calibri"/>
                <w:b/>
                <w:bCs/>
                <w:lang w:eastAsia="hr-HR"/>
              </w:rPr>
              <w:t>/potencijelne obveze stečajne mase</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537068" w:rsidP="002F5378" w:rsidR="00537068" w:rsidRPr="007D5B46">
            <w:pPr>
              <w:jc w:val="center"/>
              <w:rPr>
                <w:rFonts w:cs="Calibri"/>
                <w:b/>
                <w:bCs/>
                <w:lang w:eastAsia="hr-HR"/>
              </w:rPr>
            </w:pPr>
            <w:r>
              <w:rPr>
                <w:rFonts w:cs="Calibri"/>
                <w:b/>
                <w:bCs/>
                <w:lang w:eastAsia="hr-HR"/>
              </w:rPr>
              <w:t>Potraživanje kn</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6725D9" w:rsidP="00052DA4" w:rsidR="009B2FF5">
            <w:pPr>
              <w:jc w:val="center"/>
              <w:rPr>
                <w:rFonts w:cs="Calibri"/>
                <w:b/>
                <w:bCs/>
                <w:lang w:eastAsia="hr-HR"/>
              </w:rPr>
            </w:pPr>
            <w:r>
              <w:rPr>
                <w:rFonts w:cs="Calibri"/>
                <w:b/>
                <w:bCs/>
                <w:lang w:eastAsia="hr-HR"/>
              </w:rPr>
              <w:t>Obračun</w:t>
            </w:r>
            <w:r w:rsidR="00537068">
              <w:rPr>
                <w:rFonts w:cs="Calibri"/>
                <w:b/>
                <w:bCs/>
                <w:lang w:eastAsia="hr-HR"/>
              </w:rPr>
              <w:t xml:space="preserve"> sukladno </w:t>
            </w:r>
            <w:r w:rsidR="009B2FF5">
              <w:rPr>
                <w:rFonts w:cs="Calibri"/>
                <w:b/>
                <w:bCs/>
                <w:lang w:eastAsia="hr-HR"/>
              </w:rPr>
              <w:t xml:space="preserve"> </w:t>
            </w:r>
          </w:p>
          <w:p w:rsidRDefault="00537068" w:rsidP="00052DA4" w:rsidR="00537068" w:rsidRPr="007D5B46">
            <w:pPr>
              <w:jc w:val="center"/>
              <w:rPr>
                <w:rFonts w:cs="Calibri"/>
                <w:b/>
                <w:bCs/>
                <w:lang w:eastAsia="hr-HR"/>
              </w:rPr>
            </w:pPr>
            <w:r>
              <w:rPr>
                <w:rFonts w:cs="Calibri"/>
                <w:b/>
                <w:bCs/>
                <w:lang w:eastAsia="hr-HR"/>
              </w:rPr>
              <w:t xml:space="preserve">čl. 205. st. </w:t>
            </w:r>
            <w:r w:rsidR="006725D9">
              <w:rPr>
                <w:rFonts w:cs="Calibri"/>
                <w:b/>
                <w:bCs/>
                <w:lang w:eastAsia="hr-HR"/>
              </w:rPr>
              <w:t>1. toč. 3. i st</w:t>
            </w:r>
            <w:r w:rsidR="006D5340">
              <w:rPr>
                <w:rFonts w:cs="Calibri"/>
                <w:b/>
                <w:bCs/>
                <w:lang w:eastAsia="hr-HR"/>
              </w:rPr>
              <w:t>.</w:t>
            </w:r>
            <w:r w:rsidR="00052DA4">
              <w:rPr>
                <w:rFonts w:cs="Calibri"/>
                <w:b/>
                <w:bCs/>
                <w:lang w:eastAsia="hr-HR"/>
              </w:rPr>
              <w:t xml:space="preserve"> 3</w:t>
            </w:r>
            <w:r>
              <w:rPr>
                <w:rFonts w:cs="Calibri"/>
                <w:b/>
                <w:bCs/>
                <w:lang w:eastAsia="hr-HR"/>
              </w:rPr>
              <w:t xml:space="preserve">. SZ </w:t>
            </w:r>
            <w:r w:rsidR="006725D9">
              <w:rPr>
                <w:rFonts w:cs="Calibri"/>
                <w:b/>
                <w:bCs/>
                <w:lang w:eastAsia="hr-HR"/>
              </w:rPr>
              <w:t xml:space="preserve"> (41,728628</w:t>
            </w:r>
            <w:r w:rsidRPr="007D5B46">
              <w:rPr>
                <w:rFonts w:cs="Calibri"/>
                <w:b/>
                <w:bCs/>
                <w:lang w:eastAsia="hr-HR"/>
              </w:rPr>
              <w:t xml:space="preserve"> %)</w:t>
            </w:r>
            <w:r>
              <w:rPr>
                <w:rFonts w:cs="Calibri"/>
                <w:b/>
                <w:bCs/>
                <w:lang w:eastAsia="hr-HR"/>
              </w:rPr>
              <w:t xml:space="preserve"> </w:t>
            </w:r>
          </w:p>
        </w:tc>
        <w:tc>
          <w:tcPr>
            <w:tcW w:type="dxa" w:w="1842"/>
            <w:tcBorders>
              <w:top w:space="0" w:sz="4" w:color="auto" w:val="single"/>
              <w:left w:val="nil"/>
              <w:bottom w:space="0" w:sz="4" w:color="auto" w:val="single"/>
              <w:right w:space="0" w:sz="4" w:color="auto" w:val="single"/>
            </w:tcBorders>
            <w:shd w:fill="auto" w:color="auto" w:val="clear"/>
            <w:vAlign w:val="center"/>
            <w:hideMark/>
          </w:tcPr>
          <w:p w:rsidRDefault="00537068" w:rsidP="002F5378" w:rsidR="00537068" w:rsidRPr="007D5B46">
            <w:pPr>
              <w:jc w:val="center"/>
              <w:rPr>
                <w:rFonts w:cs="Calibri"/>
                <w:b/>
                <w:bCs/>
                <w:lang w:eastAsia="hr-HR"/>
              </w:rPr>
            </w:pPr>
          </w:p>
          <w:p w:rsidRDefault="00F45E2D" w:rsidP="00F45E2D" w:rsidR="00537068" w:rsidRPr="009C2BC0">
            <w:pPr>
              <w:jc w:val="center"/>
              <w:rPr>
                <w:rFonts w:cs="Calibri"/>
                <w:b/>
                <w:bCs/>
                <w:sz w:val="22"/>
                <w:szCs w:val="22"/>
                <w:lang w:eastAsia="hr-HR"/>
              </w:rPr>
            </w:pPr>
            <w:r>
              <w:rPr>
                <w:rFonts w:cs="Calibri"/>
                <w:b/>
                <w:bCs/>
                <w:sz w:val="22"/>
                <w:szCs w:val="22"/>
                <w:lang w:eastAsia="hr-HR"/>
              </w:rPr>
              <w:t>ISPLATA</w:t>
            </w:r>
            <w:r w:rsidR="00537068" w:rsidRPr="009C2BC0">
              <w:rPr>
                <w:rFonts w:cs="Calibri"/>
                <w:b/>
                <w:bCs/>
                <w:sz w:val="22"/>
                <w:szCs w:val="22"/>
                <w:lang w:eastAsia="hr-HR"/>
              </w:rPr>
              <w:t>/</w:t>
            </w:r>
            <w:r>
              <w:rPr>
                <w:rFonts w:cs="Calibri"/>
                <w:b/>
                <w:bCs/>
                <w:sz w:val="22"/>
                <w:szCs w:val="22"/>
                <w:lang w:eastAsia="hr-HR"/>
              </w:rPr>
              <w:t xml:space="preserve">REZERVACIJA </w:t>
            </w:r>
            <w:r w:rsidR="009C2BC0">
              <w:rPr>
                <w:rFonts w:cs="Calibri"/>
                <w:b/>
                <w:bCs/>
                <w:sz w:val="22"/>
                <w:szCs w:val="22"/>
                <w:lang w:eastAsia="hr-HR"/>
              </w:rPr>
              <w:t>(</w:t>
            </w:r>
            <w:r w:rsidR="009C2BC0" w:rsidRPr="009C2BC0">
              <w:rPr>
                <w:rFonts w:cs="Calibri"/>
                <w:b/>
                <w:bCs/>
                <w:sz w:val="22"/>
                <w:szCs w:val="22"/>
                <w:lang w:eastAsia="hr-HR"/>
              </w:rPr>
              <w:t>iz UNOVČENE i NEUNOVČENE IMOVINE</w:t>
            </w:r>
            <w:r w:rsidR="009C2BC0">
              <w:rPr>
                <w:rFonts w:cs="Calibri"/>
                <w:b/>
                <w:bCs/>
                <w:sz w:val="22"/>
                <w:szCs w:val="22"/>
                <w:lang w:eastAsia="hr-HR"/>
              </w:rPr>
              <w:t>)</w:t>
            </w:r>
            <w:r w:rsidR="00537068" w:rsidRPr="009C2BC0">
              <w:rPr>
                <w:rFonts w:cs="Calibri"/>
                <w:b/>
                <w:bCs/>
                <w:sz w:val="22"/>
                <w:szCs w:val="22"/>
                <w:lang w:eastAsia="hr-HR"/>
              </w:rPr>
              <w:t>kn</w:t>
            </w: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bookmarkEnd w:id="1"/>
      <w:tr w:rsidTr="002F5378" w:rsidR="00537068" w:rsidRPr="007D5B46">
        <w:trPr>
          <w:trHeight w:val="1027"/>
        </w:trPr>
        <w:tc>
          <w:tcPr>
            <w:tcW w:type="dxa" w:w="753"/>
            <w:tcBorders>
              <w:top w:val="nil"/>
              <w:left w:space="0" w:sz="8"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sidRPr="007D5B46">
              <w:rPr>
                <w:rFonts w:cs="Calibri"/>
                <w:lang w:eastAsia="hr-HR"/>
              </w:rPr>
              <w:t>1</w:t>
            </w:r>
          </w:p>
        </w:tc>
        <w:tc>
          <w:tcPr>
            <w:tcW w:type="dxa" w:w="2693"/>
            <w:tcBorders>
              <w:top w:val="nil"/>
              <w:left w:val="nil"/>
              <w:bottom w:space="0" w:sz="4" w:color="auto" w:val="single"/>
              <w:right w:space="0" w:sz="4" w:color="auto" w:val="single"/>
            </w:tcBorders>
            <w:shd w:fill="auto" w:color="auto" w:val="clear"/>
            <w:hideMark/>
          </w:tcPr>
          <w:p w:rsidRDefault="006D5340" w:rsidP="006D5340" w:rsidR="00537068" w:rsidRPr="00A84EEA">
            <w:pPr>
              <w:rPr>
                <w:rFonts w:hAnsi="Calibri" w:ascii="Calibri"/>
              </w:rPr>
            </w:pPr>
            <w:r>
              <w:rPr>
                <w:rFonts w:hAnsi="Sylfaen" w:ascii="Sylfaen"/>
              </w:rPr>
              <w:t>Marija Smolčić</w:t>
            </w:r>
            <w:r w:rsidR="00D6717E">
              <w:rPr>
                <w:rFonts w:hAnsi="Sylfaen" w:ascii="Sylfaen"/>
              </w:rPr>
              <w:t>, Zagreb</w:t>
            </w:r>
            <w:r w:rsidR="00537068" w:rsidRPr="00067366">
              <w:rPr>
                <w:rFonts w:hAnsi="Sylfaen" w:ascii="Sylfaen"/>
              </w:rPr>
              <w:t xml:space="preserve">, </w:t>
            </w:r>
            <w:r w:rsidR="00537068">
              <w:rPr>
                <w:rFonts w:hAnsi="Sylfaen" w:ascii="Sylfaen"/>
              </w:rPr>
              <w:t>Knez</w:t>
            </w:r>
            <w:r w:rsidR="00D6717E">
              <w:rPr>
                <w:rFonts w:hAnsi="Sylfaen" w:ascii="Sylfaen"/>
              </w:rPr>
              <w:t xml:space="preserve">a Borne 14, </w:t>
            </w:r>
            <w:r>
              <w:rPr>
                <w:rFonts w:hAnsi="Sylfaen" w:ascii="Sylfaen"/>
              </w:rPr>
              <w:t>Dubravka Smolčić</w:t>
            </w:r>
            <w:r w:rsidR="00D6717E">
              <w:rPr>
                <w:rFonts w:hAnsi="Sylfaen" w:ascii="Sylfaen"/>
              </w:rPr>
              <w:t xml:space="preserve"> Zagreb, Iblerov trg 4</w:t>
            </w:r>
            <w:r>
              <w:rPr>
                <w:rFonts w:hAnsi="Sylfaen" w:ascii="Sylfaen"/>
              </w:rPr>
              <w:t xml:space="preserve"> i</w:t>
            </w:r>
            <w:r w:rsidR="00537068">
              <w:rPr>
                <w:rFonts w:hAnsi="Sylfaen" w:ascii="Sylfaen"/>
              </w:rPr>
              <w:t xml:space="preserve"> </w:t>
            </w:r>
            <w:r>
              <w:rPr>
                <w:rFonts w:hAnsi="Sylfaen" w:ascii="Sylfaen"/>
              </w:rPr>
              <w:t>Žarko Smolčić,</w:t>
            </w:r>
            <w:r w:rsidR="00D6717E">
              <w:rPr>
                <w:rFonts w:hAnsi="Sylfaen" w:ascii="Sylfaen"/>
              </w:rPr>
              <w:t xml:space="preserve"> Zagreb</w:t>
            </w:r>
          </w:p>
        </w:tc>
        <w:tc>
          <w:tcPr>
            <w:tcW w:type="dxa" w:w="1843"/>
            <w:tcBorders>
              <w:top w:val="nil"/>
              <w:left w:val="nil"/>
              <w:bottom w:space="0" w:sz="4" w:color="auto" w:val="single"/>
              <w:right w:space="0" w:sz="4" w:color="auto" w:val="single"/>
            </w:tcBorders>
            <w:shd w:fill="auto" w:color="auto" w:val="clear"/>
            <w:noWrap/>
            <w:vAlign w:val="center"/>
            <w:hideMark/>
          </w:tcPr>
          <w:p w:rsidRDefault="00C45421" w:rsidP="009C2BC0" w:rsidR="00537068" w:rsidRPr="009C2BC0">
            <w:pPr>
              <w:jc w:val="center"/>
              <w:rPr>
                <w:rFonts w:cs="Calibri" w:hAnsi="Sylfaen" w:ascii="Sylfaen"/>
                <w:sz w:val="28"/>
                <w:szCs w:val="28"/>
              </w:rPr>
            </w:pPr>
            <w:r w:rsidRPr="009C2BC0">
              <w:rPr>
                <w:rFonts w:hAnsi="Sylfaen" w:ascii="Sylfaen"/>
              </w:rPr>
              <w:t>35.483.434,71</w:t>
            </w:r>
          </w:p>
        </w:tc>
        <w:tc>
          <w:tcPr>
            <w:tcW w:type="dxa" w:w="1843"/>
            <w:tcBorders>
              <w:top w:val="nil"/>
              <w:left w:val="nil"/>
              <w:bottom w:space="0" w:sz="4" w:color="auto" w:val="single"/>
              <w:right w:space="0" w:sz="4" w:color="auto" w:val="single"/>
            </w:tcBorders>
            <w:shd w:fill="auto" w:color="auto" w:val="clear"/>
            <w:noWrap/>
            <w:vAlign w:val="center"/>
            <w:hideMark/>
          </w:tcPr>
          <w:p w:rsidRDefault="006725D9" w:rsidP="002F5378"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val="nil"/>
              <w:left w:val="nil"/>
              <w:bottom w:space="0" w:sz="4" w:color="auto" w:val="single"/>
              <w:right w:space="0" w:sz="8" w:color="auto" w:val="single"/>
            </w:tcBorders>
            <w:shd w:fill="auto" w:color="auto" w:val="clear"/>
            <w:noWrap/>
            <w:vAlign w:val="center"/>
            <w:hideMark/>
          </w:tcPr>
          <w:p w:rsidRDefault="007D757A" w:rsidP="007D757A" w:rsidR="007D757A" w:rsidRPr="009C2BC0">
            <w:pPr>
              <w:jc w:val="center"/>
              <w:rPr>
                <w:rFonts w:cs="Arial" w:hAnsi="Sylfaen" w:ascii="Sylfaen"/>
                <w:sz w:val="20"/>
                <w:szCs w:val="20"/>
              </w:rPr>
            </w:pPr>
            <w:r w:rsidRPr="009C2BC0">
              <w:rPr>
                <w:rFonts w:cs="Arial" w:hAnsi="Sylfaen" w:ascii="Sylfaen"/>
                <w:sz w:val="20"/>
                <w:szCs w:val="20"/>
              </w:rPr>
              <w:t xml:space="preserve">    </w:t>
            </w:r>
          </w:p>
          <w:p w:rsidRDefault="009C2BC0" w:rsidP="007D757A" w:rsidR="007D757A" w:rsidRPr="00F45E2D">
            <w:pPr>
              <w:jc w:val="center"/>
              <w:rPr>
                <w:rFonts w:cs="Arial" w:hAnsi="Sylfaen" w:ascii="Sylfaen"/>
              </w:rPr>
            </w:pPr>
            <w:r w:rsidRPr="00F45E2D">
              <w:rPr>
                <w:rFonts w:cs="Arial" w:hAnsi="Sylfaen" w:ascii="Sylfaen"/>
              </w:rPr>
              <w:t>ISPLATA</w:t>
            </w:r>
          </w:p>
          <w:p w:rsidRDefault="006725D9" w:rsidP="002F5378" w:rsidR="00537068" w:rsidRPr="00F45E2D">
            <w:pPr>
              <w:jc w:val="center"/>
              <w:rPr>
                <w:rFonts w:cs="Calibri" w:hAnsi="Sylfaen" w:ascii="Sylfaen"/>
              </w:rPr>
            </w:pPr>
            <w:r>
              <w:rPr>
                <w:rFonts w:cs="Calibri" w:hAnsi="Sylfaen" w:ascii="Sylfaen"/>
              </w:rPr>
              <w:t>14.806</w:t>
            </w:r>
            <w:r w:rsidR="009C2BC0" w:rsidRPr="00F45E2D">
              <w:rPr>
                <w:rFonts w:cs="Calibri" w:hAnsi="Sylfaen" w:ascii="Sylfaen"/>
              </w:rPr>
              <w:t>.</w:t>
            </w:r>
            <w:r>
              <w:rPr>
                <w:rFonts w:cs="Calibri" w:hAnsi="Sylfaen" w:ascii="Sylfaen"/>
              </w:rPr>
              <w:t>750,47</w:t>
            </w:r>
          </w:p>
          <w:p w:rsidRDefault="00537068" w:rsidP="00537068" w:rsidR="00537068" w:rsidRPr="009C2BC0">
            <w:pPr>
              <w:jc w:val="center"/>
              <w:rPr>
                <w:rFonts w:cs="Calibri" w:hAnsi="Sylfaen" w:ascii="Sylfaen"/>
              </w:rPr>
            </w:pPr>
          </w:p>
        </w:tc>
        <w:tc>
          <w:tcPr>
            <w:tcW w:type="dxa" w:w="17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147"/>
        </w:trPr>
        <w:tc>
          <w:tcPr>
            <w:tcW w:type="dxa" w:w="753"/>
            <w:tcBorders>
              <w:top w:val="nil"/>
              <w:left w:space="0" w:sz="8"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Pr>
                <w:rFonts w:cs="Calibri"/>
                <w:lang w:eastAsia="hr-HR"/>
              </w:rPr>
              <w:lastRenderedPageBreak/>
              <w:t>2</w:t>
            </w:r>
          </w:p>
        </w:tc>
        <w:tc>
          <w:tcPr>
            <w:tcW w:type="dxa" w:w="2693"/>
            <w:tcBorders>
              <w:top w:val="nil"/>
              <w:left w:val="nil"/>
              <w:bottom w:space="0" w:sz="4" w:color="auto" w:val="single"/>
              <w:right w:space="0" w:sz="4" w:color="auto" w:val="single"/>
            </w:tcBorders>
            <w:shd w:fill="auto" w:color="auto" w:val="clear"/>
            <w:hideMark/>
          </w:tcPr>
          <w:p w:rsidRDefault="00052DA4" w:rsidP="00E03AB6" w:rsidR="00537068" w:rsidRPr="007D5B46">
            <w:pPr>
              <w:rPr>
                <w:rFonts w:cs="Calibri"/>
              </w:rPr>
            </w:pPr>
            <w:r>
              <w:rPr>
                <w:rFonts w:cs="Calibri"/>
              </w:rPr>
              <w:t>Dospjele obveze po ispostavljenim računima odvjetnika za zastupanje do Prijave o nedostatnosti (</w:t>
            </w:r>
            <w:r w:rsidR="00E03AB6">
              <w:rPr>
                <w:rFonts w:cs="Calibri"/>
              </w:rPr>
              <w:t>OD</w:t>
            </w:r>
            <w:r>
              <w:rPr>
                <w:rFonts w:cs="Calibri"/>
              </w:rPr>
              <w:t xml:space="preserve"> Mičin i partneri d.o.o. Zagreb, </w:t>
            </w:r>
            <w:r w:rsidR="00E03AB6">
              <w:rPr>
                <w:rFonts w:cs="Calibri"/>
              </w:rPr>
              <w:t>OD</w:t>
            </w:r>
            <w:r>
              <w:rPr>
                <w:rFonts w:cs="Calibri"/>
              </w:rPr>
              <w:t xml:space="preserve"> Klaić &amp; Klaić d.o.o. Zagreb i </w:t>
            </w:r>
            <w:r w:rsidR="00E03AB6">
              <w:rPr>
                <w:rFonts w:cs="Calibri"/>
              </w:rPr>
              <w:t>OD Potočnjak i Šušnjar d.o.o)</w:t>
            </w:r>
          </w:p>
        </w:tc>
        <w:tc>
          <w:tcPr>
            <w:tcW w:type="dxa" w:w="1843"/>
            <w:tcBorders>
              <w:top w:val="nil"/>
              <w:left w:val="nil"/>
              <w:bottom w:space="0" w:sz="4" w:color="auto" w:val="single"/>
              <w:right w:space="0" w:sz="4" w:color="auto" w:val="single"/>
            </w:tcBorders>
            <w:shd w:fill="auto" w:color="auto" w:val="clear"/>
            <w:noWrap/>
            <w:vAlign w:val="center"/>
            <w:hideMark/>
          </w:tcPr>
          <w:p w:rsidRDefault="00C45421" w:rsidP="009C2BC0" w:rsidR="00537068" w:rsidRPr="009C2BC0">
            <w:pPr>
              <w:jc w:val="center"/>
              <w:rPr>
                <w:rFonts w:cs="Calibri" w:hAnsi="Sylfaen" w:ascii="Sylfaen"/>
              </w:rPr>
            </w:pPr>
            <w:r w:rsidRPr="009C2BC0">
              <w:rPr>
                <w:rFonts w:cs="Calibri" w:hAnsi="Sylfaen" w:ascii="Sylfaen"/>
              </w:rPr>
              <w:t>257.981</w:t>
            </w:r>
            <w:r w:rsidR="007D757A" w:rsidRPr="009C2BC0">
              <w:rPr>
                <w:rFonts w:cs="Calibri" w:hAnsi="Sylfaen" w:ascii="Sylfaen"/>
              </w:rPr>
              <w:t>,</w:t>
            </w:r>
            <w:r w:rsidRPr="009C2BC0">
              <w:rPr>
                <w:rFonts w:cs="Calibri" w:hAnsi="Sylfaen" w:ascii="Sylfaen"/>
              </w:rPr>
              <w:t>11</w:t>
            </w:r>
          </w:p>
        </w:tc>
        <w:tc>
          <w:tcPr>
            <w:tcW w:type="dxa" w:w="1843"/>
            <w:tcBorders>
              <w:top w:val="nil"/>
              <w:left w:val="nil"/>
              <w:bottom w:space="0" w:sz="4" w:color="auto" w:val="single"/>
              <w:right w:space="0" w:sz="4" w:color="auto" w:val="single"/>
            </w:tcBorders>
            <w:shd w:fill="auto" w:color="auto" w:val="clear"/>
            <w:noWrap/>
            <w:vAlign w:val="center"/>
            <w:hideMark/>
          </w:tcPr>
          <w:p w:rsidRDefault="006725D9" w:rsidP="009C2BC0"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val="nil"/>
              <w:left w:val="nil"/>
              <w:bottom w:space="0" w:sz="4" w:color="auto" w:val="single"/>
              <w:right w:space="0" w:sz="8" w:color="auto" w:val="single"/>
            </w:tcBorders>
            <w:shd w:fill="auto" w:color="auto" w:val="clear"/>
            <w:noWrap/>
            <w:vAlign w:val="center"/>
            <w:hideMark/>
          </w:tcPr>
          <w:p w:rsidRDefault="009C2BC0" w:rsidP="009C2BC0" w:rsidR="007D757A" w:rsidRPr="00F45E2D">
            <w:pPr>
              <w:jc w:val="center"/>
              <w:rPr>
                <w:rFonts w:cs="Arial" w:hAnsi="Sylfaen" w:ascii="Sylfaen"/>
              </w:rPr>
            </w:pPr>
            <w:r w:rsidRPr="00F45E2D">
              <w:rPr>
                <w:rFonts w:cs="Arial" w:hAnsi="Sylfaen" w:ascii="Sylfaen"/>
              </w:rPr>
              <w:t>ISPLATA</w:t>
            </w:r>
          </w:p>
          <w:p w:rsidRDefault="009C2BC0" w:rsidP="006725D9" w:rsidR="00537068" w:rsidRPr="009C2BC0">
            <w:pPr>
              <w:jc w:val="center"/>
              <w:rPr>
                <w:rFonts w:cs="Calibri" w:hAnsi="Sylfaen" w:ascii="Sylfaen"/>
              </w:rPr>
            </w:pPr>
            <w:r w:rsidRPr="00F45E2D">
              <w:rPr>
                <w:rFonts w:cs="Calibri" w:hAnsi="Sylfaen" w:ascii="Sylfaen"/>
              </w:rPr>
              <w:t>107.</w:t>
            </w:r>
            <w:r w:rsidR="006725D9">
              <w:rPr>
                <w:rFonts w:cs="Calibri" w:hAnsi="Sylfaen" w:ascii="Sylfaen"/>
              </w:rPr>
              <w:t>651</w:t>
            </w:r>
            <w:r w:rsidRPr="00F45E2D">
              <w:rPr>
                <w:rFonts w:cs="Calibri" w:hAnsi="Sylfaen" w:ascii="Sylfaen"/>
              </w:rPr>
              <w:t>,</w:t>
            </w:r>
            <w:r w:rsidR="006725D9">
              <w:rPr>
                <w:rFonts w:cs="Calibri" w:hAnsi="Sylfaen" w:ascii="Sylfaen"/>
              </w:rPr>
              <w:t>98</w:t>
            </w:r>
          </w:p>
        </w:tc>
        <w:tc>
          <w:tcPr>
            <w:tcW w:type="dxa" w:w="17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147"/>
        </w:trPr>
        <w:tc>
          <w:tcPr>
            <w:tcW w:type="dxa" w:w="753"/>
            <w:tcBorders>
              <w:top w:val="nil"/>
              <w:left w:space="0" w:sz="8"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Pr>
                <w:rFonts w:cs="Calibri"/>
                <w:lang w:eastAsia="hr-HR"/>
              </w:rPr>
              <w:t>3</w:t>
            </w:r>
          </w:p>
        </w:tc>
        <w:tc>
          <w:tcPr>
            <w:tcW w:type="dxa" w:w="2693"/>
            <w:tcBorders>
              <w:top w:val="nil"/>
              <w:left w:val="nil"/>
              <w:bottom w:space="0" w:sz="4" w:color="auto" w:val="single"/>
              <w:right w:space="0" w:sz="4" w:color="auto" w:val="single"/>
            </w:tcBorders>
            <w:shd w:fill="auto" w:color="auto" w:val="clear"/>
            <w:hideMark/>
          </w:tcPr>
          <w:p w:rsidRDefault="00537068" w:rsidP="002F5378" w:rsidR="00537068" w:rsidRPr="007D5B46">
            <w:pPr>
              <w:rPr>
                <w:rFonts w:cs="Calibri"/>
              </w:rPr>
            </w:pPr>
            <w:r w:rsidRPr="00EA516E">
              <w:rPr>
                <w:rFonts w:hAnsi="Sylfaen" w:ascii="Sylfaen"/>
                <w:color w:val="000000"/>
                <w:lang w:eastAsia="hr-HR"/>
              </w:rPr>
              <w:t xml:space="preserve">Odvjetnik </w:t>
            </w:r>
            <w:r w:rsidRPr="00EA516E">
              <w:rPr>
                <w:rFonts w:hAnsi="Sylfaen" w:ascii="Sylfaen"/>
              </w:rPr>
              <w:t>Dražen Štivić iz Županje, Veliki Kraj 54</w:t>
            </w:r>
          </w:p>
        </w:tc>
        <w:tc>
          <w:tcPr>
            <w:tcW w:type="dxa" w:w="1843"/>
            <w:tcBorders>
              <w:top w:val="nil"/>
              <w:left w:val="nil"/>
              <w:bottom w:space="0" w:sz="4" w:color="auto" w:val="single"/>
              <w:right w:space="0" w:sz="4" w:color="auto" w:val="single"/>
            </w:tcBorders>
            <w:shd w:fill="auto" w:color="auto" w:val="clear"/>
            <w:noWrap/>
            <w:vAlign w:val="center"/>
            <w:hideMark/>
          </w:tcPr>
          <w:p w:rsidRDefault="00537068" w:rsidP="009C2BC0" w:rsidR="00537068" w:rsidRPr="009C2BC0">
            <w:pPr>
              <w:jc w:val="center"/>
              <w:rPr>
                <w:rFonts w:cs="Calibri" w:hAnsi="Sylfaen" w:ascii="Sylfaen"/>
              </w:rPr>
            </w:pPr>
            <w:r w:rsidRPr="009C2BC0">
              <w:rPr>
                <w:rFonts w:hAnsi="Sylfaen" w:ascii="Sylfaen"/>
                <w:color w:val="000000"/>
                <w:lang w:eastAsia="hr-HR"/>
              </w:rPr>
              <w:t>375.000,00</w:t>
            </w:r>
          </w:p>
        </w:tc>
        <w:tc>
          <w:tcPr>
            <w:tcW w:type="dxa" w:w="1843"/>
            <w:tcBorders>
              <w:top w:val="nil"/>
              <w:left w:val="nil"/>
              <w:bottom w:space="0" w:sz="4" w:color="auto" w:val="single"/>
              <w:right w:space="0" w:sz="4" w:color="auto" w:val="single"/>
            </w:tcBorders>
            <w:shd w:fill="auto" w:color="auto" w:val="clear"/>
            <w:noWrap/>
            <w:vAlign w:val="center"/>
            <w:hideMark/>
          </w:tcPr>
          <w:p w:rsidRDefault="006725D9" w:rsidP="009C2BC0"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val="nil"/>
              <w:left w:val="nil"/>
              <w:bottom w:space="0" w:sz="4" w:color="auto" w:val="single"/>
              <w:right w:space="0" w:sz="8" w:color="auto" w:val="single"/>
            </w:tcBorders>
            <w:shd w:fill="auto" w:color="auto" w:val="clear"/>
            <w:noWrap/>
            <w:vAlign w:val="center"/>
            <w:hideMark/>
          </w:tcPr>
          <w:p w:rsidRDefault="009C2BC0" w:rsidP="009C2BC0" w:rsidR="009C2BC0" w:rsidRPr="009C2BC0">
            <w:pPr>
              <w:jc w:val="center"/>
              <w:rPr>
                <w:rFonts w:cs="Arial" w:hAnsi="Sylfaen" w:ascii="Sylfaen"/>
              </w:rPr>
            </w:pPr>
            <w:r w:rsidRPr="009C2BC0">
              <w:rPr>
                <w:rFonts w:cs="Arial" w:hAnsi="Sylfaen" w:ascii="Sylfaen"/>
              </w:rPr>
              <w:t>REZERVACIJA</w:t>
            </w:r>
          </w:p>
          <w:p w:rsidRDefault="009C2BC0" w:rsidP="009C2BC0" w:rsidR="007C6449" w:rsidRPr="009C2BC0">
            <w:pPr>
              <w:jc w:val="center"/>
              <w:rPr>
                <w:rFonts w:cs="Arial" w:hAnsi="Sylfaen" w:ascii="Sylfaen"/>
              </w:rPr>
            </w:pPr>
            <w:r w:rsidRPr="009C2BC0">
              <w:rPr>
                <w:rFonts w:cs="Arial" w:hAnsi="Sylfaen" w:ascii="Sylfaen"/>
              </w:rPr>
              <w:t>156.</w:t>
            </w:r>
            <w:r w:rsidR="006725D9">
              <w:rPr>
                <w:rFonts w:cs="Arial" w:hAnsi="Sylfaen" w:ascii="Sylfaen"/>
              </w:rPr>
              <w:t>482,36</w:t>
            </w:r>
          </w:p>
          <w:p w:rsidRDefault="00537068" w:rsidP="009C2BC0" w:rsidR="00537068" w:rsidRPr="009C2BC0">
            <w:pPr>
              <w:jc w:val="center"/>
              <w:rPr>
                <w:rFonts w:cs="Calibri" w:hAnsi="Sylfaen" w:ascii="Sylfaen"/>
              </w:rPr>
            </w:pPr>
          </w:p>
        </w:tc>
        <w:tc>
          <w:tcPr>
            <w:tcW w:type="dxa" w:w="1785"/>
            <w:tcBorders>
              <w:top w:val="nil"/>
              <w:left w:val="nil"/>
              <w:bottom w:val="nil"/>
              <w:right w:val="nil"/>
            </w:tcBorders>
            <w:shd w:fill="auto" w:color="auto" w:val="clear"/>
            <w:noWrap/>
            <w:vAlign w:val="bottom"/>
            <w:hideMark/>
          </w:tcPr>
          <w:p w:rsidRDefault="00537068" w:rsidP="002F5378" w:rsidR="00537068">
            <w:pPr>
              <w:rPr>
                <w:rFonts w:cs="Calibri"/>
                <w:lang w:eastAsia="hr-HR"/>
              </w:rPr>
            </w:pPr>
          </w:p>
          <w:p w:rsidRDefault="00537068" w:rsidP="002F5378" w:rsidR="00537068">
            <w:pPr>
              <w:rPr>
                <w:rFonts w:cs="Calibri"/>
                <w:lang w:eastAsia="hr-HR"/>
              </w:rPr>
            </w:pPr>
          </w:p>
          <w:p w:rsidRDefault="00537068" w:rsidP="002F5378" w:rsidR="00537068">
            <w:pPr>
              <w:rPr>
                <w:rFonts w:cs="Calibri"/>
                <w:lang w:eastAsia="hr-HR"/>
              </w:rPr>
            </w:pPr>
          </w:p>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147"/>
        </w:trPr>
        <w:tc>
          <w:tcPr>
            <w:tcW w:type="dxa" w:w="753"/>
            <w:tcBorders>
              <w:top w:val="nil"/>
              <w:left w:space="0" w:sz="8" w:color="auto" w:val="single"/>
              <w:bottom w:space="0" w:sz="4" w:color="auto" w:val="single"/>
              <w:right w:space="0" w:sz="4" w:color="auto" w:val="single"/>
            </w:tcBorders>
            <w:shd w:fill="auto" w:color="auto" w:val="clear"/>
            <w:noWrap/>
            <w:vAlign w:val="bottom"/>
            <w:hideMark/>
          </w:tcPr>
          <w:p w:rsidRDefault="00537068" w:rsidP="002F5378" w:rsidR="00537068">
            <w:pPr>
              <w:jc w:val="center"/>
              <w:rPr>
                <w:rFonts w:cs="Calibri"/>
                <w:lang w:eastAsia="hr-HR"/>
              </w:rPr>
            </w:pPr>
          </w:p>
          <w:p w:rsidRDefault="00537068" w:rsidP="002F5378" w:rsidR="00537068">
            <w:pPr>
              <w:jc w:val="center"/>
              <w:rPr>
                <w:rFonts w:cs="Calibri"/>
                <w:lang w:eastAsia="hr-HR"/>
              </w:rPr>
            </w:pPr>
          </w:p>
          <w:p w:rsidRDefault="00537068" w:rsidP="002F5378" w:rsidR="00537068">
            <w:pPr>
              <w:jc w:val="center"/>
              <w:rPr>
                <w:rFonts w:cs="Calibri"/>
                <w:lang w:eastAsia="hr-HR"/>
              </w:rPr>
            </w:pPr>
          </w:p>
          <w:p w:rsidRDefault="00537068" w:rsidP="002F5378" w:rsidR="00537068">
            <w:pPr>
              <w:jc w:val="center"/>
              <w:rPr>
                <w:rFonts w:cs="Calibri"/>
                <w:lang w:eastAsia="hr-HR"/>
              </w:rPr>
            </w:pPr>
          </w:p>
          <w:p w:rsidRDefault="007D757A" w:rsidP="002F5378" w:rsidR="00537068" w:rsidRPr="007D5B46">
            <w:pPr>
              <w:jc w:val="center"/>
              <w:rPr>
                <w:rFonts w:cs="Calibri"/>
                <w:lang w:eastAsia="hr-HR"/>
              </w:rPr>
            </w:pPr>
            <w:r>
              <w:rPr>
                <w:rFonts w:cs="Calibri"/>
                <w:lang w:eastAsia="hr-HR"/>
              </w:rPr>
              <w:t>4</w:t>
            </w:r>
          </w:p>
        </w:tc>
        <w:tc>
          <w:tcPr>
            <w:tcW w:type="dxa" w:w="2693"/>
            <w:tcBorders>
              <w:top w:val="nil"/>
              <w:left w:val="nil"/>
              <w:bottom w:space="0" w:sz="4" w:color="auto" w:val="single"/>
              <w:right w:space="0" w:sz="4" w:color="auto" w:val="single"/>
            </w:tcBorders>
            <w:shd w:fill="auto" w:color="auto" w:val="clear"/>
            <w:hideMark/>
          </w:tcPr>
          <w:p w:rsidRDefault="00537068" w:rsidP="002F5378" w:rsidR="00537068" w:rsidRPr="007D5B46">
            <w:pPr>
              <w:rPr>
                <w:rFonts w:cs="Calibri"/>
              </w:rPr>
            </w:pPr>
            <w:r w:rsidRPr="0079755D">
              <w:rPr>
                <w:rFonts w:hAnsi="Sylfaen" w:ascii="Sylfaen"/>
              </w:rPr>
              <w:t>Zajednički odvjetnički ured Josip Tabak i Klara Tabak iz Zagreba, Jordanovac 113</w:t>
            </w:r>
          </w:p>
        </w:tc>
        <w:tc>
          <w:tcPr>
            <w:tcW w:type="dxa" w:w="1843"/>
            <w:tcBorders>
              <w:top w:val="nil"/>
              <w:left w:val="nil"/>
              <w:bottom w:space="0" w:sz="4" w:color="auto" w:val="single"/>
              <w:right w:space="0" w:sz="4" w:color="auto" w:val="single"/>
            </w:tcBorders>
            <w:shd w:fill="auto" w:color="auto" w:val="clear"/>
            <w:noWrap/>
            <w:vAlign w:val="center"/>
            <w:hideMark/>
          </w:tcPr>
          <w:p w:rsidRDefault="00537068" w:rsidP="009C2BC0" w:rsidR="00537068" w:rsidRPr="009C2BC0">
            <w:pPr>
              <w:jc w:val="center"/>
              <w:rPr>
                <w:rFonts w:cs="Calibri" w:hAnsi="Sylfaen" w:ascii="Sylfaen"/>
              </w:rPr>
            </w:pPr>
            <w:r w:rsidRPr="009C2BC0">
              <w:rPr>
                <w:rFonts w:hAnsi="Sylfaen" w:ascii="Sylfaen"/>
                <w:lang w:eastAsia="hr-HR"/>
              </w:rPr>
              <w:t>3.606.816,05</w:t>
            </w:r>
          </w:p>
        </w:tc>
        <w:tc>
          <w:tcPr>
            <w:tcW w:type="dxa" w:w="1843"/>
            <w:tcBorders>
              <w:top w:val="nil"/>
              <w:left w:val="nil"/>
              <w:bottom w:space="0" w:sz="4" w:color="auto" w:val="single"/>
              <w:right w:space="0" w:sz="4" w:color="auto" w:val="single"/>
            </w:tcBorders>
            <w:shd w:fill="auto" w:color="auto" w:val="clear"/>
            <w:noWrap/>
            <w:vAlign w:val="center"/>
            <w:hideMark/>
          </w:tcPr>
          <w:p w:rsidRDefault="006725D9" w:rsidP="009C2BC0"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val="nil"/>
              <w:left w:val="nil"/>
              <w:bottom w:space="0" w:sz="4" w:color="auto" w:val="single"/>
              <w:right w:space="0" w:sz="8" w:color="auto" w:val="single"/>
            </w:tcBorders>
            <w:shd w:fill="auto" w:color="auto" w:val="clear"/>
            <w:noWrap/>
            <w:vAlign w:val="center"/>
            <w:hideMark/>
          </w:tcPr>
          <w:p w:rsidRDefault="009C2BC0" w:rsidP="009C2BC0" w:rsidR="007C6449" w:rsidRPr="009C2BC0">
            <w:pPr>
              <w:jc w:val="center"/>
              <w:rPr>
                <w:rFonts w:cs="Arial" w:hAnsi="Sylfaen" w:ascii="Sylfaen"/>
              </w:rPr>
            </w:pPr>
            <w:r w:rsidRPr="009C2BC0">
              <w:rPr>
                <w:rFonts w:cs="Arial" w:hAnsi="Sylfaen" w:ascii="Sylfaen"/>
              </w:rPr>
              <w:t>REZERVACIJA</w:t>
            </w:r>
          </w:p>
          <w:p w:rsidRDefault="006725D9" w:rsidP="006725D9" w:rsidR="00537068" w:rsidRPr="009C2BC0">
            <w:pPr>
              <w:jc w:val="center"/>
              <w:rPr>
                <w:rFonts w:cs="Calibri" w:hAnsi="Sylfaen" w:ascii="Sylfaen"/>
              </w:rPr>
            </w:pPr>
            <w:r>
              <w:rPr>
                <w:rFonts w:cs="Calibri" w:hAnsi="Sylfaen" w:ascii="Sylfaen"/>
              </w:rPr>
              <w:t>1.505</w:t>
            </w:r>
            <w:r w:rsidR="009C2BC0" w:rsidRPr="009C2BC0">
              <w:rPr>
                <w:rFonts w:cs="Calibri" w:hAnsi="Sylfaen" w:ascii="Sylfaen"/>
              </w:rPr>
              <w:t>.</w:t>
            </w:r>
            <w:r>
              <w:rPr>
                <w:rFonts w:cs="Calibri" w:hAnsi="Sylfaen" w:ascii="Sylfaen"/>
              </w:rPr>
              <w:t>074</w:t>
            </w:r>
            <w:r w:rsidR="009C2BC0" w:rsidRPr="009C2BC0">
              <w:rPr>
                <w:rFonts w:cs="Calibri" w:hAnsi="Sylfaen" w:ascii="Sylfaen"/>
              </w:rPr>
              <w:t>,</w:t>
            </w:r>
            <w:r>
              <w:rPr>
                <w:rFonts w:cs="Calibri" w:hAnsi="Sylfaen" w:ascii="Sylfaen"/>
              </w:rPr>
              <w:t>85</w:t>
            </w:r>
          </w:p>
        </w:tc>
        <w:tc>
          <w:tcPr>
            <w:tcW w:type="dxa" w:w="17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425"/>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C6449" w:rsidP="002F5378" w:rsidR="007C6449">
            <w:pPr>
              <w:jc w:val="center"/>
              <w:rPr>
                <w:rFonts w:cs="Calibri"/>
                <w:lang w:eastAsia="hr-HR"/>
              </w:rPr>
            </w:pPr>
          </w:p>
          <w:p w:rsidRDefault="00537068" w:rsidP="002F5378" w:rsidR="00537068" w:rsidRPr="007D5B46">
            <w:pPr>
              <w:jc w:val="center"/>
              <w:rPr>
                <w:rFonts w:cs="Calibri"/>
                <w:lang w:eastAsia="hr-HR"/>
              </w:rPr>
            </w:pPr>
            <w:r>
              <w:rPr>
                <w:rFonts w:cs="Calibri"/>
                <w:lang w:eastAsia="hr-HR"/>
              </w:rPr>
              <w:t>5</w:t>
            </w:r>
          </w:p>
        </w:tc>
        <w:tc>
          <w:tcPr>
            <w:tcW w:type="dxa" w:w="2693"/>
            <w:tcBorders>
              <w:top w:space="0" w:sz="4" w:color="auto" w:val="single"/>
              <w:left w:val="nil"/>
              <w:bottom w:space="0" w:sz="4" w:color="auto" w:val="single"/>
              <w:right w:space="0" w:sz="4" w:color="auto" w:val="single"/>
            </w:tcBorders>
            <w:shd w:fill="auto" w:color="auto" w:val="clear"/>
            <w:hideMark/>
          </w:tcPr>
          <w:p w:rsidRDefault="00537068" w:rsidP="002F5378" w:rsidR="00537068" w:rsidRPr="007D5B46">
            <w:pPr>
              <w:rPr>
                <w:rFonts w:cs="Calibri"/>
              </w:rPr>
            </w:pPr>
            <w:r w:rsidRPr="0079755D">
              <w:rPr>
                <w:rFonts w:hAnsi="Sylfaen" w:ascii="Sylfaen"/>
                <w:lang w:eastAsia="hr-HR"/>
              </w:rPr>
              <w:t>Odvjetnički ured Brčić, Stjepan Brčić iz Zagreba, Petrinjska 9</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9C2BC0" w:rsidR="00537068" w:rsidRPr="009C2BC0">
            <w:pPr>
              <w:jc w:val="center"/>
              <w:rPr>
                <w:rFonts w:cs="Calibri" w:hAnsi="Sylfaen" w:ascii="Sylfaen"/>
              </w:rPr>
            </w:pPr>
          </w:p>
          <w:p w:rsidRDefault="00537068" w:rsidP="009C2BC0" w:rsidR="00537068" w:rsidRPr="009C2BC0">
            <w:pPr>
              <w:jc w:val="center"/>
              <w:rPr>
                <w:rFonts w:cs="Calibri" w:hAnsi="Sylfaen" w:ascii="Sylfaen"/>
              </w:rPr>
            </w:pPr>
            <w:r w:rsidRPr="009C2BC0">
              <w:rPr>
                <w:rFonts w:hAnsi="Sylfaen" w:ascii="Sylfaen"/>
                <w:lang w:eastAsia="hr-HR"/>
              </w:rPr>
              <w:t>460.766,30</w:t>
            </w:r>
          </w:p>
          <w:p w:rsidRDefault="00537068" w:rsidP="009C2BC0" w:rsidR="00537068" w:rsidRPr="009C2BC0">
            <w:pPr>
              <w:jc w:val="center"/>
              <w:rPr>
                <w:rFonts w:cs="Calibri" w:hAnsi="Sylfaen" w:ascii="Sylfaen"/>
              </w:rPr>
            </w:pP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9C2BC0"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537068" w:rsidP="009C2BC0" w:rsidR="00537068" w:rsidRPr="009C2BC0">
            <w:pPr>
              <w:jc w:val="center"/>
              <w:rPr>
                <w:rFonts w:cs="Calibri" w:hAnsi="Sylfaen" w:ascii="Sylfaen"/>
              </w:rPr>
            </w:pPr>
          </w:p>
          <w:p w:rsidRDefault="009C2BC0" w:rsidP="009C2BC0" w:rsidR="009C2BC0" w:rsidRPr="009C2BC0">
            <w:pPr>
              <w:jc w:val="center"/>
              <w:rPr>
                <w:rFonts w:cs="Calibri" w:hAnsi="Sylfaen" w:ascii="Sylfaen"/>
              </w:rPr>
            </w:pPr>
            <w:r w:rsidRPr="009C2BC0">
              <w:rPr>
                <w:rFonts w:cs="Calibri" w:hAnsi="Sylfaen" w:ascii="Sylfaen"/>
              </w:rPr>
              <w:t>REZERVACIJA</w:t>
            </w:r>
          </w:p>
          <w:p w:rsidRDefault="009C2BC0" w:rsidP="009C2BC0" w:rsidR="007C6449" w:rsidRPr="009C2BC0">
            <w:pPr>
              <w:jc w:val="center"/>
              <w:rPr>
                <w:rFonts w:cs="Arial" w:hAnsi="Sylfaen" w:ascii="Sylfaen"/>
              </w:rPr>
            </w:pPr>
            <w:r w:rsidRPr="009C2BC0">
              <w:rPr>
                <w:rFonts w:cs="Arial" w:hAnsi="Sylfaen" w:ascii="Sylfaen"/>
              </w:rPr>
              <w:t>192.</w:t>
            </w:r>
            <w:r w:rsidR="006725D9">
              <w:rPr>
                <w:rFonts w:cs="Arial" w:hAnsi="Sylfaen" w:ascii="Sylfaen"/>
              </w:rPr>
              <w:t>271,46</w:t>
            </w:r>
          </w:p>
          <w:p w:rsidRDefault="00537068" w:rsidP="009C2BC0" w:rsidR="00537068" w:rsidRPr="009C2BC0">
            <w:pPr>
              <w:jc w:val="center"/>
              <w:rPr>
                <w:rFonts w:cs="Arial" w:hAnsi="Sylfaen" w:ascii="Sylfaen"/>
              </w:rPr>
            </w:pP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Pr>
                <w:rFonts w:cs="Calibri"/>
                <w:lang w:eastAsia="hr-HR"/>
              </w:rPr>
              <w:t>6</w:t>
            </w:r>
          </w:p>
        </w:tc>
        <w:tc>
          <w:tcPr>
            <w:tcW w:type="dxa" w:w="2693"/>
            <w:tcBorders>
              <w:top w:space="0" w:sz="4" w:color="auto" w:val="single"/>
              <w:left w:val="nil"/>
              <w:bottom w:space="0" w:sz="4" w:color="auto" w:val="single"/>
              <w:right w:space="0" w:sz="4" w:color="auto" w:val="single"/>
            </w:tcBorders>
            <w:shd w:fill="auto" w:color="auto" w:val="clear"/>
            <w:hideMark/>
          </w:tcPr>
          <w:p w:rsidRDefault="007D757A" w:rsidP="002F5378" w:rsidR="007D757A">
            <w:pPr>
              <w:rPr>
                <w:rFonts w:hAnsi="Sylfaen" w:ascii="Sylfaen"/>
                <w:lang w:eastAsia="hr-HR"/>
              </w:rPr>
            </w:pPr>
          </w:p>
          <w:p w:rsidRDefault="00537068" w:rsidP="002F5378" w:rsidR="00537068">
            <w:pPr>
              <w:rPr>
                <w:rFonts w:cs="Calibri"/>
              </w:rPr>
            </w:pPr>
            <w:r w:rsidRPr="0079755D">
              <w:rPr>
                <w:rFonts w:hAnsi="Sylfaen" w:ascii="Sylfaen"/>
                <w:lang w:eastAsia="hr-HR"/>
              </w:rPr>
              <w:t>Odvjetnica Jaka Ćurić iz Zagreba, P Hatza 23</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9C2BC0" w:rsidR="00537068" w:rsidRPr="009C2BC0">
            <w:pPr>
              <w:jc w:val="center"/>
              <w:rPr>
                <w:rFonts w:cs="Calibri" w:hAnsi="Sylfaen" w:ascii="Sylfaen"/>
              </w:rPr>
            </w:pPr>
            <w:r w:rsidRPr="009C2BC0">
              <w:rPr>
                <w:rFonts w:hAnsi="Sylfaen" w:ascii="Sylfaen"/>
                <w:lang w:eastAsia="hr-HR"/>
              </w:rPr>
              <w:t>4.258.597,05</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9C2BC0"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9C2BC0" w:rsidP="009C2BC0" w:rsidR="007C6449" w:rsidRPr="009C2BC0">
            <w:pPr>
              <w:jc w:val="center"/>
              <w:rPr>
                <w:rFonts w:cs="Arial" w:hAnsi="Sylfaen" w:ascii="Sylfaen"/>
              </w:rPr>
            </w:pPr>
            <w:r w:rsidRPr="009C2BC0">
              <w:rPr>
                <w:rFonts w:cs="Arial" w:hAnsi="Sylfaen" w:ascii="Sylfaen"/>
              </w:rPr>
              <w:t>REZERVACIJA</w:t>
            </w:r>
          </w:p>
          <w:p w:rsidRDefault="006725D9" w:rsidP="009C2BC0" w:rsidR="00537068" w:rsidRPr="009C2BC0">
            <w:pPr>
              <w:jc w:val="center"/>
              <w:rPr>
                <w:rFonts w:cs="Calibri" w:hAnsi="Sylfaen" w:ascii="Sylfaen"/>
              </w:rPr>
            </w:pPr>
            <w:r>
              <w:rPr>
                <w:rFonts w:cs="Calibri" w:hAnsi="Sylfaen" w:ascii="Sylfaen"/>
              </w:rPr>
              <w:t>1.777.054</w:t>
            </w:r>
            <w:r w:rsidR="009C2BC0" w:rsidRPr="009C2BC0">
              <w:rPr>
                <w:rFonts w:cs="Calibri" w:hAnsi="Sylfaen" w:ascii="Sylfaen"/>
              </w:rPr>
              <w:t>,</w:t>
            </w:r>
            <w:r>
              <w:rPr>
                <w:rFonts w:cs="Calibri" w:hAnsi="Sylfaen" w:ascii="Sylfaen"/>
              </w:rPr>
              <w:t>12</w:t>
            </w: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Pr>
                <w:rFonts w:cs="Calibri"/>
                <w:lang w:eastAsia="hr-HR"/>
              </w:rPr>
              <w:t>7</w:t>
            </w:r>
          </w:p>
        </w:tc>
        <w:tc>
          <w:tcPr>
            <w:tcW w:type="dxa" w:w="2693"/>
            <w:tcBorders>
              <w:top w:space="0" w:sz="4" w:color="auto" w:val="single"/>
              <w:left w:val="nil"/>
              <w:bottom w:space="0" w:sz="4" w:color="auto" w:val="single"/>
              <w:right w:space="0" w:sz="4" w:color="auto" w:val="single"/>
            </w:tcBorders>
            <w:shd w:fill="auto" w:color="auto" w:val="clear"/>
            <w:hideMark/>
          </w:tcPr>
          <w:p w:rsidRDefault="00537068" w:rsidP="002F5378" w:rsidR="00537068">
            <w:pPr>
              <w:rPr>
                <w:rFonts w:cs="Calibri"/>
              </w:rPr>
            </w:pPr>
            <w:r w:rsidRPr="0079755D">
              <w:rPr>
                <w:rFonts w:hAnsi="Sylfaen" w:ascii="Sylfaen"/>
                <w:lang w:eastAsia="hr-HR"/>
              </w:rPr>
              <w:t>Odvjetničko dru</w:t>
            </w:r>
            <w:r w:rsidR="00E03AB6">
              <w:rPr>
                <w:rFonts w:hAnsi="Sylfaen" w:ascii="Sylfaen"/>
                <w:lang w:eastAsia="hr-HR"/>
              </w:rPr>
              <w:t>štvo Mičin &amp; partneri d.o.o. Zagreb</w:t>
            </w:r>
            <w:r w:rsidRPr="0079755D">
              <w:rPr>
                <w:rFonts w:hAnsi="Sylfaen" w:ascii="Sylfaen"/>
                <w:lang w:eastAsia="hr-HR"/>
              </w:rPr>
              <w:t>, Mažuraničev trg 3</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9C2BC0" w:rsidR="00537068" w:rsidRPr="009C2BC0">
            <w:pPr>
              <w:jc w:val="center"/>
              <w:rPr>
                <w:rFonts w:cs="Calibri" w:hAnsi="Sylfaen" w:ascii="Sylfaen"/>
              </w:rPr>
            </w:pPr>
            <w:r w:rsidRPr="009C2BC0">
              <w:rPr>
                <w:rFonts w:hAnsi="Sylfaen" w:ascii="Sylfaen"/>
                <w:lang w:eastAsia="hr-HR"/>
              </w:rPr>
              <w:t>28.554.540,00</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9C2BC0"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9C2BC0" w:rsidP="009C2BC0" w:rsidR="007C6449" w:rsidRPr="009C2BC0">
            <w:pPr>
              <w:jc w:val="center"/>
              <w:rPr>
                <w:rFonts w:cs="Arial" w:hAnsi="Sylfaen" w:ascii="Sylfaen"/>
              </w:rPr>
            </w:pPr>
            <w:r w:rsidRPr="009C2BC0">
              <w:rPr>
                <w:rFonts w:cs="Arial" w:hAnsi="Sylfaen" w:ascii="Sylfaen"/>
              </w:rPr>
              <w:t>REZERVACIJA</w:t>
            </w:r>
          </w:p>
          <w:p w:rsidRDefault="006725D9" w:rsidP="009C2BC0" w:rsidR="00537068" w:rsidRPr="009C2BC0">
            <w:pPr>
              <w:jc w:val="center"/>
              <w:rPr>
                <w:rFonts w:cs="Calibri" w:hAnsi="Sylfaen" w:ascii="Sylfaen"/>
              </w:rPr>
            </w:pPr>
            <w:r>
              <w:rPr>
                <w:rFonts w:cs="Calibri" w:hAnsi="Sylfaen" w:ascii="Sylfaen"/>
              </w:rPr>
              <w:t>11.915.417</w:t>
            </w:r>
            <w:r w:rsidR="009C2BC0" w:rsidRPr="009C2BC0">
              <w:rPr>
                <w:rFonts w:cs="Calibri" w:hAnsi="Sylfaen" w:ascii="Sylfaen"/>
              </w:rPr>
              <w:t>,</w:t>
            </w:r>
            <w:r>
              <w:rPr>
                <w:rFonts w:cs="Calibri" w:hAnsi="Sylfaen" w:ascii="Sylfaen"/>
              </w:rPr>
              <w:t>77</w:t>
            </w: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Pr>
                <w:rFonts w:cs="Calibri"/>
                <w:lang w:eastAsia="hr-HR"/>
              </w:rPr>
              <w:t>8</w:t>
            </w:r>
          </w:p>
        </w:tc>
        <w:tc>
          <w:tcPr>
            <w:tcW w:type="dxa" w:w="2693"/>
            <w:tcBorders>
              <w:top w:space="0" w:sz="4" w:color="auto" w:val="single"/>
              <w:left w:val="nil"/>
              <w:bottom w:space="0" w:sz="4" w:color="auto" w:val="single"/>
              <w:right w:space="0" w:sz="4" w:color="auto" w:val="single"/>
            </w:tcBorders>
            <w:shd w:fill="auto" w:color="auto" w:val="clear"/>
            <w:hideMark/>
          </w:tcPr>
          <w:p w:rsidRDefault="00537068" w:rsidP="002F5378" w:rsidR="00537068" w:rsidRPr="007D5B46">
            <w:pPr>
              <w:rPr>
                <w:rFonts w:cs="Calibri"/>
              </w:rPr>
            </w:pPr>
            <w:r w:rsidRPr="0079755D">
              <w:rPr>
                <w:rFonts w:hAnsi="Sylfaen" w:ascii="Sylfaen"/>
              </w:rPr>
              <w:t>Odvjetničko društvo</w:t>
            </w:r>
            <w:r w:rsidRPr="0079755D">
              <w:rPr>
                <w:rFonts w:hAnsi="Sylfaen" w:ascii="Sylfaen"/>
                <w:lang w:eastAsia="hr-HR"/>
              </w:rPr>
              <w:t xml:space="preserve"> Klaić&amp;Klaić iz Zagreba, Boškovićeva 6</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2F5378" w:rsidR="00537068" w:rsidRPr="009C2BC0">
            <w:pPr>
              <w:jc w:val="center"/>
              <w:rPr>
                <w:rFonts w:cs="Calibri" w:hAnsi="Sylfaen" w:ascii="Sylfaen"/>
              </w:rPr>
            </w:pPr>
          </w:p>
          <w:p w:rsidRDefault="00537068" w:rsidP="002F5378" w:rsidR="00537068" w:rsidRPr="009C2BC0">
            <w:pPr>
              <w:jc w:val="center"/>
              <w:rPr>
                <w:rFonts w:cs="Calibri" w:hAnsi="Sylfaen" w:ascii="Sylfaen"/>
              </w:rPr>
            </w:pPr>
            <w:r w:rsidRPr="009C2BC0">
              <w:rPr>
                <w:rFonts w:hAnsi="Sylfaen" w:ascii="Sylfaen"/>
                <w:lang w:eastAsia="hr-HR"/>
              </w:rPr>
              <w:t>1.379.775,80</w:t>
            </w:r>
          </w:p>
          <w:p w:rsidRDefault="00537068" w:rsidP="002F5378" w:rsidR="00537068" w:rsidRPr="009C2BC0">
            <w:pPr>
              <w:jc w:val="center"/>
              <w:rPr>
                <w:rFonts w:cs="Calibri" w:hAnsi="Sylfaen" w:ascii="Sylfaen"/>
              </w:rPr>
            </w:pP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2F5378"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9C2BC0" w:rsidP="009C2BC0" w:rsidR="009C2BC0" w:rsidRPr="009C2BC0">
            <w:pPr>
              <w:jc w:val="center"/>
              <w:rPr>
                <w:rFonts w:cs="Arial" w:hAnsi="Sylfaen" w:ascii="Sylfaen"/>
              </w:rPr>
            </w:pPr>
            <w:r w:rsidRPr="009C2BC0">
              <w:rPr>
                <w:rFonts w:cs="Arial" w:hAnsi="Sylfaen" w:ascii="Sylfaen"/>
              </w:rPr>
              <w:t>REZERVACIJA</w:t>
            </w:r>
          </w:p>
          <w:p w:rsidRDefault="009C2BC0" w:rsidP="006725D9" w:rsidR="00537068" w:rsidRPr="009C2BC0">
            <w:pPr>
              <w:jc w:val="center"/>
              <w:rPr>
                <w:rFonts w:cs="Arial" w:hAnsi="Sylfaen" w:ascii="Sylfaen"/>
              </w:rPr>
            </w:pPr>
            <w:r w:rsidRPr="009C2BC0">
              <w:rPr>
                <w:rFonts w:cs="Arial" w:hAnsi="Sylfaen" w:ascii="Sylfaen"/>
              </w:rPr>
              <w:t>575.</w:t>
            </w:r>
            <w:r w:rsidR="006725D9">
              <w:rPr>
                <w:rFonts w:cs="Arial" w:hAnsi="Sylfaen" w:ascii="Sylfaen"/>
              </w:rPr>
              <w:t>761</w:t>
            </w:r>
            <w:r w:rsidRPr="009C2BC0">
              <w:rPr>
                <w:rFonts w:cs="Arial" w:hAnsi="Sylfaen" w:ascii="Sylfaen"/>
              </w:rPr>
              <w:t>,</w:t>
            </w:r>
            <w:r w:rsidR="006725D9">
              <w:rPr>
                <w:rFonts w:cs="Arial" w:hAnsi="Sylfaen" w:ascii="Sylfaen"/>
              </w:rPr>
              <w:t>51</w:t>
            </w: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537068"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r>
              <w:rPr>
                <w:rFonts w:cs="Calibri"/>
                <w:lang w:eastAsia="hr-HR"/>
              </w:rPr>
              <w:t>9</w:t>
            </w:r>
          </w:p>
        </w:tc>
        <w:tc>
          <w:tcPr>
            <w:tcW w:type="dxa" w:w="2693"/>
            <w:tcBorders>
              <w:top w:space="0" w:sz="4" w:color="auto" w:val="single"/>
              <w:left w:val="nil"/>
              <w:bottom w:space="0" w:sz="4" w:color="auto" w:val="single"/>
              <w:right w:space="0" w:sz="4" w:color="auto" w:val="single"/>
            </w:tcBorders>
            <w:shd w:fill="auto" w:color="auto" w:val="clear"/>
            <w:hideMark/>
          </w:tcPr>
          <w:p w:rsidRDefault="00537068" w:rsidP="002F5378" w:rsidR="00537068" w:rsidRPr="00144F0C">
            <w:pPr>
              <w:rPr>
                <w:rFonts w:cs="Calibri"/>
              </w:rPr>
            </w:pPr>
            <w:r w:rsidRPr="0079755D">
              <w:rPr>
                <w:rFonts w:hAnsi="Sylfaen" w:ascii="Sylfaen"/>
                <w:lang w:eastAsia="hr-HR"/>
              </w:rPr>
              <w:t>Odvjetničko društvo Orehovec, Vinter, Kiš i Šimunović iz Zagreba, Smičiklasova 18</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2F5378" w:rsidR="00537068" w:rsidRPr="009C2BC0">
            <w:pPr>
              <w:jc w:val="center"/>
              <w:rPr>
                <w:rFonts w:cs="Calibri" w:hAnsi="Sylfaen" w:ascii="Sylfaen"/>
              </w:rPr>
            </w:pPr>
            <w:r w:rsidRPr="009C2BC0">
              <w:rPr>
                <w:rFonts w:hAnsi="Sylfaen" w:ascii="Sylfaen"/>
                <w:lang w:eastAsia="hr-HR"/>
              </w:rPr>
              <w:t>150.609,37</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2F5378" w:rsidR="00537068"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9C2BC0" w:rsidP="007C6449" w:rsidR="009C2BC0" w:rsidRPr="009C2BC0">
            <w:pPr>
              <w:jc w:val="center"/>
              <w:rPr>
                <w:rFonts w:cs="Arial" w:hAnsi="Sylfaen" w:ascii="Sylfaen"/>
              </w:rPr>
            </w:pPr>
            <w:r w:rsidRPr="009C2BC0">
              <w:rPr>
                <w:rFonts w:cs="Arial" w:hAnsi="Sylfaen" w:ascii="Sylfaen"/>
              </w:rPr>
              <w:t>REZERVACIJA</w:t>
            </w:r>
          </w:p>
          <w:p w:rsidRDefault="006725D9" w:rsidP="007C6449" w:rsidR="007C6449" w:rsidRPr="009C2BC0">
            <w:pPr>
              <w:jc w:val="center"/>
              <w:rPr>
                <w:rFonts w:cs="Arial" w:hAnsi="Sylfaen" w:ascii="Sylfaen"/>
              </w:rPr>
            </w:pPr>
            <w:r>
              <w:rPr>
                <w:rFonts w:cs="Arial" w:hAnsi="Sylfaen" w:ascii="Sylfaen"/>
              </w:rPr>
              <w:t>62.847,22</w:t>
            </w:r>
            <w:r w:rsidR="007C6449" w:rsidRPr="009C2BC0">
              <w:rPr>
                <w:rFonts w:cs="Arial" w:hAnsi="Sylfaen" w:ascii="Sylfaen"/>
              </w:rPr>
              <w:t xml:space="preserve">          </w:t>
            </w:r>
          </w:p>
          <w:p w:rsidRDefault="00537068" w:rsidP="00943A50" w:rsidR="00537068" w:rsidRPr="009C2BC0">
            <w:pPr>
              <w:jc w:val="center"/>
              <w:rPr>
                <w:rFonts w:cs="Calibri" w:hAnsi="Sylfaen" w:ascii="Sylfaen"/>
              </w:rPr>
            </w:pP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943A50"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43A50" w:rsidP="002F5378" w:rsidR="00943A50">
            <w:pPr>
              <w:jc w:val="center"/>
              <w:rPr>
                <w:rFonts w:cs="Calibri"/>
                <w:lang w:eastAsia="hr-HR"/>
              </w:rPr>
            </w:pPr>
            <w:r>
              <w:rPr>
                <w:rFonts w:cs="Calibri"/>
                <w:lang w:eastAsia="hr-HR"/>
              </w:rPr>
              <w:t>10</w:t>
            </w:r>
          </w:p>
        </w:tc>
        <w:tc>
          <w:tcPr>
            <w:tcW w:type="dxa" w:w="2693"/>
            <w:tcBorders>
              <w:top w:space="0" w:sz="4" w:color="auto" w:val="single"/>
              <w:left w:val="nil"/>
              <w:bottom w:space="0" w:sz="4" w:color="auto" w:val="single"/>
              <w:right w:space="0" w:sz="4" w:color="auto" w:val="single"/>
            </w:tcBorders>
            <w:shd w:fill="auto" w:color="auto" w:val="clear"/>
            <w:hideMark/>
          </w:tcPr>
          <w:p w:rsidRDefault="00943A50" w:rsidP="007D757A" w:rsidR="00943A50">
            <w:pPr>
              <w:rPr>
                <w:rFonts w:cs="Calibri"/>
              </w:rPr>
            </w:pPr>
            <w:r>
              <w:rPr>
                <w:rFonts w:cs="Calibri"/>
              </w:rPr>
              <w:t>Potraživanje po pravomoćnim presudama u kojim je dosuđen trošak suprotnoj strani</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D5340" w:rsidP="002F5378" w:rsidR="00943A50" w:rsidRPr="009C2BC0">
            <w:pPr>
              <w:jc w:val="center"/>
              <w:rPr>
                <w:rFonts w:cs="Calibri" w:hAnsi="Sylfaen" w:ascii="Sylfaen"/>
              </w:rPr>
            </w:pPr>
            <w:r>
              <w:rPr>
                <w:rFonts w:cs="Calibri" w:hAnsi="Sylfaen" w:ascii="Sylfaen"/>
              </w:rPr>
              <w:t>37</w:t>
            </w:r>
            <w:r w:rsidR="00943A50" w:rsidRPr="009C2BC0">
              <w:rPr>
                <w:rFonts w:cs="Calibri" w:hAnsi="Sylfaen" w:ascii="Sylfaen"/>
              </w:rPr>
              <w:t>.707,45</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2F5378" w:rsidR="00943A50"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9C2BC0" w:rsidP="002F5378" w:rsidR="009C2BC0" w:rsidRPr="009C2BC0">
            <w:pPr>
              <w:jc w:val="center"/>
              <w:rPr>
                <w:rFonts w:cs="Calibri" w:hAnsi="Sylfaen" w:ascii="Sylfaen"/>
              </w:rPr>
            </w:pPr>
            <w:r w:rsidRPr="009C2BC0">
              <w:rPr>
                <w:rFonts w:cs="Calibri" w:hAnsi="Sylfaen" w:ascii="Sylfaen"/>
              </w:rPr>
              <w:t>ISPLATA</w:t>
            </w:r>
          </w:p>
          <w:p w:rsidRDefault="009C2BC0" w:rsidP="006725D9" w:rsidR="00943A50" w:rsidRPr="009C2BC0">
            <w:pPr>
              <w:jc w:val="center"/>
              <w:rPr>
                <w:rFonts w:cs="Calibri" w:hAnsi="Sylfaen" w:ascii="Sylfaen"/>
              </w:rPr>
            </w:pPr>
            <w:r w:rsidRPr="009C2BC0">
              <w:rPr>
                <w:rFonts w:cs="Calibri" w:hAnsi="Sylfaen" w:ascii="Sylfaen"/>
              </w:rPr>
              <w:t>15.</w:t>
            </w:r>
            <w:r w:rsidR="006725D9">
              <w:rPr>
                <w:rFonts w:cs="Calibri" w:hAnsi="Sylfaen" w:ascii="Sylfaen"/>
              </w:rPr>
              <w:t>734</w:t>
            </w:r>
            <w:r w:rsidRPr="009C2BC0">
              <w:rPr>
                <w:rFonts w:cs="Calibri" w:hAnsi="Sylfaen" w:ascii="Sylfaen"/>
              </w:rPr>
              <w:t>,</w:t>
            </w:r>
            <w:r w:rsidR="006725D9">
              <w:rPr>
                <w:rFonts w:cs="Calibri" w:hAnsi="Sylfaen" w:ascii="Sylfaen"/>
              </w:rPr>
              <w:t>80</w:t>
            </w:r>
          </w:p>
        </w:tc>
        <w:tc>
          <w:tcPr>
            <w:tcW w:type="dxa" w:w="1785"/>
            <w:tcBorders>
              <w:top w:val="nil"/>
              <w:left w:space="0" w:sz="4" w:color="auto" w:val="single"/>
              <w:bottom w:val="nil"/>
              <w:right w:val="nil"/>
            </w:tcBorders>
            <w:shd w:fill="auto" w:color="auto" w:val="clear"/>
            <w:noWrap/>
            <w:vAlign w:val="bottom"/>
            <w:hideMark/>
          </w:tcPr>
          <w:p w:rsidRDefault="00943A50" w:rsidP="002F5378" w:rsidR="00943A50"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943A50" w:rsidP="002F5378" w:rsidR="00943A50" w:rsidRPr="007D5B46">
            <w:pPr>
              <w:rPr>
                <w:rFonts w:cs="Calibri"/>
                <w:lang w:eastAsia="hr-HR"/>
              </w:rPr>
            </w:pPr>
          </w:p>
        </w:tc>
      </w:tr>
      <w:tr w:rsidTr="003B407A" w:rsidR="00537068" w:rsidRPr="007D5B46">
        <w:trPr>
          <w:trHeight w:val="558"/>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37068" w:rsidP="002F5378" w:rsidR="00537068" w:rsidRPr="007D5B46">
            <w:pPr>
              <w:jc w:val="center"/>
              <w:rPr>
                <w:rFonts w:cs="Calibri"/>
                <w:lang w:eastAsia="hr-HR"/>
              </w:rPr>
            </w:pPr>
          </w:p>
        </w:tc>
        <w:tc>
          <w:tcPr>
            <w:tcW w:type="dxa" w:w="2693"/>
            <w:tcBorders>
              <w:top w:space="0" w:sz="4" w:color="auto" w:val="single"/>
              <w:left w:val="nil"/>
              <w:bottom w:space="0" w:sz="4" w:color="auto" w:val="single"/>
              <w:right w:space="0" w:sz="4" w:color="auto" w:val="single"/>
            </w:tcBorders>
            <w:shd w:fill="auto" w:color="auto" w:val="clear"/>
            <w:hideMark/>
          </w:tcPr>
          <w:p w:rsidRDefault="00537068" w:rsidP="007D757A" w:rsidR="00537068" w:rsidRPr="00144F0C">
            <w:pPr>
              <w:rPr>
                <w:rFonts w:cs="Calibri"/>
              </w:rPr>
            </w:pP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2F5378" w:rsidR="00537068" w:rsidRPr="009C2BC0">
            <w:pPr>
              <w:jc w:val="center"/>
              <w:rPr>
                <w:rFonts w:cs="Calibri" w:hAnsi="Sylfaen" w:ascii="Sylfaen"/>
                <w:color w:val="FF0000"/>
              </w:rPr>
            </w:pP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537068" w:rsidP="002F5378" w:rsidR="00537068" w:rsidRPr="009C2BC0">
            <w:pPr>
              <w:jc w:val="center"/>
              <w:rPr>
                <w:rFonts w:cs="Calibri" w:hAnsi="Sylfaen" w:ascii="Sylfaen"/>
                <w:lang w:eastAsia="hr-HR"/>
              </w:rPr>
            </w:pP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537068" w:rsidP="002F5378" w:rsidR="00537068" w:rsidRPr="009C2BC0">
            <w:pPr>
              <w:jc w:val="center"/>
              <w:rPr>
                <w:rFonts w:cs="Calibri" w:hAnsi="Sylfaen" w:ascii="Sylfaen"/>
                <w:color w:val="FF0000"/>
              </w:rPr>
            </w:pPr>
          </w:p>
        </w:tc>
        <w:tc>
          <w:tcPr>
            <w:tcW w:type="dxa" w:w="1785"/>
            <w:tcBorders>
              <w:top w:val="nil"/>
              <w:left w:space="0" w:sz="4" w:color="auto" w:val="single"/>
              <w:bottom w:val="nil"/>
              <w:right w:val="nil"/>
            </w:tcBorders>
            <w:shd w:fill="auto" w:color="auto" w:val="clear"/>
            <w:noWrap/>
            <w:vAlign w:val="bottom"/>
            <w:hideMark/>
          </w:tcPr>
          <w:p w:rsidRDefault="00537068" w:rsidP="002F5378" w:rsidR="00537068"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r w:rsidTr="002F5378" w:rsidR="003B407A"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B407A" w:rsidP="002F5378" w:rsidR="003B407A">
            <w:pPr>
              <w:jc w:val="center"/>
              <w:rPr>
                <w:rFonts w:cs="Calibri"/>
                <w:lang w:eastAsia="hr-HR"/>
              </w:rPr>
            </w:pPr>
          </w:p>
        </w:tc>
        <w:tc>
          <w:tcPr>
            <w:tcW w:type="dxa" w:w="2693"/>
            <w:tcBorders>
              <w:top w:space="0" w:sz="4" w:color="auto" w:val="single"/>
              <w:left w:val="nil"/>
              <w:bottom w:space="0" w:sz="4" w:color="auto" w:val="single"/>
              <w:right w:space="0" w:sz="4" w:color="auto" w:val="single"/>
            </w:tcBorders>
            <w:shd w:fill="auto" w:color="auto" w:val="clear"/>
            <w:hideMark/>
          </w:tcPr>
          <w:p w:rsidRDefault="00F45E2D" w:rsidP="007D757A" w:rsidR="003B407A" w:rsidRPr="00E7258A">
            <w:pPr>
              <w:rPr>
                <w:rFonts w:cs="Calibri"/>
              </w:rPr>
            </w:pPr>
            <w:r>
              <w:rPr>
                <w:rFonts w:cs="Calibri"/>
                <w:b/>
                <w:bCs/>
                <w:lang w:eastAsia="hr-HR"/>
              </w:rPr>
              <w:t>Rezervacije za potencija</w:t>
            </w:r>
            <w:r w:rsidR="003B407A" w:rsidRPr="00E7258A">
              <w:rPr>
                <w:rFonts w:cs="Calibri"/>
                <w:b/>
                <w:bCs/>
                <w:lang w:eastAsia="hr-HR"/>
              </w:rPr>
              <w:t>lne obveze stečajne mase po nepravomoćnim sudskim odlukama</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3B407A" w:rsidP="002F5378" w:rsidR="003B407A" w:rsidRPr="009C2BC0">
            <w:pPr>
              <w:jc w:val="center"/>
              <w:rPr>
                <w:rFonts w:cs="Calibri" w:hAnsi="Sylfaen" w:ascii="Sylfaen"/>
                <w:b/>
              </w:rPr>
            </w:pP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3B407A" w:rsidP="002F5378" w:rsidR="003B407A" w:rsidRPr="009C2BC0">
            <w:pPr>
              <w:jc w:val="center"/>
              <w:rPr>
                <w:rFonts w:cs="Calibri" w:hAnsi="Sylfaen" w:ascii="Sylfaen"/>
                <w:lang w:eastAsia="hr-HR"/>
              </w:rPr>
            </w:pP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3B407A" w:rsidP="002F5378" w:rsidR="003B407A" w:rsidRPr="009C2BC0">
            <w:pPr>
              <w:jc w:val="center"/>
              <w:rPr>
                <w:rFonts w:cs="Calibri" w:hAnsi="Sylfaen" w:ascii="Sylfaen"/>
                <w:color w:val="FF0000"/>
              </w:rPr>
            </w:pPr>
          </w:p>
        </w:tc>
        <w:tc>
          <w:tcPr>
            <w:tcW w:type="dxa" w:w="1785"/>
            <w:tcBorders>
              <w:top w:val="nil"/>
              <w:left w:space="0" w:sz="4" w:color="auto" w:val="single"/>
              <w:bottom w:val="nil"/>
              <w:right w:val="nil"/>
            </w:tcBorders>
            <w:shd w:fill="auto" w:color="auto" w:val="clear"/>
            <w:noWrap/>
            <w:vAlign w:val="bottom"/>
            <w:hideMark/>
          </w:tcPr>
          <w:p w:rsidRDefault="003B407A" w:rsidP="002F5378" w:rsidR="003B407A"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3B407A" w:rsidP="002F5378" w:rsidR="003B407A" w:rsidRPr="007D5B46">
            <w:pPr>
              <w:rPr>
                <w:rFonts w:cs="Calibri"/>
                <w:lang w:eastAsia="hr-HR"/>
              </w:rPr>
            </w:pPr>
          </w:p>
        </w:tc>
      </w:tr>
      <w:tr w:rsidTr="002F5378" w:rsidR="003B407A" w:rsidRPr="007D5B46">
        <w:trPr>
          <w:trHeight w:val="1020"/>
        </w:trPr>
        <w:tc>
          <w:tcPr>
            <w:tcW w:type="dxa" w:w="75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C2BC0" w:rsidP="002F5378" w:rsidR="003B407A">
            <w:pPr>
              <w:jc w:val="center"/>
              <w:rPr>
                <w:rFonts w:cs="Calibri"/>
                <w:lang w:eastAsia="hr-HR"/>
              </w:rPr>
            </w:pPr>
            <w:r>
              <w:rPr>
                <w:rFonts w:cs="Calibri"/>
                <w:lang w:eastAsia="hr-HR"/>
              </w:rPr>
              <w:t>11.</w:t>
            </w:r>
          </w:p>
        </w:tc>
        <w:tc>
          <w:tcPr>
            <w:tcW w:type="dxa" w:w="2693"/>
            <w:tcBorders>
              <w:top w:space="0" w:sz="4" w:color="auto" w:val="single"/>
              <w:left w:val="nil"/>
              <w:bottom w:space="0" w:sz="4" w:color="auto" w:val="single"/>
              <w:right w:space="0" w:sz="4" w:color="auto" w:val="single"/>
            </w:tcBorders>
            <w:shd w:fill="auto" w:color="auto" w:val="clear"/>
            <w:hideMark/>
          </w:tcPr>
          <w:p w:rsidRDefault="003B407A" w:rsidP="007D757A" w:rsidR="003B407A">
            <w:pPr>
              <w:rPr>
                <w:rFonts w:cs="Calibri"/>
              </w:rPr>
            </w:pPr>
            <w:r>
              <w:rPr>
                <w:rFonts w:cs="Calibri"/>
              </w:rPr>
              <w:t>Potraživanje po nepravomoćnim sudskim presudama u kojim je dosuđen trošak suprotnoj strani</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3B407A" w:rsidP="002F5378" w:rsidR="003B407A" w:rsidRPr="009C2BC0">
            <w:pPr>
              <w:jc w:val="center"/>
              <w:rPr>
                <w:rFonts w:cs="Calibri" w:hAnsi="Sylfaen" w:ascii="Sylfaen"/>
              </w:rPr>
            </w:pPr>
            <w:r w:rsidRPr="009C2BC0">
              <w:rPr>
                <w:rFonts w:cs="Calibri" w:hAnsi="Sylfaen" w:ascii="Sylfaen"/>
              </w:rPr>
              <w:t>2.127.961,64</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6725D9" w:rsidP="002F5378" w:rsidR="003B407A" w:rsidRPr="009C2BC0">
            <w:pPr>
              <w:jc w:val="center"/>
              <w:rPr>
                <w:rFonts w:cs="Calibri" w:hAnsi="Sylfaen" w:ascii="Sylfaen"/>
                <w:lang w:eastAsia="hr-HR"/>
              </w:rPr>
            </w:pPr>
            <w:r>
              <w:rPr>
                <w:rFonts w:cs="Calibri" w:hAnsi="Sylfaen" w:ascii="Sylfaen"/>
                <w:lang w:eastAsia="hr-HR"/>
              </w:rPr>
              <w:t>41,728628</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F45E2D" w:rsidP="002F5378" w:rsidR="00F45E2D">
            <w:pPr>
              <w:jc w:val="center"/>
              <w:rPr>
                <w:rFonts w:cs="Calibri" w:hAnsi="Sylfaen" w:ascii="Sylfaen"/>
              </w:rPr>
            </w:pPr>
            <w:r>
              <w:rPr>
                <w:rFonts w:cs="Calibri" w:hAnsi="Sylfaen" w:ascii="Sylfaen"/>
              </w:rPr>
              <w:t>REZERVACIJA</w:t>
            </w:r>
          </w:p>
          <w:p w:rsidRDefault="009C2BC0" w:rsidP="006725D9" w:rsidR="003B407A" w:rsidRPr="009C2BC0">
            <w:pPr>
              <w:jc w:val="center"/>
              <w:rPr>
                <w:rFonts w:cs="Calibri" w:hAnsi="Sylfaen" w:ascii="Sylfaen"/>
              </w:rPr>
            </w:pPr>
            <w:r w:rsidRPr="009C2BC0">
              <w:rPr>
                <w:rFonts w:cs="Calibri" w:hAnsi="Sylfaen" w:ascii="Sylfaen"/>
              </w:rPr>
              <w:t>887.</w:t>
            </w:r>
            <w:r w:rsidR="006725D9">
              <w:rPr>
                <w:rFonts w:cs="Calibri" w:hAnsi="Sylfaen" w:ascii="Sylfaen"/>
              </w:rPr>
              <w:t>969</w:t>
            </w:r>
            <w:r w:rsidRPr="009C2BC0">
              <w:rPr>
                <w:rFonts w:cs="Calibri" w:hAnsi="Sylfaen" w:ascii="Sylfaen"/>
              </w:rPr>
              <w:t>,</w:t>
            </w:r>
            <w:r w:rsidR="006725D9">
              <w:rPr>
                <w:rFonts w:cs="Calibri" w:hAnsi="Sylfaen" w:ascii="Sylfaen"/>
              </w:rPr>
              <w:t>53</w:t>
            </w:r>
          </w:p>
        </w:tc>
        <w:tc>
          <w:tcPr>
            <w:tcW w:type="dxa" w:w="1785"/>
            <w:tcBorders>
              <w:top w:val="nil"/>
              <w:left w:space="0" w:sz="4" w:color="auto" w:val="single"/>
              <w:bottom w:val="nil"/>
              <w:right w:val="nil"/>
            </w:tcBorders>
            <w:shd w:fill="auto" w:color="auto" w:val="clear"/>
            <w:noWrap/>
            <w:vAlign w:val="bottom"/>
            <w:hideMark/>
          </w:tcPr>
          <w:p w:rsidRDefault="003B407A" w:rsidP="002F5378" w:rsidR="003B407A" w:rsidRPr="007D5B46">
            <w:pPr>
              <w:rPr>
                <w:rFonts w:cs="Calibri"/>
                <w:lang w:eastAsia="hr-HR"/>
              </w:rPr>
            </w:pPr>
          </w:p>
        </w:tc>
        <w:tc>
          <w:tcPr>
            <w:tcW w:type="dxa" w:w="1085"/>
            <w:tcBorders>
              <w:top w:val="nil"/>
              <w:left w:val="nil"/>
              <w:bottom w:val="nil"/>
              <w:right w:val="nil"/>
            </w:tcBorders>
            <w:shd w:fill="auto" w:color="auto" w:val="clear"/>
            <w:noWrap/>
            <w:vAlign w:val="bottom"/>
            <w:hideMark/>
          </w:tcPr>
          <w:p w:rsidRDefault="003B407A" w:rsidP="002F5378" w:rsidR="003B407A" w:rsidRPr="007D5B46">
            <w:pPr>
              <w:rPr>
                <w:rFonts w:cs="Calibri"/>
                <w:lang w:eastAsia="hr-HR"/>
              </w:rPr>
            </w:pPr>
          </w:p>
        </w:tc>
      </w:tr>
      <w:tr w:rsidTr="003B407A" w:rsidR="00943A50" w:rsidRPr="007D5B46">
        <w:trPr>
          <w:trHeight w:val="477"/>
        </w:trPr>
        <w:tc>
          <w:tcPr>
            <w:tcW w:type="dxa" w:w="753"/>
            <w:tcBorders>
              <w:top w:space="0" w:sz="4" w:color="auto" w:val="single"/>
              <w:left w:space="0" w:sz="8" w:color="auto" w:val="single"/>
              <w:bottom w:space="0" w:sz="8" w:color="auto" w:val="single"/>
              <w:right w:val="nil"/>
            </w:tcBorders>
            <w:shd w:fill="auto" w:color="auto" w:val="clear"/>
            <w:noWrap/>
            <w:vAlign w:val="bottom"/>
            <w:hideMark/>
          </w:tcPr>
          <w:p w:rsidRDefault="00943A50" w:rsidP="002F5378" w:rsidR="00943A50" w:rsidRPr="003B407A">
            <w:pPr>
              <w:jc w:val="center"/>
              <w:rPr>
                <w:rFonts w:cs="Calibri"/>
                <w:bCs/>
                <w:lang w:eastAsia="hr-HR"/>
              </w:rPr>
            </w:pPr>
          </w:p>
        </w:tc>
        <w:tc>
          <w:tcPr>
            <w:tcW w:type="dxa" w:w="2693"/>
            <w:tcBorders>
              <w:top w:space="0" w:sz="4" w:color="auto" w:val="single"/>
              <w:left w:space="0" w:sz="8" w:color="auto" w:val="single"/>
              <w:bottom w:space="0" w:sz="8" w:color="auto" w:val="single"/>
              <w:right w:space="0" w:sz="4" w:color="auto" w:val="single"/>
            </w:tcBorders>
            <w:shd w:fill="auto" w:color="auto" w:val="clear"/>
            <w:vAlign w:val="bottom"/>
            <w:hideMark/>
          </w:tcPr>
          <w:p w:rsidRDefault="00943A50" w:rsidP="003B407A" w:rsidR="00943A50">
            <w:pPr>
              <w:rPr>
                <w:rFonts w:cs="Calibri"/>
                <w:b/>
                <w:bCs/>
                <w:lang w:eastAsia="hr-HR"/>
              </w:rPr>
            </w:pP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943A50" w:rsidP="002F5378" w:rsidR="00943A50" w:rsidRPr="009C2BC0">
            <w:pPr>
              <w:jc w:val="center"/>
              <w:rPr>
                <w:rFonts w:cs="Calibri" w:hAnsi="Sylfaen" w:ascii="Sylfaen"/>
                <w:b/>
                <w:bCs/>
                <w:color w:val="FF0000"/>
                <w:lang w:eastAsia="hr-HR"/>
              </w:rPr>
            </w:pP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943A50" w:rsidP="002F5378" w:rsidR="00943A50" w:rsidRPr="009C2BC0">
            <w:pPr>
              <w:jc w:val="center"/>
              <w:rPr>
                <w:rFonts w:cs="Calibri" w:hAnsi="Sylfaen" w:ascii="Sylfaen"/>
                <w:b/>
                <w:bCs/>
                <w:lang w:eastAsia="hr-HR"/>
              </w:rPr>
            </w:pPr>
          </w:p>
        </w:tc>
        <w:tc>
          <w:tcPr>
            <w:tcW w:type="dxa" w:w="1842"/>
            <w:tcBorders>
              <w:top w:space="0" w:sz="4" w:color="auto" w:val="single"/>
              <w:left w:val="nil"/>
              <w:bottom w:space="0" w:sz="8" w:color="auto" w:val="single"/>
              <w:right w:space="0" w:sz="8" w:color="auto" w:val="single"/>
            </w:tcBorders>
            <w:shd w:fill="auto" w:color="auto" w:val="clear"/>
            <w:noWrap/>
            <w:vAlign w:val="center"/>
            <w:hideMark/>
          </w:tcPr>
          <w:p w:rsidRDefault="00943A50" w:rsidP="002F5378" w:rsidR="00943A50" w:rsidRPr="009C2BC0">
            <w:pPr>
              <w:jc w:val="center"/>
              <w:rPr>
                <w:rFonts w:cs="Calibri" w:hAnsi="Sylfaen" w:ascii="Sylfaen"/>
                <w:b/>
                <w:bCs/>
                <w:color w:val="FF0000"/>
                <w:lang w:eastAsia="hr-HR"/>
              </w:rPr>
            </w:pPr>
          </w:p>
        </w:tc>
        <w:tc>
          <w:tcPr>
            <w:tcW w:type="dxa" w:w="1785"/>
            <w:tcBorders>
              <w:top w:val="nil"/>
              <w:left w:val="nil"/>
              <w:bottom w:val="nil"/>
              <w:right w:val="nil"/>
            </w:tcBorders>
            <w:shd w:fill="auto" w:color="auto" w:val="clear"/>
            <w:noWrap/>
            <w:vAlign w:val="bottom"/>
            <w:hideMark/>
          </w:tcPr>
          <w:p w:rsidRDefault="00943A50" w:rsidP="002F5378" w:rsidR="00943A50" w:rsidRPr="00664718">
            <w:pPr>
              <w:rPr>
                <w:rFonts w:cs="Calibri"/>
                <w:color w:val="FF0000"/>
                <w:lang w:eastAsia="hr-HR"/>
              </w:rPr>
            </w:pPr>
          </w:p>
        </w:tc>
        <w:tc>
          <w:tcPr>
            <w:tcW w:type="dxa" w:w="1085"/>
            <w:tcBorders>
              <w:top w:val="nil"/>
              <w:left w:val="nil"/>
              <w:bottom w:val="nil"/>
              <w:right w:val="nil"/>
            </w:tcBorders>
            <w:shd w:fill="auto" w:color="auto" w:val="clear"/>
            <w:noWrap/>
            <w:vAlign w:val="bottom"/>
            <w:hideMark/>
          </w:tcPr>
          <w:p w:rsidRDefault="00943A50" w:rsidP="002F5378" w:rsidR="00943A50" w:rsidRPr="007D5B46">
            <w:pPr>
              <w:rPr>
                <w:rFonts w:cs="Calibri"/>
                <w:lang w:eastAsia="hr-HR"/>
              </w:rPr>
            </w:pPr>
          </w:p>
        </w:tc>
      </w:tr>
      <w:tr w:rsidTr="00943A50" w:rsidR="00943A50" w:rsidRPr="007D5B46">
        <w:trPr>
          <w:trHeight w:val="846"/>
        </w:trPr>
        <w:tc>
          <w:tcPr>
            <w:tcW w:type="dxa" w:w="753"/>
            <w:tcBorders>
              <w:top w:space="0" w:sz="4" w:color="auto" w:val="single"/>
              <w:left w:space="0" w:sz="8" w:color="auto" w:val="single"/>
              <w:bottom w:space="0" w:sz="8" w:color="auto" w:val="single"/>
              <w:right w:val="nil"/>
            </w:tcBorders>
            <w:shd w:fill="auto" w:color="auto" w:val="clear"/>
            <w:noWrap/>
            <w:vAlign w:val="bottom"/>
            <w:hideMark/>
          </w:tcPr>
          <w:p w:rsidRDefault="00943A50" w:rsidP="002F5378" w:rsidR="00943A50" w:rsidRPr="007D5B46">
            <w:pPr>
              <w:jc w:val="center"/>
              <w:rPr>
                <w:rFonts w:cs="Calibri"/>
                <w:b/>
                <w:bCs/>
                <w:lang w:eastAsia="hr-HR"/>
              </w:rPr>
            </w:pPr>
          </w:p>
        </w:tc>
        <w:tc>
          <w:tcPr>
            <w:tcW w:type="dxa" w:w="2693"/>
            <w:tcBorders>
              <w:top w:space="0" w:sz="4" w:color="auto" w:val="single"/>
              <w:left w:space="0" w:sz="8" w:color="auto" w:val="single"/>
              <w:bottom w:space="0" w:sz="8" w:color="auto" w:val="single"/>
              <w:right w:space="0" w:sz="4" w:color="auto" w:val="single"/>
            </w:tcBorders>
            <w:shd w:fill="auto" w:color="auto" w:val="clear"/>
            <w:vAlign w:val="bottom"/>
            <w:hideMark/>
          </w:tcPr>
          <w:p w:rsidRDefault="003B407A" w:rsidP="003B407A" w:rsidR="00943A50" w:rsidRPr="00E7258A">
            <w:pPr>
              <w:rPr>
                <w:rFonts w:cs="Calibri"/>
                <w:b/>
                <w:bCs/>
                <w:lang w:eastAsia="hr-HR"/>
              </w:rPr>
            </w:pPr>
            <w:r w:rsidRPr="00E7258A">
              <w:rPr>
                <w:rFonts w:cs="Calibri"/>
                <w:b/>
                <w:bCs/>
                <w:lang w:eastAsia="hr-HR"/>
              </w:rPr>
              <w:t>Rezervacije za  sudske postupke naznačene u Prijavi o nedostanosti stečajne mase od dana 20.09.2018. god. i Dopuni prijave</w:t>
            </w:r>
            <w:r w:rsidR="00F45E2D">
              <w:rPr>
                <w:rFonts w:cs="Calibri"/>
                <w:b/>
                <w:bCs/>
                <w:lang w:eastAsia="hr-HR"/>
              </w:rPr>
              <w:t xml:space="preserve"> </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943A50" w:rsidP="009C2BC0" w:rsidR="00943A50" w:rsidRPr="009C2BC0">
            <w:pPr>
              <w:jc w:val="center"/>
              <w:rPr>
                <w:rFonts w:cs="Calibri" w:hAnsi="Sylfaen" w:ascii="Sylfaen"/>
                <w:b/>
                <w:bCs/>
                <w:color w:val="FF0000"/>
                <w:lang w:eastAsia="hr-HR"/>
              </w:rPr>
            </w:pP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943A50" w:rsidP="002F5378" w:rsidR="00943A50" w:rsidRPr="009C2BC0">
            <w:pPr>
              <w:jc w:val="center"/>
              <w:rPr>
                <w:rFonts w:cs="Calibri" w:hAnsi="Sylfaen" w:ascii="Sylfaen"/>
                <w:b/>
                <w:bCs/>
                <w:lang w:eastAsia="hr-HR"/>
              </w:rPr>
            </w:pPr>
          </w:p>
        </w:tc>
        <w:tc>
          <w:tcPr>
            <w:tcW w:type="dxa" w:w="1842"/>
            <w:tcBorders>
              <w:top w:space="0" w:sz="4" w:color="auto" w:val="single"/>
              <w:left w:val="nil"/>
              <w:bottom w:space="0" w:sz="8" w:color="auto" w:val="single"/>
              <w:right w:space="0" w:sz="8" w:color="auto" w:val="single"/>
            </w:tcBorders>
            <w:shd w:fill="auto" w:color="auto" w:val="clear"/>
            <w:noWrap/>
            <w:vAlign w:val="center"/>
            <w:hideMark/>
          </w:tcPr>
          <w:p w:rsidRDefault="00943A50" w:rsidP="002F5378" w:rsidR="00943A50" w:rsidRPr="009C2BC0">
            <w:pPr>
              <w:jc w:val="center"/>
              <w:rPr>
                <w:rFonts w:cs="Calibri" w:hAnsi="Sylfaen" w:ascii="Sylfaen"/>
                <w:b/>
                <w:bCs/>
                <w:color w:val="FF0000"/>
                <w:lang w:eastAsia="hr-HR"/>
              </w:rPr>
            </w:pPr>
          </w:p>
        </w:tc>
        <w:tc>
          <w:tcPr>
            <w:tcW w:type="dxa" w:w="1785"/>
            <w:tcBorders>
              <w:top w:val="nil"/>
              <w:left w:val="nil"/>
              <w:bottom w:val="nil"/>
              <w:right w:val="nil"/>
            </w:tcBorders>
            <w:shd w:fill="auto" w:color="auto" w:val="clear"/>
            <w:noWrap/>
            <w:vAlign w:val="bottom"/>
            <w:hideMark/>
          </w:tcPr>
          <w:p w:rsidRDefault="00943A50" w:rsidP="002F5378" w:rsidR="00943A50" w:rsidRPr="00664718">
            <w:pPr>
              <w:rPr>
                <w:rFonts w:cs="Calibri"/>
                <w:color w:val="FF0000"/>
                <w:lang w:eastAsia="hr-HR"/>
              </w:rPr>
            </w:pPr>
          </w:p>
        </w:tc>
        <w:tc>
          <w:tcPr>
            <w:tcW w:type="dxa" w:w="1085"/>
            <w:tcBorders>
              <w:top w:val="nil"/>
              <w:left w:val="nil"/>
              <w:bottom w:val="nil"/>
              <w:right w:val="nil"/>
            </w:tcBorders>
            <w:shd w:fill="auto" w:color="auto" w:val="clear"/>
            <w:noWrap/>
            <w:vAlign w:val="bottom"/>
            <w:hideMark/>
          </w:tcPr>
          <w:p w:rsidRDefault="00943A50" w:rsidP="002F5378" w:rsidR="00943A50" w:rsidRPr="007D5B46">
            <w:pPr>
              <w:rPr>
                <w:rFonts w:cs="Calibri"/>
                <w:lang w:eastAsia="hr-HR"/>
              </w:rPr>
            </w:pPr>
          </w:p>
        </w:tc>
      </w:tr>
      <w:tr w:rsidTr="00943A50" w:rsidR="00943A50" w:rsidRPr="007D5B46">
        <w:trPr>
          <w:trHeight w:val="958"/>
        </w:trPr>
        <w:tc>
          <w:tcPr>
            <w:tcW w:type="dxa" w:w="753"/>
            <w:tcBorders>
              <w:top w:space="0" w:sz="4" w:color="auto" w:val="single"/>
              <w:left w:space="0" w:sz="8" w:color="auto" w:val="single"/>
              <w:bottom w:space="0" w:sz="8" w:color="auto" w:val="single"/>
              <w:right w:val="nil"/>
            </w:tcBorders>
            <w:shd w:fill="auto" w:color="auto" w:val="clear"/>
            <w:noWrap/>
            <w:vAlign w:val="bottom"/>
            <w:hideMark/>
          </w:tcPr>
          <w:p w:rsidRDefault="009C2BC0" w:rsidP="002F5378" w:rsidR="00943A50" w:rsidRPr="009C2BC0">
            <w:pPr>
              <w:jc w:val="center"/>
              <w:rPr>
                <w:rFonts w:cs="Calibri"/>
                <w:bCs/>
                <w:lang w:eastAsia="hr-HR"/>
              </w:rPr>
            </w:pPr>
            <w:r w:rsidRPr="009C2BC0">
              <w:rPr>
                <w:rFonts w:cs="Calibri"/>
                <w:bCs/>
                <w:lang w:eastAsia="hr-HR"/>
              </w:rPr>
              <w:t>12</w:t>
            </w:r>
            <w:r w:rsidR="003B407A" w:rsidRPr="009C2BC0">
              <w:rPr>
                <w:rFonts w:cs="Calibri"/>
                <w:bCs/>
                <w:lang w:eastAsia="hr-HR"/>
              </w:rPr>
              <w:t>.</w:t>
            </w:r>
          </w:p>
        </w:tc>
        <w:tc>
          <w:tcPr>
            <w:tcW w:type="dxa" w:w="2693"/>
            <w:tcBorders>
              <w:top w:space="0" w:sz="4" w:color="auto" w:val="single"/>
              <w:left w:space="0" w:sz="8" w:color="auto" w:val="single"/>
              <w:bottom w:space="0" w:sz="8" w:color="auto" w:val="single"/>
              <w:right w:space="0" w:sz="4" w:color="auto" w:val="single"/>
            </w:tcBorders>
            <w:shd w:fill="auto" w:color="auto" w:val="clear"/>
            <w:vAlign w:val="bottom"/>
            <w:hideMark/>
          </w:tcPr>
          <w:p w:rsidRDefault="003B407A" w:rsidP="00E7258A" w:rsidR="00943A50" w:rsidRPr="00E7258A">
            <w:pPr>
              <w:rPr>
                <w:rFonts w:cs="Calibri"/>
                <w:bCs/>
                <w:lang w:eastAsia="hr-HR"/>
              </w:rPr>
            </w:pPr>
            <w:r w:rsidRPr="00E7258A">
              <w:rPr>
                <w:rFonts w:cs="Calibri"/>
                <w:bCs/>
                <w:lang w:eastAsia="hr-HR"/>
              </w:rPr>
              <w:t>Rezervacije za  parnični postupak odvjetničko društvo Dragičević ili partneri d.o.o. Zagreb</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E7258A" w:rsidP="002F5378" w:rsidR="00943A50" w:rsidRPr="009C2BC0">
            <w:pPr>
              <w:jc w:val="center"/>
              <w:rPr>
                <w:rFonts w:cs="Calibri" w:hAnsi="Sylfaen" w:ascii="Sylfaen"/>
                <w:bCs/>
                <w:color w:val="FF0000"/>
                <w:lang w:eastAsia="hr-HR"/>
              </w:rPr>
            </w:pPr>
            <w:r w:rsidRPr="009C2BC0">
              <w:rPr>
                <w:rFonts w:hAnsi="Sylfaen" w:ascii="Sylfaen"/>
              </w:rPr>
              <w:t>5.856.563,69</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6725D9" w:rsidP="002F5378" w:rsidR="00943A50" w:rsidRPr="009C2BC0">
            <w:pPr>
              <w:jc w:val="center"/>
              <w:rPr>
                <w:rFonts w:cs="Calibri" w:hAnsi="Sylfaen" w:ascii="Sylfaen"/>
                <w:bCs/>
                <w:lang w:eastAsia="hr-HR"/>
              </w:rPr>
            </w:pPr>
            <w:r>
              <w:rPr>
                <w:rFonts w:cs="Calibri" w:hAnsi="Sylfaen" w:ascii="Sylfaen"/>
                <w:lang w:eastAsia="hr-HR"/>
              </w:rPr>
              <w:t>41,728628</w:t>
            </w:r>
          </w:p>
        </w:tc>
        <w:tc>
          <w:tcPr>
            <w:tcW w:type="dxa" w:w="1842"/>
            <w:tcBorders>
              <w:top w:space="0" w:sz="4" w:color="auto" w:val="single"/>
              <w:left w:val="nil"/>
              <w:bottom w:space="0" w:sz="8" w:color="auto" w:val="single"/>
              <w:right w:space="0" w:sz="8" w:color="auto" w:val="single"/>
            </w:tcBorders>
            <w:shd w:fill="auto" w:color="auto" w:val="clear"/>
            <w:noWrap/>
            <w:vAlign w:val="center"/>
            <w:hideMark/>
          </w:tcPr>
          <w:p w:rsidRDefault="00240FC0" w:rsidP="002F5378" w:rsidR="00240FC0">
            <w:pPr>
              <w:jc w:val="center"/>
              <w:rPr>
                <w:rFonts w:cs="Calibri" w:hAnsi="Sylfaen" w:ascii="Sylfaen"/>
                <w:bCs/>
                <w:lang w:eastAsia="hr-HR"/>
              </w:rPr>
            </w:pPr>
            <w:r>
              <w:rPr>
                <w:rFonts w:cs="Calibri" w:hAnsi="Sylfaen" w:ascii="Sylfaen"/>
                <w:bCs/>
                <w:lang w:eastAsia="hr-HR"/>
              </w:rPr>
              <w:t>REZERVACIJA</w:t>
            </w:r>
          </w:p>
          <w:p w:rsidRDefault="009C2BC0" w:rsidP="00655D39" w:rsidR="00943A50" w:rsidRPr="009C2BC0">
            <w:pPr>
              <w:jc w:val="center"/>
              <w:rPr>
                <w:rFonts w:cs="Calibri" w:hAnsi="Sylfaen" w:ascii="Sylfaen"/>
                <w:bCs/>
                <w:lang w:eastAsia="hr-HR"/>
              </w:rPr>
            </w:pPr>
            <w:r w:rsidRPr="009C2BC0">
              <w:rPr>
                <w:rFonts w:cs="Calibri" w:hAnsi="Sylfaen" w:ascii="Sylfaen"/>
                <w:bCs/>
                <w:lang w:eastAsia="hr-HR"/>
              </w:rPr>
              <w:t>2.443.</w:t>
            </w:r>
            <w:r w:rsidR="00655D39">
              <w:rPr>
                <w:rFonts w:cs="Calibri" w:hAnsi="Sylfaen" w:ascii="Sylfaen"/>
                <w:bCs/>
                <w:lang w:eastAsia="hr-HR"/>
              </w:rPr>
              <w:t>863</w:t>
            </w:r>
            <w:r w:rsidRPr="009C2BC0">
              <w:rPr>
                <w:rFonts w:cs="Calibri" w:hAnsi="Sylfaen" w:ascii="Sylfaen"/>
                <w:bCs/>
                <w:lang w:eastAsia="hr-HR"/>
              </w:rPr>
              <w:t>,</w:t>
            </w:r>
            <w:r w:rsidR="00655D39">
              <w:rPr>
                <w:rFonts w:cs="Calibri" w:hAnsi="Sylfaen" w:ascii="Sylfaen"/>
                <w:bCs/>
                <w:lang w:eastAsia="hr-HR"/>
              </w:rPr>
              <w:t>68</w:t>
            </w:r>
          </w:p>
        </w:tc>
        <w:tc>
          <w:tcPr>
            <w:tcW w:type="dxa" w:w="1785"/>
            <w:tcBorders>
              <w:top w:val="nil"/>
              <w:left w:val="nil"/>
              <w:bottom w:val="nil"/>
              <w:right w:val="nil"/>
            </w:tcBorders>
            <w:shd w:fill="auto" w:color="auto" w:val="clear"/>
            <w:noWrap/>
            <w:vAlign w:val="bottom"/>
            <w:hideMark/>
          </w:tcPr>
          <w:p w:rsidRDefault="00943A50" w:rsidP="002F5378" w:rsidR="00943A50" w:rsidRPr="00664718">
            <w:pPr>
              <w:rPr>
                <w:rFonts w:cs="Calibri"/>
                <w:color w:val="FF0000"/>
                <w:lang w:eastAsia="hr-HR"/>
              </w:rPr>
            </w:pPr>
          </w:p>
        </w:tc>
        <w:tc>
          <w:tcPr>
            <w:tcW w:type="dxa" w:w="1085"/>
            <w:tcBorders>
              <w:top w:val="nil"/>
              <w:left w:val="nil"/>
              <w:bottom w:val="nil"/>
              <w:right w:val="nil"/>
            </w:tcBorders>
            <w:shd w:fill="auto" w:color="auto" w:val="clear"/>
            <w:noWrap/>
            <w:vAlign w:val="bottom"/>
            <w:hideMark/>
          </w:tcPr>
          <w:p w:rsidRDefault="00943A50" w:rsidP="002F5378" w:rsidR="00943A50" w:rsidRPr="007D5B46">
            <w:pPr>
              <w:rPr>
                <w:rFonts w:cs="Calibri"/>
                <w:lang w:eastAsia="hr-HR"/>
              </w:rPr>
            </w:pPr>
          </w:p>
        </w:tc>
      </w:tr>
      <w:tr w:rsidTr="00943A50" w:rsidR="003B407A" w:rsidRPr="007D5B46">
        <w:trPr>
          <w:trHeight w:val="958"/>
        </w:trPr>
        <w:tc>
          <w:tcPr>
            <w:tcW w:type="dxa" w:w="753"/>
            <w:tcBorders>
              <w:top w:space="0" w:sz="4" w:color="auto" w:val="single"/>
              <w:left w:space="0" w:sz="8" w:color="auto" w:val="single"/>
              <w:bottom w:space="0" w:sz="8" w:color="auto" w:val="single"/>
              <w:right w:val="nil"/>
            </w:tcBorders>
            <w:shd w:fill="auto" w:color="auto" w:val="clear"/>
            <w:noWrap/>
            <w:vAlign w:val="bottom"/>
            <w:hideMark/>
          </w:tcPr>
          <w:p w:rsidRDefault="009C2BC0" w:rsidP="002F5378" w:rsidR="003B407A" w:rsidRPr="009C2BC0">
            <w:pPr>
              <w:jc w:val="center"/>
              <w:rPr>
                <w:rFonts w:cs="Calibri"/>
                <w:bCs/>
                <w:lang w:eastAsia="hr-HR"/>
              </w:rPr>
            </w:pPr>
            <w:r w:rsidRPr="009C2BC0">
              <w:rPr>
                <w:rFonts w:cs="Calibri"/>
                <w:bCs/>
                <w:lang w:eastAsia="hr-HR"/>
              </w:rPr>
              <w:t>13</w:t>
            </w:r>
            <w:r w:rsidR="003B407A" w:rsidRPr="009C2BC0">
              <w:rPr>
                <w:rFonts w:cs="Calibri"/>
                <w:bCs/>
                <w:lang w:eastAsia="hr-HR"/>
              </w:rPr>
              <w:t>.</w:t>
            </w:r>
          </w:p>
        </w:tc>
        <w:tc>
          <w:tcPr>
            <w:tcW w:type="dxa" w:w="2693"/>
            <w:tcBorders>
              <w:top w:space="0" w:sz="4" w:color="auto" w:val="single"/>
              <w:left w:space="0" w:sz="8" w:color="auto" w:val="single"/>
              <w:bottom w:space="0" w:sz="8" w:color="auto" w:val="single"/>
              <w:right w:space="0" w:sz="4" w:color="auto" w:val="single"/>
            </w:tcBorders>
            <w:shd w:fill="auto" w:color="auto" w:val="clear"/>
            <w:vAlign w:val="bottom"/>
            <w:hideMark/>
          </w:tcPr>
          <w:p w:rsidRDefault="00240FC0" w:rsidP="00E7258A" w:rsidR="003B407A" w:rsidRPr="00E7258A">
            <w:pPr>
              <w:rPr>
                <w:rFonts w:cs="Calibri"/>
                <w:bCs/>
                <w:lang w:eastAsia="hr-HR"/>
              </w:rPr>
            </w:pPr>
            <w:r>
              <w:rPr>
                <w:rFonts w:cs="Calibri"/>
                <w:bCs/>
                <w:lang w:eastAsia="hr-HR"/>
              </w:rPr>
              <w:t>Rezervacija</w:t>
            </w:r>
            <w:r w:rsidR="003B407A" w:rsidRPr="00E7258A">
              <w:rPr>
                <w:rFonts w:cs="Calibri"/>
                <w:bCs/>
                <w:lang w:eastAsia="hr-HR"/>
              </w:rPr>
              <w:t xml:space="preserve"> za</w:t>
            </w:r>
            <w:r>
              <w:rPr>
                <w:rFonts w:cs="Calibri"/>
                <w:bCs/>
                <w:lang w:eastAsia="hr-HR"/>
              </w:rPr>
              <w:t xml:space="preserve"> postupak</w:t>
            </w:r>
            <w:r w:rsidR="003B407A" w:rsidRPr="00E7258A">
              <w:rPr>
                <w:rFonts w:cs="Calibri"/>
                <w:bCs/>
                <w:lang w:eastAsia="hr-HR"/>
              </w:rPr>
              <w:t xml:space="preserve"> </w:t>
            </w:r>
            <w:r w:rsidR="00E7258A" w:rsidRPr="00E7258A">
              <w:rPr>
                <w:rFonts w:cs="Calibri"/>
                <w:bCs/>
                <w:lang w:eastAsia="hr-HR"/>
              </w:rPr>
              <w:t>Mon</w:t>
            </w:r>
            <w:r w:rsidR="006725D9">
              <w:rPr>
                <w:rFonts w:cs="Calibri"/>
                <w:bCs/>
                <w:lang w:eastAsia="hr-HR"/>
              </w:rPr>
              <w:t>t</w:t>
            </w:r>
            <w:r w:rsidR="00E7258A" w:rsidRPr="00E7258A">
              <w:rPr>
                <w:rFonts w:cs="Calibri"/>
                <w:bCs/>
                <w:lang w:eastAsia="hr-HR"/>
              </w:rPr>
              <w:t>montaža d.d</w:t>
            </w:r>
            <w:r w:rsidR="006725D9">
              <w:rPr>
                <w:rFonts w:cs="Calibri"/>
                <w:bCs/>
                <w:lang w:eastAsia="hr-HR"/>
              </w:rPr>
              <w:t>.</w:t>
            </w:r>
            <w:r w:rsidR="003B407A" w:rsidRPr="00E7258A">
              <w:rPr>
                <w:rFonts w:cs="Calibri"/>
                <w:bCs/>
                <w:lang w:eastAsia="hr-HR"/>
              </w:rPr>
              <w:t xml:space="preserve"> Zagreb</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E7258A" w:rsidP="002F5378" w:rsidR="003B407A" w:rsidRPr="009C2BC0">
            <w:pPr>
              <w:jc w:val="center"/>
              <w:rPr>
                <w:rFonts w:cs="Calibri" w:hAnsi="Sylfaen" w:ascii="Sylfaen"/>
                <w:bCs/>
                <w:color w:val="FF0000"/>
                <w:lang w:eastAsia="hr-HR"/>
              </w:rPr>
            </w:pPr>
            <w:r w:rsidRPr="009C2BC0">
              <w:rPr>
                <w:rFonts w:hAnsi="Sylfaen" w:ascii="Sylfaen"/>
              </w:rPr>
              <w:t>13.747.853,59</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6725D9" w:rsidP="002F5378" w:rsidR="003B407A" w:rsidRPr="009C2BC0">
            <w:pPr>
              <w:jc w:val="center"/>
              <w:rPr>
                <w:rFonts w:cs="Calibri" w:hAnsi="Sylfaen" w:ascii="Sylfaen"/>
                <w:bCs/>
                <w:lang w:eastAsia="hr-HR"/>
              </w:rPr>
            </w:pPr>
            <w:r>
              <w:rPr>
                <w:rFonts w:cs="Calibri" w:hAnsi="Sylfaen" w:ascii="Sylfaen"/>
                <w:lang w:eastAsia="hr-HR"/>
              </w:rPr>
              <w:t>41,728628</w:t>
            </w:r>
          </w:p>
        </w:tc>
        <w:tc>
          <w:tcPr>
            <w:tcW w:type="dxa" w:w="1842"/>
            <w:tcBorders>
              <w:top w:space="0" w:sz="4" w:color="auto" w:val="single"/>
              <w:left w:val="nil"/>
              <w:bottom w:space="0" w:sz="8" w:color="auto" w:val="single"/>
              <w:right w:space="0" w:sz="8" w:color="auto" w:val="single"/>
            </w:tcBorders>
            <w:shd w:fill="auto" w:color="auto" w:val="clear"/>
            <w:noWrap/>
            <w:vAlign w:val="center"/>
            <w:hideMark/>
          </w:tcPr>
          <w:p w:rsidRDefault="00240FC0" w:rsidP="002F5378" w:rsidR="00240FC0">
            <w:pPr>
              <w:jc w:val="center"/>
              <w:rPr>
                <w:rFonts w:cs="Calibri" w:hAnsi="Sylfaen" w:ascii="Sylfaen"/>
                <w:bCs/>
                <w:lang w:eastAsia="hr-HR"/>
              </w:rPr>
            </w:pPr>
            <w:r>
              <w:rPr>
                <w:rFonts w:cs="Calibri" w:hAnsi="Sylfaen" w:ascii="Sylfaen"/>
                <w:bCs/>
                <w:lang w:eastAsia="hr-HR"/>
              </w:rPr>
              <w:t>REZERVACIJA</w:t>
            </w:r>
          </w:p>
          <w:p w:rsidRDefault="009C2BC0" w:rsidP="006725D9" w:rsidR="003B407A" w:rsidRPr="009C2BC0">
            <w:pPr>
              <w:jc w:val="center"/>
              <w:rPr>
                <w:rFonts w:cs="Calibri" w:hAnsi="Sylfaen" w:ascii="Sylfaen"/>
                <w:bCs/>
                <w:lang w:eastAsia="hr-HR"/>
              </w:rPr>
            </w:pPr>
            <w:r w:rsidRPr="009C2BC0">
              <w:rPr>
                <w:rFonts w:cs="Calibri" w:hAnsi="Sylfaen" w:ascii="Sylfaen"/>
                <w:bCs/>
                <w:lang w:eastAsia="hr-HR"/>
              </w:rPr>
              <w:t>5.736.</w:t>
            </w:r>
            <w:r w:rsidR="006725D9">
              <w:rPr>
                <w:rFonts w:cs="Calibri" w:hAnsi="Sylfaen" w:ascii="Sylfaen"/>
                <w:bCs/>
                <w:lang w:eastAsia="hr-HR"/>
              </w:rPr>
              <w:t>790</w:t>
            </w:r>
            <w:r w:rsidRPr="009C2BC0">
              <w:rPr>
                <w:rFonts w:cs="Calibri" w:hAnsi="Sylfaen" w:ascii="Sylfaen"/>
                <w:bCs/>
                <w:lang w:eastAsia="hr-HR"/>
              </w:rPr>
              <w:t>,</w:t>
            </w:r>
            <w:r w:rsidR="006725D9">
              <w:rPr>
                <w:rFonts w:cs="Calibri" w:hAnsi="Sylfaen" w:ascii="Sylfaen"/>
                <w:bCs/>
                <w:lang w:eastAsia="hr-HR"/>
              </w:rPr>
              <w:t>68</w:t>
            </w:r>
          </w:p>
        </w:tc>
        <w:tc>
          <w:tcPr>
            <w:tcW w:type="dxa" w:w="1785"/>
            <w:tcBorders>
              <w:top w:val="nil"/>
              <w:left w:val="nil"/>
              <w:bottom w:val="nil"/>
              <w:right w:val="nil"/>
            </w:tcBorders>
            <w:shd w:fill="auto" w:color="auto" w:val="clear"/>
            <w:noWrap/>
            <w:vAlign w:val="bottom"/>
            <w:hideMark/>
          </w:tcPr>
          <w:p w:rsidRDefault="003B407A" w:rsidP="002F5378" w:rsidR="003B407A" w:rsidRPr="00664718">
            <w:pPr>
              <w:rPr>
                <w:rFonts w:cs="Calibri"/>
                <w:color w:val="FF0000"/>
                <w:lang w:eastAsia="hr-HR"/>
              </w:rPr>
            </w:pPr>
          </w:p>
        </w:tc>
        <w:tc>
          <w:tcPr>
            <w:tcW w:type="dxa" w:w="1085"/>
            <w:tcBorders>
              <w:top w:val="nil"/>
              <w:left w:val="nil"/>
              <w:bottom w:val="nil"/>
              <w:right w:val="nil"/>
            </w:tcBorders>
            <w:shd w:fill="auto" w:color="auto" w:val="clear"/>
            <w:noWrap/>
            <w:vAlign w:val="bottom"/>
            <w:hideMark/>
          </w:tcPr>
          <w:p w:rsidRDefault="003B407A" w:rsidP="002F5378" w:rsidR="003B407A" w:rsidRPr="007D5B46">
            <w:pPr>
              <w:rPr>
                <w:rFonts w:cs="Calibri"/>
                <w:lang w:eastAsia="hr-HR"/>
              </w:rPr>
            </w:pPr>
          </w:p>
        </w:tc>
      </w:tr>
      <w:tr w:rsidTr="007C6449" w:rsidR="00537068" w:rsidRPr="007D5B46">
        <w:trPr>
          <w:trHeight w:val="504"/>
        </w:trPr>
        <w:tc>
          <w:tcPr>
            <w:tcW w:type="dxa" w:w="753"/>
            <w:tcBorders>
              <w:top w:space="0" w:sz="4" w:color="auto" w:val="single"/>
              <w:left w:space="0" w:sz="8" w:color="auto" w:val="single"/>
              <w:bottom w:space="0" w:sz="8" w:color="auto" w:val="single"/>
              <w:right w:val="nil"/>
            </w:tcBorders>
            <w:shd w:fill="auto" w:color="auto" w:val="clear"/>
            <w:noWrap/>
            <w:vAlign w:val="bottom"/>
            <w:hideMark/>
          </w:tcPr>
          <w:p w:rsidRDefault="00537068" w:rsidP="002F5378" w:rsidR="00537068" w:rsidRPr="007D5B46">
            <w:pPr>
              <w:jc w:val="center"/>
              <w:rPr>
                <w:rFonts w:cs="Calibri"/>
                <w:b/>
                <w:bCs/>
                <w:lang w:eastAsia="hr-HR"/>
              </w:rPr>
            </w:pPr>
          </w:p>
        </w:tc>
        <w:tc>
          <w:tcPr>
            <w:tcW w:type="dxa" w:w="2693"/>
            <w:tcBorders>
              <w:top w:space="0" w:sz="4" w:color="auto" w:val="single"/>
              <w:left w:space="0" w:sz="8" w:color="auto" w:val="single"/>
              <w:bottom w:space="0" w:sz="8" w:color="auto" w:val="single"/>
              <w:right w:space="0" w:sz="4" w:color="auto" w:val="single"/>
            </w:tcBorders>
            <w:shd w:fill="auto" w:color="auto" w:val="clear"/>
            <w:vAlign w:val="bottom"/>
            <w:hideMark/>
          </w:tcPr>
          <w:p w:rsidRDefault="007C6449" w:rsidP="002F5378" w:rsidR="00537068" w:rsidRPr="00A84EEA">
            <w:pPr>
              <w:jc w:val="center"/>
              <w:rPr>
                <w:rFonts w:cs="Calibri"/>
                <w:b/>
                <w:bCs/>
                <w:lang w:eastAsia="hr-HR"/>
              </w:rPr>
            </w:pPr>
            <w:r>
              <w:rPr>
                <w:rFonts w:cs="Calibri"/>
                <w:b/>
                <w:bCs/>
                <w:lang w:eastAsia="hr-HR"/>
              </w:rPr>
              <w:t>UKUPNO:</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B36450" w:rsidP="002F5378" w:rsidR="00537068" w:rsidRPr="009C2BC0">
            <w:pPr>
              <w:jc w:val="center"/>
              <w:rPr>
                <w:rFonts w:cs="Calibri" w:hAnsi="Sylfaen" w:ascii="Sylfaen"/>
                <w:b/>
                <w:bCs/>
                <w:lang w:eastAsia="hr-HR"/>
              </w:rPr>
            </w:pPr>
            <w:r w:rsidRPr="009C2BC0">
              <w:rPr>
                <w:rFonts w:hAnsi="Sylfaen" w:ascii="Sylfaen"/>
                <w:b/>
              </w:rPr>
              <w:t>96.297.606</w:t>
            </w:r>
            <w:r w:rsidR="00F945F9" w:rsidRPr="009C2BC0">
              <w:rPr>
                <w:rFonts w:hAnsi="Sylfaen" w:ascii="Sylfaen"/>
                <w:b/>
              </w:rPr>
              <w:t>,76</w:t>
            </w:r>
          </w:p>
        </w:tc>
        <w:tc>
          <w:tcPr>
            <w:tcW w:type="dxa" w:w="1843"/>
            <w:tcBorders>
              <w:top w:space="0" w:sz="4" w:color="auto" w:val="single"/>
              <w:left w:val="nil"/>
              <w:bottom w:space="0" w:sz="8" w:color="auto" w:val="single"/>
              <w:right w:space="0" w:sz="4" w:color="auto" w:val="single"/>
            </w:tcBorders>
            <w:shd w:fill="auto" w:color="auto" w:val="clear"/>
            <w:noWrap/>
            <w:vAlign w:val="center"/>
            <w:hideMark/>
          </w:tcPr>
          <w:p w:rsidRDefault="00537068" w:rsidP="002F5378" w:rsidR="00537068" w:rsidRPr="009C2BC0">
            <w:pPr>
              <w:jc w:val="center"/>
              <w:rPr>
                <w:rFonts w:cs="Calibri" w:hAnsi="Sylfaen" w:ascii="Sylfaen"/>
                <w:b/>
                <w:bCs/>
                <w:lang w:eastAsia="hr-HR"/>
              </w:rPr>
            </w:pPr>
          </w:p>
        </w:tc>
        <w:tc>
          <w:tcPr>
            <w:tcW w:type="dxa" w:w="1842"/>
            <w:tcBorders>
              <w:top w:space="0" w:sz="4" w:color="auto" w:val="single"/>
              <w:left w:val="nil"/>
              <w:bottom w:space="0" w:sz="8" w:color="auto" w:val="single"/>
              <w:right w:space="0" w:sz="8" w:color="auto" w:val="single"/>
            </w:tcBorders>
            <w:shd w:fill="auto" w:color="auto" w:val="clear"/>
            <w:noWrap/>
            <w:vAlign w:val="center"/>
            <w:hideMark/>
          </w:tcPr>
          <w:p w:rsidRDefault="009C2BC0" w:rsidP="006725D9" w:rsidR="00537068" w:rsidRPr="009C2BC0">
            <w:pPr>
              <w:jc w:val="center"/>
              <w:rPr>
                <w:rFonts w:cs="Calibri" w:hAnsi="Sylfaen" w:ascii="Sylfaen"/>
                <w:b/>
                <w:bCs/>
                <w:lang w:eastAsia="hr-HR"/>
              </w:rPr>
            </w:pPr>
            <w:r w:rsidRPr="009C2BC0">
              <w:rPr>
                <w:rFonts w:cs="Calibri" w:hAnsi="Sylfaen" w:ascii="Sylfaen"/>
                <w:b/>
                <w:bCs/>
                <w:lang w:eastAsia="hr-HR"/>
              </w:rPr>
              <w:t>40</w:t>
            </w:r>
            <w:r w:rsidR="007C6449" w:rsidRPr="009C2BC0">
              <w:rPr>
                <w:rFonts w:cs="Calibri" w:hAnsi="Sylfaen" w:ascii="Sylfaen"/>
                <w:b/>
                <w:bCs/>
                <w:lang w:eastAsia="hr-HR"/>
              </w:rPr>
              <w:t>.</w:t>
            </w:r>
            <w:r w:rsidR="006725D9">
              <w:rPr>
                <w:rFonts w:cs="Calibri" w:hAnsi="Sylfaen" w:ascii="Sylfaen"/>
                <w:b/>
                <w:bCs/>
                <w:lang w:eastAsia="hr-HR"/>
              </w:rPr>
              <w:t>183</w:t>
            </w:r>
            <w:r w:rsidR="007C6449" w:rsidRPr="009C2BC0">
              <w:rPr>
                <w:rFonts w:cs="Calibri" w:hAnsi="Sylfaen" w:ascii="Sylfaen"/>
                <w:b/>
                <w:bCs/>
                <w:lang w:eastAsia="hr-HR"/>
              </w:rPr>
              <w:t>.</w:t>
            </w:r>
            <w:r w:rsidR="006725D9">
              <w:rPr>
                <w:rFonts w:cs="Calibri" w:hAnsi="Sylfaen" w:ascii="Sylfaen"/>
                <w:b/>
                <w:bCs/>
                <w:lang w:eastAsia="hr-HR"/>
              </w:rPr>
              <w:t>670</w:t>
            </w:r>
            <w:r w:rsidR="007C6449" w:rsidRPr="009C2BC0">
              <w:rPr>
                <w:rFonts w:cs="Calibri" w:hAnsi="Sylfaen" w:ascii="Sylfaen"/>
                <w:b/>
                <w:bCs/>
                <w:lang w:eastAsia="hr-HR"/>
              </w:rPr>
              <w:t>,</w:t>
            </w:r>
            <w:r w:rsidRPr="009C2BC0">
              <w:rPr>
                <w:rFonts w:cs="Calibri" w:hAnsi="Sylfaen" w:ascii="Sylfaen"/>
                <w:b/>
                <w:bCs/>
                <w:lang w:eastAsia="hr-HR"/>
              </w:rPr>
              <w:t>4</w:t>
            </w:r>
            <w:r w:rsidR="006725D9">
              <w:rPr>
                <w:rFonts w:cs="Calibri" w:hAnsi="Sylfaen" w:ascii="Sylfaen"/>
                <w:b/>
                <w:bCs/>
                <w:lang w:eastAsia="hr-HR"/>
              </w:rPr>
              <w:t>3</w:t>
            </w:r>
          </w:p>
        </w:tc>
        <w:tc>
          <w:tcPr>
            <w:tcW w:type="dxa" w:w="1785"/>
            <w:tcBorders>
              <w:top w:val="nil"/>
              <w:left w:val="nil"/>
              <w:bottom w:val="nil"/>
              <w:right w:val="nil"/>
            </w:tcBorders>
            <w:shd w:fill="auto" w:color="auto" w:val="clear"/>
            <w:noWrap/>
            <w:vAlign w:val="bottom"/>
            <w:hideMark/>
          </w:tcPr>
          <w:p w:rsidRDefault="00537068" w:rsidP="002F5378" w:rsidR="00537068" w:rsidRPr="00664718">
            <w:pPr>
              <w:rPr>
                <w:rFonts w:cs="Calibri"/>
                <w:color w:val="FF0000"/>
                <w:lang w:eastAsia="hr-HR"/>
              </w:rPr>
            </w:pPr>
          </w:p>
        </w:tc>
        <w:tc>
          <w:tcPr>
            <w:tcW w:type="dxa" w:w="1085"/>
            <w:tcBorders>
              <w:top w:val="nil"/>
              <w:left w:val="nil"/>
              <w:bottom w:val="nil"/>
              <w:right w:val="nil"/>
            </w:tcBorders>
            <w:shd w:fill="auto" w:color="auto" w:val="clear"/>
            <w:noWrap/>
            <w:vAlign w:val="bottom"/>
            <w:hideMark/>
          </w:tcPr>
          <w:p w:rsidRDefault="00537068" w:rsidP="002F5378" w:rsidR="00537068" w:rsidRPr="007D5B46">
            <w:pPr>
              <w:rPr>
                <w:rFonts w:cs="Calibri"/>
                <w:lang w:eastAsia="hr-HR"/>
              </w:rPr>
            </w:pPr>
          </w:p>
        </w:tc>
      </w:tr>
    </w:tbl>
    <w:p w:rsidRDefault="00537068" w:rsidP="00537068" w:rsidR="00537068">
      <w:pPr>
        <w:spacing w:lineRule="auto" w:line="360"/>
        <w:jc w:val="both"/>
        <w:rPr>
          <w:rFonts w:cs="Calibri" w:hAnsi="Sylfaen" w:ascii="Sylfaen"/>
          <w:lang w:val="pl-PL"/>
        </w:rPr>
      </w:pPr>
    </w:p>
    <w:p w:rsidRDefault="00ED209E" w:rsidP="00ED209E" w:rsidR="00ED209E" w:rsidRPr="00AD70F6">
      <w:pPr>
        <w:jc w:val="both"/>
        <w:rPr>
          <w:rFonts w:hAnsi="Sylfaen" w:ascii="Sylfaen"/>
        </w:rPr>
      </w:pPr>
      <w:r w:rsidRPr="00AD70F6">
        <w:rPr>
          <w:rFonts w:hAnsi="Sylfaen" w:ascii="Sylfaen"/>
        </w:rPr>
        <w:t xml:space="preserve">Ističe se da je učešće svake pojedine ostale obveze stečajne mase u iznosu od </w:t>
      </w:r>
      <w:r w:rsidR="006D5340">
        <w:rPr>
          <w:rFonts w:hAnsi="Sylfaen" w:ascii="Sylfaen"/>
        </w:rPr>
        <w:t>41,728628</w:t>
      </w:r>
      <w:r w:rsidRPr="00AD70F6">
        <w:rPr>
          <w:rFonts w:hAnsi="Sylfaen" w:ascii="Sylfaen"/>
        </w:rPr>
        <w:t xml:space="preserve">% </w:t>
      </w:r>
      <w:r w:rsidR="006D5340">
        <w:rPr>
          <w:rFonts w:hAnsi="Sylfaen" w:ascii="Sylfaen"/>
        </w:rPr>
        <w:t xml:space="preserve">obračunato </w:t>
      </w:r>
      <w:r w:rsidRPr="00AD70F6">
        <w:rPr>
          <w:rFonts w:hAnsi="Sylfaen" w:ascii="Sylfaen"/>
        </w:rPr>
        <w:t xml:space="preserve">u odnosu na stanje </w:t>
      </w:r>
      <w:r>
        <w:rPr>
          <w:rFonts w:hAnsi="Sylfaen" w:ascii="Sylfaen"/>
        </w:rPr>
        <w:t xml:space="preserve">cjelokupne </w:t>
      </w:r>
      <w:r w:rsidRPr="00AD70F6">
        <w:rPr>
          <w:rFonts w:hAnsi="Sylfaen" w:ascii="Sylfaen"/>
        </w:rPr>
        <w:t>unovčene i neunovčene imovine stečajnog dužnika na dan sastava ovog obračuna.</w:t>
      </w:r>
    </w:p>
    <w:p w:rsidRDefault="00ED209E" w:rsidP="00ED209E" w:rsidR="00ED209E">
      <w:pPr>
        <w:jc w:val="both"/>
        <w:rPr>
          <w:rFonts w:hAnsi="Sylfaen" w:ascii="Sylfaen"/>
        </w:rPr>
      </w:pPr>
      <w:r w:rsidRPr="00AD70F6">
        <w:rPr>
          <w:rFonts w:hAnsi="Sylfaen" w:ascii="Sylfaen"/>
        </w:rPr>
        <w:t>U navedenom smjeru navedeni postotak učešća</w:t>
      </w:r>
      <w:r>
        <w:rPr>
          <w:rFonts w:hAnsi="Sylfaen" w:ascii="Sylfaen"/>
        </w:rPr>
        <w:t xml:space="preserve"> od </w:t>
      </w:r>
      <w:r w:rsidR="006D5340">
        <w:rPr>
          <w:rFonts w:hAnsi="Sylfaen" w:ascii="Sylfaen"/>
        </w:rPr>
        <w:t>41,728628</w:t>
      </w:r>
      <w:r>
        <w:rPr>
          <w:rFonts w:hAnsi="Sylfaen" w:ascii="Sylfaen"/>
        </w:rPr>
        <w:t xml:space="preserve">% </w:t>
      </w:r>
      <w:r w:rsidRPr="00AD70F6">
        <w:rPr>
          <w:rFonts w:hAnsi="Sylfaen" w:ascii="Sylfaen"/>
        </w:rPr>
        <w:t>u budućim razdobljima</w:t>
      </w:r>
      <w:r>
        <w:rPr>
          <w:rFonts w:hAnsi="Sylfaen" w:ascii="Sylfaen"/>
        </w:rPr>
        <w:t xml:space="preserve"> podložan je</w:t>
      </w:r>
      <w:r w:rsidRPr="00AD70F6">
        <w:rPr>
          <w:rFonts w:hAnsi="Sylfaen" w:ascii="Sylfaen"/>
        </w:rPr>
        <w:t xml:space="preserve"> </w:t>
      </w:r>
      <w:r w:rsidR="006D5340">
        <w:rPr>
          <w:rFonts w:hAnsi="Sylfaen" w:ascii="Sylfaen"/>
        </w:rPr>
        <w:t>promjenama</w:t>
      </w:r>
      <w:r w:rsidRPr="00AD70F6">
        <w:rPr>
          <w:rFonts w:hAnsi="Sylfaen" w:ascii="Sylfaen"/>
        </w:rPr>
        <w:t xml:space="preserve">, ovisno o visini unovčenja imovine koja čini stečajnu masu </w:t>
      </w:r>
      <w:r>
        <w:rPr>
          <w:rFonts w:hAnsi="Sylfaen" w:ascii="Sylfaen"/>
        </w:rPr>
        <w:t>kao i visini ostalih obveza stečajne mase u budućnosti</w:t>
      </w:r>
      <w:r w:rsidRPr="00AD70F6">
        <w:rPr>
          <w:rFonts w:hAnsi="Sylfaen" w:ascii="Sylfaen"/>
        </w:rPr>
        <w:t>.</w:t>
      </w:r>
    </w:p>
    <w:p w:rsidRDefault="00ED209E" w:rsidP="006D5340" w:rsidR="00ED209E">
      <w:pPr>
        <w:jc w:val="both"/>
        <w:rPr>
          <w:rFonts w:hAnsi="Sylfaen" w:ascii="Sylfaen"/>
        </w:rPr>
      </w:pPr>
      <w:r w:rsidRPr="00AD70F6">
        <w:rPr>
          <w:rFonts w:hAnsi="Sylfaen" w:ascii="Sylfaen"/>
        </w:rPr>
        <w:t xml:space="preserve">  </w:t>
      </w:r>
    </w:p>
    <w:p w:rsidRDefault="00ED209E" w:rsidP="00ED209E" w:rsidR="00ED209E">
      <w:pPr>
        <w:jc w:val="both"/>
        <w:rPr>
          <w:rFonts w:hAnsi="Sylfaen" w:ascii="Sylfaen"/>
        </w:rPr>
      </w:pPr>
      <w:r>
        <w:rPr>
          <w:rFonts w:hAnsi="Sylfaen" w:ascii="Sylfaen"/>
        </w:rPr>
        <w:t>Nakon isplate dospj</w:t>
      </w:r>
      <w:r w:rsidRPr="00AD70F6">
        <w:rPr>
          <w:rFonts w:hAnsi="Sylfaen" w:ascii="Sylfaen"/>
        </w:rPr>
        <w:t xml:space="preserve">elih ostalih obveza stečajne mase i to </w:t>
      </w:r>
      <w:r w:rsidR="006D5340">
        <w:rPr>
          <w:rFonts w:hAnsi="Sylfaen" w:ascii="Sylfaen"/>
        </w:rPr>
        <w:t>Marije Smolčić</w:t>
      </w:r>
      <w:r>
        <w:rPr>
          <w:rFonts w:hAnsi="Sylfaen" w:ascii="Sylfaen"/>
        </w:rPr>
        <w:t xml:space="preserve"> iz Zagreba, </w:t>
      </w:r>
      <w:r w:rsidR="006D5340">
        <w:rPr>
          <w:rFonts w:hAnsi="Sylfaen" w:ascii="Sylfaen"/>
        </w:rPr>
        <w:t>Dubravke Smolčić</w:t>
      </w:r>
      <w:r>
        <w:rPr>
          <w:rFonts w:hAnsi="Sylfaen" w:ascii="Sylfaen"/>
        </w:rPr>
        <w:t xml:space="preserve"> iz Zagreba i </w:t>
      </w:r>
      <w:r w:rsidR="006D5340">
        <w:rPr>
          <w:rFonts w:hAnsi="Sylfaen" w:ascii="Sylfaen"/>
        </w:rPr>
        <w:t>Žarka Smolčić</w:t>
      </w:r>
      <w:r w:rsidRPr="00067366">
        <w:rPr>
          <w:rFonts w:hAnsi="Sylfaen" w:ascii="Sylfaen"/>
        </w:rPr>
        <w:t xml:space="preserve"> iz Zagreba</w:t>
      </w:r>
      <w:r w:rsidR="006D5340">
        <w:rPr>
          <w:rFonts w:hAnsi="Sylfaen" w:ascii="Sylfaen"/>
        </w:rPr>
        <w:t xml:space="preserve"> na jednake dijelove u sveukupnom iznosu od 14.806</w:t>
      </w:r>
      <w:r>
        <w:rPr>
          <w:rFonts w:hAnsi="Sylfaen" w:ascii="Sylfaen"/>
        </w:rPr>
        <w:t>,</w:t>
      </w:r>
      <w:r w:rsidR="006D5340">
        <w:rPr>
          <w:rFonts w:hAnsi="Sylfaen" w:ascii="Sylfaen"/>
        </w:rPr>
        <w:t>750,47</w:t>
      </w:r>
      <w:r>
        <w:rPr>
          <w:rFonts w:hAnsi="Sylfaen" w:ascii="Sylfaen"/>
        </w:rPr>
        <w:t xml:space="preserve"> kn, zatim temeljem dospjelih</w:t>
      </w:r>
      <w:r w:rsidRPr="00E03AB6">
        <w:rPr>
          <w:rFonts w:hAnsi="Sylfaen" w:ascii="Sylfaen"/>
        </w:rPr>
        <w:t xml:space="preserve"> računa za zastupanje stečajnog dužnika po punomoćnicima odvjetnicima </w:t>
      </w:r>
      <w:r>
        <w:rPr>
          <w:rFonts w:hAnsi="Sylfaen" w:ascii="Sylfaen"/>
        </w:rPr>
        <w:t>i to</w:t>
      </w:r>
      <w:r w:rsidRPr="00C45421">
        <w:rPr>
          <w:rFonts w:hAnsi="Sylfaen" w:ascii="Sylfaen"/>
        </w:rPr>
        <w:t xml:space="preserve"> Odvjetnič</w:t>
      </w:r>
      <w:r>
        <w:rPr>
          <w:rFonts w:hAnsi="Sylfaen" w:ascii="Sylfaen"/>
        </w:rPr>
        <w:t xml:space="preserve">ko društvo Klaić i Klaić d.o.o., </w:t>
      </w:r>
      <w:r w:rsidRPr="00C45421">
        <w:rPr>
          <w:rFonts w:hAnsi="Sylfaen" w:ascii="Sylfaen"/>
        </w:rPr>
        <w:t>Odvjetničko dru</w:t>
      </w:r>
      <w:r>
        <w:rPr>
          <w:rFonts w:hAnsi="Sylfaen" w:ascii="Sylfaen"/>
        </w:rPr>
        <w:t>štvo Potočnjak i Šušnjar d.o.o. i</w:t>
      </w:r>
      <w:r w:rsidRPr="00C45421">
        <w:rPr>
          <w:rFonts w:hAnsi="Sylfaen" w:ascii="Sylfaen"/>
        </w:rPr>
        <w:t xml:space="preserve"> Odvjetničko društvo Mičin i partneri d.o.o. u iznosu od </w:t>
      </w:r>
      <w:r w:rsidR="00BC183B">
        <w:rPr>
          <w:rFonts w:hAnsi="Sylfaen" w:ascii="Sylfaen"/>
        </w:rPr>
        <w:t>sve</w:t>
      </w:r>
      <w:r>
        <w:rPr>
          <w:rFonts w:hAnsi="Sylfaen" w:ascii="Sylfaen"/>
        </w:rPr>
        <w:t>ukupno 107.</w:t>
      </w:r>
      <w:r w:rsidR="006D5340">
        <w:rPr>
          <w:rFonts w:hAnsi="Sylfaen" w:ascii="Sylfaen"/>
        </w:rPr>
        <w:t>651,98</w:t>
      </w:r>
      <w:r>
        <w:rPr>
          <w:rFonts w:hAnsi="Sylfaen" w:ascii="Sylfaen"/>
        </w:rPr>
        <w:t xml:space="preserve"> kn  te po pobrojanim pravomoćnim presudama iznos od 15.</w:t>
      </w:r>
      <w:r w:rsidR="006D5340">
        <w:rPr>
          <w:rFonts w:hAnsi="Sylfaen" w:ascii="Sylfaen"/>
        </w:rPr>
        <w:t>734,80</w:t>
      </w:r>
      <w:r>
        <w:rPr>
          <w:rFonts w:hAnsi="Sylfaen" w:ascii="Sylfaen"/>
        </w:rPr>
        <w:t xml:space="preserve"> kn, stanje na računu iznosit će 17.</w:t>
      </w:r>
      <w:r w:rsidR="006D5340">
        <w:rPr>
          <w:rFonts w:hAnsi="Sylfaen" w:ascii="Sylfaen"/>
        </w:rPr>
        <w:t>426.721,54</w:t>
      </w:r>
      <w:r>
        <w:rPr>
          <w:rFonts w:hAnsi="Sylfaen" w:ascii="Sylfaen"/>
        </w:rPr>
        <w:t xml:space="preserve"> kn. </w:t>
      </w:r>
    </w:p>
    <w:p w:rsidRDefault="00ED209E" w:rsidP="00ED209E" w:rsidR="00ED209E">
      <w:pPr>
        <w:jc w:val="both"/>
        <w:rPr>
          <w:rFonts w:hAnsi="Sylfaen" w:ascii="Sylfaen"/>
        </w:rPr>
      </w:pPr>
      <w:r>
        <w:rPr>
          <w:rFonts w:hAnsi="Sylfaen" w:ascii="Sylfaen"/>
        </w:rPr>
        <w:lastRenderedPageBreak/>
        <w:t>Navedeni iznos od 17.</w:t>
      </w:r>
      <w:r w:rsidR="00BC183B">
        <w:rPr>
          <w:rFonts w:hAnsi="Sylfaen" w:ascii="Sylfaen"/>
        </w:rPr>
        <w:t>426.721,54</w:t>
      </w:r>
      <w:r>
        <w:rPr>
          <w:rFonts w:hAnsi="Sylfaen" w:ascii="Sylfaen"/>
        </w:rPr>
        <w:t xml:space="preserve"> kn služi za namirenje naprijed pobrojanih troškova</w:t>
      </w:r>
      <w:r w:rsidR="00BC183B">
        <w:rPr>
          <w:rFonts w:hAnsi="Sylfaen" w:ascii="Sylfaen"/>
        </w:rPr>
        <w:t xml:space="preserve"> stečajnog postupka i obveza stečajne mase</w:t>
      </w:r>
      <w:r>
        <w:rPr>
          <w:rFonts w:hAnsi="Sylfaen" w:ascii="Sylfaen"/>
        </w:rPr>
        <w:t xml:space="preserve"> </w:t>
      </w:r>
      <w:r w:rsidRPr="00574474">
        <w:rPr>
          <w:rFonts w:hAnsi="Sylfaen" w:ascii="Sylfaen"/>
        </w:rPr>
        <w:t>sukladno čl. 205. st. 1. toč. 1.</w:t>
      </w:r>
      <w:r>
        <w:rPr>
          <w:rFonts w:hAnsi="Sylfaen" w:ascii="Sylfaen"/>
        </w:rPr>
        <w:t xml:space="preserve"> i toč. 2. Stečajnog zakona te preostali dio za rezervacije ostalih obveza stečajne mase koje još nisu dospjele.</w:t>
      </w:r>
    </w:p>
    <w:p w:rsidRDefault="007C6449" w:rsidP="00537068" w:rsidR="007C6449">
      <w:pPr>
        <w:spacing w:lineRule="auto" w:line="360"/>
        <w:jc w:val="both"/>
        <w:rPr>
          <w:rFonts w:cs="Calibri" w:hAnsi="Sylfaen" w:ascii="Sylfaen"/>
          <w:lang w:val="pl-PL"/>
        </w:rPr>
      </w:pPr>
    </w:p>
    <w:p w:rsidRDefault="00574474" w:rsidP="00574474" w:rsidR="00574474" w:rsidRPr="00D71735">
      <w:pPr>
        <w:ind w:firstLine="720" w:left="3600"/>
        <w:jc w:val="both"/>
        <w:rPr>
          <w:rFonts w:hAnsi="Sylfaen" w:ascii="Sylfaen"/>
        </w:rPr>
      </w:pPr>
      <w:r w:rsidRPr="00D71735">
        <w:rPr>
          <w:rFonts w:hAnsi="Sylfaen" w:ascii="Sylfaen"/>
        </w:rPr>
        <w:t xml:space="preserve">Za GLUMINA BANKA  d.d. u stečaju </w:t>
      </w:r>
    </w:p>
    <w:p w:rsidRDefault="00574474" w:rsidP="00574474" w:rsidR="00574474" w:rsidRPr="00D71735">
      <w:pPr>
        <w:ind w:firstLine="720" w:left="3600"/>
        <w:jc w:val="both"/>
        <w:rPr>
          <w:rFonts w:hAnsi="Sylfaen" w:ascii="Sylfaen"/>
        </w:rPr>
      </w:pPr>
      <w:r w:rsidRPr="00D71735">
        <w:rPr>
          <w:rFonts w:hAnsi="Sylfaen" w:ascii="Sylfaen"/>
        </w:rPr>
        <w:t>stečajna upraviteljica Anamaria Ivanković</w:t>
      </w:r>
      <w:r w:rsidRPr="00D71735">
        <w:rPr>
          <w:rFonts w:hAnsi="Sylfaen" w:ascii="Sylfaen"/>
        </w:rPr>
        <w:tab/>
      </w:r>
    </w:p>
    <w:p w:rsidRDefault="00574474" w:rsidP="00574474" w:rsidR="00574474" w:rsidRPr="00D71735">
      <w:pPr>
        <w:ind w:firstLine="720" w:left="3600"/>
        <w:jc w:val="both"/>
        <w:rPr>
          <w:rFonts w:hAnsi="Sylfaen" w:ascii="Sylfaen"/>
        </w:rPr>
      </w:pPr>
    </w:p>
    <w:p w:rsidRDefault="00574474" w:rsidP="00574474" w:rsidR="00574474" w:rsidRPr="00D71735">
      <w:pPr>
        <w:jc w:val="both"/>
        <w:rPr>
          <w:rFonts w:hAnsi="Sylfaen" w:ascii="Sylfaen"/>
        </w:rPr>
      </w:pPr>
      <w:r w:rsidRPr="00D71735">
        <w:rPr>
          <w:rFonts w:hAnsi="Sylfaen" w:ascii="Sylfaen"/>
        </w:rPr>
        <w:t xml:space="preserve">U Zagrebu, </w:t>
      </w:r>
      <w:r w:rsidR="00ED209E">
        <w:rPr>
          <w:rFonts w:hAnsi="Sylfaen" w:ascii="Sylfaen"/>
        </w:rPr>
        <w:t>07.11</w:t>
      </w:r>
      <w:r w:rsidRPr="00D71735">
        <w:rPr>
          <w:rFonts w:hAnsi="Sylfaen" w:ascii="Sylfaen"/>
        </w:rPr>
        <w:t xml:space="preserve">.2018. god.                                                                 </w:t>
      </w:r>
    </w:p>
    <w:p w:rsidRDefault="00537068" w:rsidP="00537068" w:rsidR="00537068">
      <w:pPr>
        <w:spacing w:lineRule="auto" w:line="360"/>
        <w:jc w:val="both"/>
        <w:rPr>
          <w:rFonts w:cs="Calibri" w:hAnsi="Sylfaen" w:ascii="Sylfaen"/>
          <w:lang w:val="pl-PL"/>
        </w:rPr>
      </w:pPr>
    </w:p>
    <w:p w:rsidRDefault="00537068" w:rsidP="00A647A3" w:rsidR="00537068" w:rsidRPr="00D71735">
      <w:pPr>
        <w:jc w:val="both"/>
        <w:rPr>
          <w:rFonts w:hAnsi="Sylfaen" w:ascii="Sylfaen"/>
        </w:rPr>
      </w:pPr>
    </w:p>
    <w:sectPr w:rsidSect="0029358B" w:rsidR="00537068" w:rsidRPr="00D71735">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515" w:rsidP="0029358B" w:rsidR="00C62515">
      <w:r>
        <w:separator/>
      </w:r>
    </w:p>
  </w:endnote>
  <w:endnote w:id="0" w:type="continuationSeparator">
    <w:p w:rsidRDefault="00C62515" w:rsidP="0029358B" w:rsidR="00C62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DE6" w:rsidP="0029358B" w:rsidR="00EC7DE6">
    <w:pPr>
      <w:pStyle w:val="Podnoje"/>
      <w:jc w:val="right"/>
    </w:pPr>
    <w:r w:rsidRPr="0029358B">
      <w:t xml:space="preserve">Stranica </w:t>
    </w:r>
    <w:r w:rsidRPr="0029358B">
      <w:rPr>
        <w:bCs/>
      </w:rPr>
      <w:fldChar w:fldCharType="begin"/>
    </w:r>
    <w:r w:rsidRPr="0029358B">
      <w:rPr>
        <w:bCs/>
      </w:rPr>
      <w:instrText>PAGE</w:instrText>
    </w:r>
    <w:r w:rsidRPr="0029358B">
      <w:rPr>
        <w:bCs/>
      </w:rPr>
      <w:fldChar w:fldCharType="separate"/>
    </w:r>
    <w:r w:rsidR="009C2E43">
      <w:rPr>
        <w:bCs/>
        <w:noProof/>
      </w:rPr>
      <w:t>13</w:t>
    </w:r>
    <w:r w:rsidRPr="0029358B">
      <w:rPr>
        <w:bCs/>
      </w:rPr>
      <w:fldChar w:fldCharType="end"/>
    </w:r>
    <w:r w:rsidRPr="0029358B">
      <w:t xml:space="preserve"> od </w:t>
    </w:r>
    <w:r w:rsidRPr="0029358B">
      <w:rPr>
        <w:bCs/>
      </w:rPr>
      <w:fldChar w:fldCharType="begin"/>
    </w:r>
    <w:r w:rsidRPr="0029358B">
      <w:rPr>
        <w:bCs/>
      </w:rPr>
      <w:instrText>NUMPAGES</w:instrText>
    </w:r>
    <w:r w:rsidRPr="0029358B">
      <w:rPr>
        <w:bCs/>
      </w:rPr>
      <w:fldChar w:fldCharType="separate"/>
    </w:r>
    <w:r w:rsidR="009C2E43">
      <w:rPr>
        <w:bCs/>
        <w:noProof/>
      </w:rPr>
      <w:t>13</w:t>
    </w:r>
    <w:r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515" w:rsidP="0029358B" w:rsidR="00C62515">
      <w:r>
        <w:separator/>
      </w:r>
    </w:p>
  </w:footnote>
  <w:footnote w:id="0" w:type="continuationSeparator">
    <w:p w:rsidRDefault="00C62515" w:rsidP="0029358B" w:rsidR="00C6251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0A02D8"/>
    <w:multiLevelType w:val="hybridMultilevel"/>
    <w:tmpl w:val="FCDA02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5">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E070921"/>
    <w:multiLevelType w:val="hybridMultilevel"/>
    <w:tmpl w:val="FA4CB9A2"/>
    <w:lvl w:tplc="041A000F"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1">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3"/>
  </w:num>
  <w:num w:numId="4">
    <w:abstractNumId w:val="16"/>
  </w:num>
  <w:num w:numId="5">
    <w:abstractNumId w:val="4"/>
  </w:num>
  <w:num w:numId="6">
    <w:abstractNumId w:val="0"/>
  </w:num>
  <w:num w:numId="7">
    <w:abstractNumId w:val="17"/>
  </w:num>
  <w:num w:numId="8">
    <w:abstractNumId w:val="14"/>
  </w:num>
  <w:num w:numId="9">
    <w:abstractNumId w:val="3"/>
  </w:num>
  <w:num w:numId="10">
    <w:abstractNumId w:val="6"/>
  </w:num>
  <w:num w:numId="11">
    <w:abstractNumId w:val="5"/>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2"/>
  </w:num>
  <w:num w:numId="16">
    <w:abstractNumId w:val="1"/>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0B4F"/>
    <w:rsid w:val="00031B2D"/>
    <w:rsid w:val="0003407B"/>
    <w:rsid w:val="00034DF3"/>
    <w:rsid w:val="00034EEC"/>
    <w:rsid w:val="00035F65"/>
    <w:rsid w:val="000427CF"/>
    <w:rsid w:val="000466DC"/>
    <w:rsid w:val="000525D3"/>
    <w:rsid w:val="00052C94"/>
    <w:rsid w:val="00052DA4"/>
    <w:rsid w:val="000572DC"/>
    <w:rsid w:val="000601A0"/>
    <w:rsid w:val="0007161B"/>
    <w:rsid w:val="0007579B"/>
    <w:rsid w:val="00086198"/>
    <w:rsid w:val="00087B56"/>
    <w:rsid w:val="00095AA2"/>
    <w:rsid w:val="000974F8"/>
    <w:rsid w:val="000A02F2"/>
    <w:rsid w:val="000A1D77"/>
    <w:rsid w:val="000A4509"/>
    <w:rsid w:val="000A4E3C"/>
    <w:rsid w:val="000A5D30"/>
    <w:rsid w:val="000A6E63"/>
    <w:rsid w:val="000A6E97"/>
    <w:rsid w:val="000A7595"/>
    <w:rsid w:val="000B029C"/>
    <w:rsid w:val="000B05CB"/>
    <w:rsid w:val="000B132A"/>
    <w:rsid w:val="000B1461"/>
    <w:rsid w:val="000B23EA"/>
    <w:rsid w:val="000B3E26"/>
    <w:rsid w:val="000B6B99"/>
    <w:rsid w:val="000C208D"/>
    <w:rsid w:val="000C2914"/>
    <w:rsid w:val="000C3EDA"/>
    <w:rsid w:val="000C6B60"/>
    <w:rsid w:val="000D0AD9"/>
    <w:rsid w:val="000D1293"/>
    <w:rsid w:val="000D208D"/>
    <w:rsid w:val="000D4ACE"/>
    <w:rsid w:val="000D5A09"/>
    <w:rsid w:val="000D7222"/>
    <w:rsid w:val="000E1439"/>
    <w:rsid w:val="000E3A56"/>
    <w:rsid w:val="000E40AB"/>
    <w:rsid w:val="000E66E3"/>
    <w:rsid w:val="000E6FFF"/>
    <w:rsid w:val="000E7916"/>
    <w:rsid w:val="000F11D2"/>
    <w:rsid w:val="000F253C"/>
    <w:rsid w:val="000F7D08"/>
    <w:rsid w:val="001034DA"/>
    <w:rsid w:val="00107CFB"/>
    <w:rsid w:val="00110124"/>
    <w:rsid w:val="0011024A"/>
    <w:rsid w:val="0011394B"/>
    <w:rsid w:val="00113E4D"/>
    <w:rsid w:val="001144F9"/>
    <w:rsid w:val="0012384F"/>
    <w:rsid w:val="001271E7"/>
    <w:rsid w:val="00130542"/>
    <w:rsid w:val="00132236"/>
    <w:rsid w:val="00136307"/>
    <w:rsid w:val="00137022"/>
    <w:rsid w:val="001450B8"/>
    <w:rsid w:val="00155947"/>
    <w:rsid w:val="0015660E"/>
    <w:rsid w:val="00156921"/>
    <w:rsid w:val="00165724"/>
    <w:rsid w:val="00165FFA"/>
    <w:rsid w:val="001664F3"/>
    <w:rsid w:val="00167FBC"/>
    <w:rsid w:val="0017230F"/>
    <w:rsid w:val="001729C9"/>
    <w:rsid w:val="00175329"/>
    <w:rsid w:val="001778FA"/>
    <w:rsid w:val="00177FB2"/>
    <w:rsid w:val="00180A5C"/>
    <w:rsid w:val="00186CDD"/>
    <w:rsid w:val="001935A1"/>
    <w:rsid w:val="001974FA"/>
    <w:rsid w:val="00197864"/>
    <w:rsid w:val="001A3A28"/>
    <w:rsid w:val="001A401B"/>
    <w:rsid w:val="001A6D00"/>
    <w:rsid w:val="001B5A0C"/>
    <w:rsid w:val="001B62F4"/>
    <w:rsid w:val="001C4324"/>
    <w:rsid w:val="001C5F44"/>
    <w:rsid w:val="001D09EB"/>
    <w:rsid w:val="001D360C"/>
    <w:rsid w:val="001D3A65"/>
    <w:rsid w:val="001D3EB2"/>
    <w:rsid w:val="001D437D"/>
    <w:rsid w:val="001D579E"/>
    <w:rsid w:val="001D642A"/>
    <w:rsid w:val="001D6EFB"/>
    <w:rsid w:val="001E3EA2"/>
    <w:rsid w:val="001E537E"/>
    <w:rsid w:val="001F1144"/>
    <w:rsid w:val="001F290D"/>
    <w:rsid w:val="001F73E5"/>
    <w:rsid w:val="00200D9D"/>
    <w:rsid w:val="00204FEE"/>
    <w:rsid w:val="002164B0"/>
    <w:rsid w:val="00216549"/>
    <w:rsid w:val="002168E7"/>
    <w:rsid w:val="0022388F"/>
    <w:rsid w:val="00224BFB"/>
    <w:rsid w:val="002309D1"/>
    <w:rsid w:val="0023368A"/>
    <w:rsid w:val="00240FC0"/>
    <w:rsid w:val="00244743"/>
    <w:rsid w:val="0024488E"/>
    <w:rsid w:val="00244E1D"/>
    <w:rsid w:val="00247515"/>
    <w:rsid w:val="002508CD"/>
    <w:rsid w:val="00252338"/>
    <w:rsid w:val="00254359"/>
    <w:rsid w:val="00254FB6"/>
    <w:rsid w:val="002563F7"/>
    <w:rsid w:val="0027261E"/>
    <w:rsid w:val="0027483D"/>
    <w:rsid w:val="0027505C"/>
    <w:rsid w:val="00280350"/>
    <w:rsid w:val="00280361"/>
    <w:rsid w:val="0028548E"/>
    <w:rsid w:val="00292018"/>
    <w:rsid w:val="00292881"/>
    <w:rsid w:val="0029358B"/>
    <w:rsid w:val="00293DB8"/>
    <w:rsid w:val="00295D99"/>
    <w:rsid w:val="00297102"/>
    <w:rsid w:val="002A0860"/>
    <w:rsid w:val="002B04AE"/>
    <w:rsid w:val="002B1883"/>
    <w:rsid w:val="002B44F0"/>
    <w:rsid w:val="002B4AA8"/>
    <w:rsid w:val="002C5365"/>
    <w:rsid w:val="002D1CE8"/>
    <w:rsid w:val="002D2B6C"/>
    <w:rsid w:val="002D3135"/>
    <w:rsid w:val="002D374A"/>
    <w:rsid w:val="002D4532"/>
    <w:rsid w:val="002D62AF"/>
    <w:rsid w:val="002D680C"/>
    <w:rsid w:val="002D6B8C"/>
    <w:rsid w:val="002D73BA"/>
    <w:rsid w:val="002E0DA9"/>
    <w:rsid w:val="002E143A"/>
    <w:rsid w:val="002F0143"/>
    <w:rsid w:val="002F1600"/>
    <w:rsid w:val="002F208A"/>
    <w:rsid w:val="002F2B4F"/>
    <w:rsid w:val="002F5378"/>
    <w:rsid w:val="002F6951"/>
    <w:rsid w:val="00300FB2"/>
    <w:rsid w:val="00304468"/>
    <w:rsid w:val="00307ADD"/>
    <w:rsid w:val="00310EE4"/>
    <w:rsid w:val="00311109"/>
    <w:rsid w:val="00311E2F"/>
    <w:rsid w:val="00314456"/>
    <w:rsid w:val="0031610B"/>
    <w:rsid w:val="00316EDA"/>
    <w:rsid w:val="00323ACC"/>
    <w:rsid w:val="003271EE"/>
    <w:rsid w:val="00327314"/>
    <w:rsid w:val="00333125"/>
    <w:rsid w:val="00333F17"/>
    <w:rsid w:val="003368F4"/>
    <w:rsid w:val="00345E7A"/>
    <w:rsid w:val="003521A1"/>
    <w:rsid w:val="003524BA"/>
    <w:rsid w:val="00353767"/>
    <w:rsid w:val="00354C42"/>
    <w:rsid w:val="00356B17"/>
    <w:rsid w:val="003650F9"/>
    <w:rsid w:val="0036563A"/>
    <w:rsid w:val="003656D8"/>
    <w:rsid w:val="003659E2"/>
    <w:rsid w:val="00366455"/>
    <w:rsid w:val="00366A4F"/>
    <w:rsid w:val="00371173"/>
    <w:rsid w:val="003721DA"/>
    <w:rsid w:val="003737C2"/>
    <w:rsid w:val="003741C6"/>
    <w:rsid w:val="003758C4"/>
    <w:rsid w:val="00376D6F"/>
    <w:rsid w:val="00376F8C"/>
    <w:rsid w:val="00381AB7"/>
    <w:rsid w:val="00386BC6"/>
    <w:rsid w:val="003928BA"/>
    <w:rsid w:val="003A094E"/>
    <w:rsid w:val="003A43B2"/>
    <w:rsid w:val="003A472A"/>
    <w:rsid w:val="003A5285"/>
    <w:rsid w:val="003A6C58"/>
    <w:rsid w:val="003B11E5"/>
    <w:rsid w:val="003B1716"/>
    <w:rsid w:val="003B1836"/>
    <w:rsid w:val="003B31F1"/>
    <w:rsid w:val="003B375C"/>
    <w:rsid w:val="003B407A"/>
    <w:rsid w:val="003B64E0"/>
    <w:rsid w:val="003B76E2"/>
    <w:rsid w:val="003D2498"/>
    <w:rsid w:val="003D4E47"/>
    <w:rsid w:val="003D6E8F"/>
    <w:rsid w:val="003D7AB8"/>
    <w:rsid w:val="003F11CE"/>
    <w:rsid w:val="003F3032"/>
    <w:rsid w:val="003F61B4"/>
    <w:rsid w:val="003F68AD"/>
    <w:rsid w:val="004006AB"/>
    <w:rsid w:val="00402AA3"/>
    <w:rsid w:val="00403157"/>
    <w:rsid w:val="004064E7"/>
    <w:rsid w:val="00406E61"/>
    <w:rsid w:val="00410D77"/>
    <w:rsid w:val="00413F6D"/>
    <w:rsid w:val="004152B1"/>
    <w:rsid w:val="004156D2"/>
    <w:rsid w:val="0042198A"/>
    <w:rsid w:val="0042621C"/>
    <w:rsid w:val="00430DA9"/>
    <w:rsid w:val="0043177C"/>
    <w:rsid w:val="00433E4D"/>
    <w:rsid w:val="00441FFB"/>
    <w:rsid w:val="004424AD"/>
    <w:rsid w:val="00442612"/>
    <w:rsid w:val="00444B77"/>
    <w:rsid w:val="00450BBD"/>
    <w:rsid w:val="00453D95"/>
    <w:rsid w:val="00454C43"/>
    <w:rsid w:val="0045540D"/>
    <w:rsid w:val="00456116"/>
    <w:rsid w:val="00456C97"/>
    <w:rsid w:val="00460B3B"/>
    <w:rsid w:val="00460F3E"/>
    <w:rsid w:val="00462344"/>
    <w:rsid w:val="00465160"/>
    <w:rsid w:val="00466963"/>
    <w:rsid w:val="00471DEF"/>
    <w:rsid w:val="00473FA2"/>
    <w:rsid w:val="00480F66"/>
    <w:rsid w:val="0049142E"/>
    <w:rsid w:val="00493055"/>
    <w:rsid w:val="004A1A92"/>
    <w:rsid w:val="004A5213"/>
    <w:rsid w:val="004B4D9B"/>
    <w:rsid w:val="004B6A92"/>
    <w:rsid w:val="004B7C4C"/>
    <w:rsid w:val="004C0BF2"/>
    <w:rsid w:val="004C19C3"/>
    <w:rsid w:val="004C73CF"/>
    <w:rsid w:val="004D1DCF"/>
    <w:rsid w:val="004D50AC"/>
    <w:rsid w:val="004D621E"/>
    <w:rsid w:val="004D7262"/>
    <w:rsid w:val="004E27A7"/>
    <w:rsid w:val="004E6606"/>
    <w:rsid w:val="004E6C60"/>
    <w:rsid w:val="004E6CFC"/>
    <w:rsid w:val="004F5F1E"/>
    <w:rsid w:val="004F6D5C"/>
    <w:rsid w:val="005041E9"/>
    <w:rsid w:val="0050470D"/>
    <w:rsid w:val="00504F64"/>
    <w:rsid w:val="005068C0"/>
    <w:rsid w:val="00510EA4"/>
    <w:rsid w:val="00511E39"/>
    <w:rsid w:val="00514B60"/>
    <w:rsid w:val="0052047C"/>
    <w:rsid w:val="0052182C"/>
    <w:rsid w:val="00522186"/>
    <w:rsid w:val="005222B2"/>
    <w:rsid w:val="00522AA8"/>
    <w:rsid w:val="00523731"/>
    <w:rsid w:val="00527F6B"/>
    <w:rsid w:val="00530C5C"/>
    <w:rsid w:val="005314A4"/>
    <w:rsid w:val="005321D3"/>
    <w:rsid w:val="00533696"/>
    <w:rsid w:val="00533949"/>
    <w:rsid w:val="005349DB"/>
    <w:rsid w:val="00537068"/>
    <w:rsid w:val="0055043D"/>
    <w:rsid w:val="005519C4"/>
    <w:rsid w:val="00551D2D"/>
    <w:rsid w:val="00553E9A"/>
    <w:rsid w:val="0055483E"/>
    <w:rsid w:val="00555140"/>
    <w:rsid w:val="00556490"/>
    <w:rsid w:val="00556704"/>
    <w:rsid w:val="005608CE"/>
    <w:rsid w:val="00564172"/>
    <w:rsid w:val="00571954"/>
    <w:rsid w:val="005722B8"/>
    <w:rsid w:val="00572A90"/>
    <w:rsid w:val="00574474"/>
    <w:rsid w:val="00574864"/>
    <w:rsid w:val="00575D79"/>
    <w:rsid w:val="0058135A"/>
    <w:rsid w:val="00583FFD"/>
    <w:rsid w:val="00586B8A"/>
    <w:rsid w:val="00592796"/>
    <w:rsid w:val="00592E64"/>
    <w:rsid w:val="00596942"/>
    <w:rsid w:val="005A1F98"/>
    <w:rsid w:val="005A284A"/>
    <w:rsid w:val="005B1B32"/>
    <w:rsid w:val="005B2638"/>
    <w:rsid w:val="005C12F8"/>
    <w:rsid w:val="005C6547"/>
    <w:rsid w:val="005D0B6F"/>
    <w:rsid w:val="005D19D8"/>
    <w:rsid w:val="005D261F"/>
    <w:rsid w:val="005D57B8"/>
    <w:rsid w:val="005D619B"/>
    <w:rsid w:val="005D6A8E"/>
    <w:rsid w:val="005E0358"/>
    <w:rsid w:val="005E35CE"/>
    <w:rsid w:val="005F01E0"/>
    <w:rsid w:val="005F2C31"/>
    <w:rsid w:val="005F5E6E"/>
    <w:rsid w:val="005F64E3"/>
    <w:rsid w:val="0060016D"/>
    <w:rsid w:val="00613423"/>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7535"/>
    <w:rsid w:val="00640EF8"/>
    <w:rsid w:val="006437E3"/>
    <w:rsid w:val="00645470"/>
    <w:rsid w:val="00646D32"/>
    <w:rsid w:val="00647A5F"/>
    <w:rsid w:val="0065067D"/>
    <w:rsid w:val="006522BD"/>
    <w:rsid w:val="00652949"/>
    <w:rsid w:val="006529A2"/>
    <w:rsid w:val="006543C1"/>
    <w:rsid w:val="006549DF"/>
    <w:rsid w:val="00655D39"/>
    <w:rsid w:val="0065705C"/>
    <w:rsid w:val="00660207"/>
    <w:rsid w:val="00665A39"/>
    <w:rsid w:val="00667162"/>
    <w:rsid w:val="006725D9"/>
    <w:rsid w:val="00682500"/>
    <w:rsid w:val="00683AA8"/>
    <w:rsid w:val="00686334"/>
    <w:rsid w:val="00686BB2"/>
    <w:rsid w:val="0068758A"/>
    <w:rsid w:val="006911EA"/>
    <w:rsid w:val="00691385"/>
    <w:rsid w:val="00692D37"/>
    <w:rsid w:val="00694FD4"/>
    <w:rsid w:val="00696B66"/>
    <w:rsid w:val="006A07B9"/>
    <w:rsid w:val="006A10EE"/>
    <w:rsid w:val="006A15AA"/>
    <w:rsid w:val="006A3671"/>
    <w:rsid w:val="006A4569"/>
    <w:rsid w:val="006A560F"/>
    <w:rsid w:val="006A65D5"/>
    <w:rsid w:val="006B26D5"/>
    <w:rsid w:val="006B308F"/>
    <w:rsid w:val="006B3950"/>
    <w:rsid w:val="006C08DE"/>
    <w:rsid w:val="006C10B3"/>
    <w:rsid w:val="006C172D"/>
    <w:rsid w:val="006C1F94"/>
    <w:rsid w:val="006C5169"/>
    <w:rsid w:val="006C690A"/>
    <w:rsid w:val="006C7232"/>
    <w:rsid w:val="006D08C6"/>
    <w:rsid w:val="006D4491"/>
    <w:rsid w:val="006D5340"/>
    <w:rsid w:val="006E0B0D"/>
    <w:rsid w:val="006E2954"/>
    <w:rsid w:val="006E45FD"/>
    <w:rsid w:val="006F072C"/>
    <w:rsid w:val="006F193B"/>
    <w:rsid w:val="006F3852"/>
    <w:rsid w:val="006F6DB7"/>
    <w:rsid w:val="0070291A"/>
    <w:rsid w:val="00702CDB"/>
    <w:rsid w:val="00703A69"/>
    <w:rsid w:val="0070412A"/>
    <w:rsid w:val="00704A9F"/>
    <w:rsid w:val="00704AD8"/>
    <w:rsid w:val="0072055F"/>
    <w:rsid w:val="00721461"/>
    <w:rsid w:val="0072150F"/>
    <w:rsid w:val="00722641"/>
    <w:rsid w:val="007260E0"/>
    <w:rsid w:val="00733932"/>
    <w:rsid w:val="007349A7"/>
    <w:rsid w:val="0073780E"/>
    <w:rsid w:val="00741B82"/>
    <w:rsid w:val="007431FF"/>
    <w:rsid w:val="0075074B"/>
    <w:rsid w:val="00753866"/>
    <w:rsid w:val="007548A0"/>
    <w:rsid w:val="0075692F"/>
    <w:rsid w:val="00757128"/>
    <w:rsid w:val="00764257"/>
    <w:rsid w:val="00766D6E"/>
    <w:rsid w:val="007706B3"/>
    <w:rsid w:val="007709B5"/>
    <w:rsid w:val="007711AA"/>
    <w:rsid w:val="00773F0F"/>
    <w:rsid w:val="00777C75"/>
    <w:rsid w:val="00781EA0"/>
    <w:rsid w:val="007846E5"/>
    <w:rsid w:val="00784AF5"/>
    <w:rsid w:val="007852F8"/>
    <w:rsid w:val="00786992"/>
    <w:rsid w:val="0079136A"/>
    <w:rsid w:val="00791F64"/>
    <w:rsid w:val="00794CEA"/>
    <w:rsid w:val="007A2C98"/>
    <w:rsid w:val="007A3BDA"/>
    <w:rsid w:val="007A481D"/>
    <w:rsid w:val="007B11E4"/>
    <w:rsid w:val="007C0CB6"/>
    <w:rsid w:val="007C1A57"/>
    <w:rsid w:val="007C2B9F"/>
    <w:rsid w:val="007C50BC"/>
    <w:rsid w:val="007C6449"/>
    <w:rsid w:val="007D2DB3"/>
    <w:rsid w:val="007D637C"/>
    <w:rsid w:val="007D6E75"/>
    <w:rsid w:val="007D757A"/>
    <w:rsid w:val="007D758E"/>
    <w:rsid w:val="007F107B"/>
    <w:rsid w:val="007F6F50"/>
    <w:rsid w:val="00800D67"/>
    <w:rsid w:val="00801E4B"/>
    <w:rsid w:val="00803453"/>
    <w:rsid w:val="008113E6"/>
    <w:rsid w:val="0081555B"/>
    <w:rsid w:val="00815D1E"/>
    <w:rsid w:val="00823A00"/>
    <w:rsid w:val="00827893"/>
    <w:rsid w:val="008414C0"/>
    <w:rsid w:val="008424E9"/>
    <w:rsid w:val="00844AE4"/>
    <w:rsid w:val="00850729"/>
    <w:rsid w:val="00855029"/>
    <w:rsid w:val="008557DB"/>
    <w:rsid w:val="00855B3A"/>
    <w:rsid w:val="00862CD3"/>
    <w:rsid w:val="00863CE9"/>
    <w:rsid w:val="00865CFD"/>
    <w:rsid w:val="00865D5B"/>
    <w:rsid w:val="008716E0"/>
    <w:rsid w:val="00875C9D"/>
    <w:rsid w:val="008769B5"/>
    <w:rsid w:val="00876A76"/>
    <w:rsid w:val="008829E4"/>
    <w:rsid w:val="008841C9"/>
    <w:rsid w:val="008856E4"/>
    <w:rsid w:val="00885A57"/>
    <w:rsid w:val="00885CDE"/>
    <w:rsid w:val="00886015"/>
    <w:rsid w:val="00895757"/>
    <w:rsid w:val="008A0BF2"/>
    <w:rsid w:val="008A199F"/>
    <w:rsid w:val="008A1E7A"/>
    <w:rsid w:val="008A78B2"/>
    <w:rsid w:val="008B1710"/>
    <w:rsid w:val="008B240B"/>
    <w:rsid w:val="008B2901"/>
    <w:rsid w:val="008C1DF6"/>
    <w:rsid w:val="008C4BC5"/>
    <w:rsid w:val="008C59BB"/>
    <w:rsid w:val="008C75FA"/>
    <w:rsid w:val="008C78B1"/>
    <w:rsid w:val="008D27A5"/>
    <w:rsid w:val="008D795B"/>
    <w:rsid w:val="008F0DA3"/>
    <w:rsid w:val="008F4DD4"/>
    <w:rsid w:val="008F656E"/>
    <w:rsid w:val="00901127"/>
    <w:rsid w:val="00902D3C"/>
    <w:rsid w:val="00905B48"/>
    <w:rsid w:val="00906530"/>
    <w:rsid w:val="009072EC"/>
    <w:rsid w:val="009103AB"/>
    <w:rsid w:val="00910A0F"/>
    <w:rsid w:val="00912DCB"/>
    <w:rsid w:val="00913039"/>
    <w:rsid w:val="00916AEB"/>
    <w:rsid w:val="00916DD8"/>
    <w:rsid w:val="00921E12"/>
    <w:rsid w:val="00921EF2"/>
    <w:rsid w:val="00924EEE"/>
    <w:rsid w:val="00930223"/>
    <w:rsid w:val="00931398"/>
    <w:rsid w:val="009348C3"/>
    <w:rsid w:val="00934AA8"/>
    <w:rsid w:val="00943A50"/>
    <w:rsid w:val="009458E3"/>
    <w:rsid w:val="00946869"/>
    <w:rsid w:val="009475CA"/>
    <w:rsid w:val="00956D0F"/>
    <w:rsid w:val="0095752E"/>
    <w:rsid w:val="00957C8E"/>
    <w:rsid w:val="0096183B"/>
    <w:rsid w:val="00964E23"/>
    <w:rsid w:val="009676A6"/>
    <w:rsid w:val="00967717"/>
    <w:rsid w:val="009732D0"/>
    <w:rsid w:val="0097595D"/>
    <w:rsid w:val="00981B6D"/>
    <w:rsid w:val="00982D6F"/>
    <w:rsid w:val="00985A39"/>
    <w:rsid w:val="00991BE6"/>
    <w:rsid w:val="00991C9B"/>
    <w:rsid w:val="00996BFB"/>
    <w:rsid w:val="00996C3A"/>
    <w:rsid w:val="009A011F"/>
    <w:rsid w:val="009A0A1A"/>
    <w:rsid w:val="009A1572"/>
    <w:rsid w:val="009A4759"/>
    <w:rsid w:val="009A61A7"/>
    <w:rsid w:val="009B0812"/>
    <w:rsid w:val="009B2FF5"/>
    <w:rsid w:val="009B3462"/>
    <w:rsid w:val="009B4462"/>
    <w:rsid w:val="009C195B"/>
    <w:rsid w:val="009C27DC"/>
    <w:rsid w:val="009C2BC0"/>
    <w:rsid w:val="009C2E43"/>
    <w:rsid w:val="009C4C32"/>
    <w:rsid w:val="009C5F96"/>
    <w:rsid w:val="009D61AB"/>
    <w:rsid w:val="009E1511"/>
    <w:rsid w:val="009E6C1E"/>
    <w:rsid w:val="009F3B35"/>
    <w:rsid w:val="009F3CB5"/>
    <w:rsid w:val="00A01DFC"/>
    <w:rsid w:val="00A025E2"/>
    <w:rsid w:val="00A032E2"/>
    <w:rsid w:val="00A178E5"/>
    <w:rsid w:val="00A22A55"/>
    <w:rsid w:val="00A2509C"/>
    <w:rsid w:val="00A2759B"/>
    <w:rsid w:val="00A30BFA"/>
    <w:rsid w:val="00A34448"/>
    <w:rsid w:val="00A40515"/>
    <w:rsid w:val="00A41EE7"/>
    <w:rsid w:val="00A41FFD"/>
    <w:rsid w:val="00A47C9F"/>
    <w:rsid w:val="00A501E5"/>
    <w:rsid w:val="00A529D2"/>
    <w:rsid w:val="00A57DB1"/>
    <w:rsid w:val="00A647A3"/>
    <w:rsid w:val="00A7329B"/>
    <w:rsid w:val="00A7674A"/>
    <w:rsid w:val="00A83AE2"/>
    <w:rsid w:val="00A851DF"/>
    <w:rsid w:val="00A96192"/>
    <w:rsid w:val="00AA2B7A"/>
    <w:rsid w:val="00AA5156"/>
    <w:rsid w:val="00AA6AC3"/>
    <w:rsid w:val="00AA6E85"/>
    <w:rsid w:val="00AA7269"/>
    <w:rsid w:val="00AB48D2"/>
    <w:rsid w:val="00AB49DC"/>
    <w:rsid w:val="00AB686E"/>
    <w:rsid w:val="00AB776A"/>
    <w:rsid w:val="00AB7F65"/>
    <w:rsid w:val="00AC32F4"/>
    <w:rsid w:val="00AC5071"/>
    <w:rsid w:val="00AD0C5A"/>
    <w:rsid w:val="00AD1E04"/>
    <w:rsid w:val="00AD26B3"/>
    <w:rsid w:val="00AD70F6"/>
    <w:rsid w:val="00AD79B5"/>
    <w:rsid w:val="00AE3FBF"/>
    <w:rsid w:val="00AE4270"/>
    <w:rsid w:val="00AE593B"/>
    <w:rsid w:val="00AF0225"/>
    <w:rsid w:val="00AF7009"/>
    <w:rsid w:val="00B03C12"/>
    <w:rsid w:val="00B03FA7"/>
    <w:rsid w:val="00B05CE9"/>
    <w:rsid w:val="00B1048E"/>
    <w:rsid w:val="00B113D7"/>
    <w:rsid w:val="00B118F0"/>
    <w:rsid w:val="00B13E34"/>
    <w:rsid w:val="00B147E0"/>
    <w:rsid w:val="00B24DCE"/>
    <w:rsid w:val="00B251E4"/>
    <w:rsid w:val="00B2543D"/>
    <w:rsid w:val="00B260A8"/>
    <w:rsid w:val="00B32D89"/>
    <w:rsid w:val="00B3482B"/>
    <w:rsid w:val="00B36450"/>
    <w:rsid w:val="00B36677"/>
    <w:rsid w:val="00B444AA"/>
    <w:rsid w:val="00B533AC"/>
    <w:rsid w:val="00B5539C"/>
    <w:rsid w:val="00B6207F"/>
    <w:rsid w:val="00B64633"/>
    <w:rsid w:val="00B7133A"/>
    <w:rsid w:val="00B713D5"/>
    <w:rsid w:val="00B75F2E"/>
    <w:rsid w:val="00B80B9F"/>
    <w:rsid w:val="00B81D9F"/>
    <w:rsid w:val="00B84EDB"/>
    <w:rsid w:val="00B85F97"/>
    <w:rsid w:val="00B87472"/>
    <w:rsid w:val="00B9528C"/>
    <w:rsid w:val="00B95B52"/>
    <w:rsid w:val="00B97D7D"/>
    <w:rsid w:val="00BA4455"/>
    <w:rsid w:val="00BA62CB"/>
    <w:rsid w:val="00BB23D0"/>
    <w:rsid w:val="00BB41BE"/>
    <w:rsid w:val="00BB5F41"/>
    <w:rsid w:val="00BB62A6"/>
    <w:rsid w:val="00BC183B"/>
    <w:rsid w:val="00BC3E91"/>
    <w:rsid w:val="00BC6732"/>
    <w:rsid w:val="00BD06B0"/>
    <w:rsid w:val="00BD616A"/>
    <w:rsid w:val="00BD6E41"/>
    <w:rsid w:val="00BD7E87"/>
    <w:rsid w:val="00BE4E87"/>
    <w:rsid w:val="00BE5C02"/>
    <w:rsid w:val="00BF5FBC"/>
    <w:rsid w:val="00C00CE7"/>
    <w:rsid w:val="00C1174A"/>
    <w:rsid w:val="00C14877"/>
    <w:rsid w:val="00C155C6"/>
    <w:rsid w:val="00C17F65"/>
    <w:rsid w:val="00C2478F"/>
    <w:rsid w:val="00C26C3D"/>
    <w:rsid w:val="00C30D7C"/>
    <w:rsid w:val="00C31569"/>
    <w:rsid w:val="00C31F2B"/>
    <w:rsid w:val="00C34590"/>
    <w:rsid w:val="00C3495B"/>
    <w:rsid w:val="00C37B96"/>
    <w:rsid w:val="00C40B2F"/>
    <w:rsid w:val="00C418A0"/>
    <w:rsid w:val="00C4491F"/>
    <w:rsid w:val="00C45421"/>
    <w:rsid w:val="00C50F75"/>
    <w:rsid w:val="00C5334A"/>
    <w:rsid w:val="00C539EB"/>
    <w:rsid w:val="00C55DFE"/>
    <w:rsid w:val="00C62515"/>
    <w:rsid w:val="00C63706"/>
    <w:rsid w:val="00C6581D"/>
    <w:rsid w:val="00C668A4"/>
    <w:rsid w:val="00C670C4"/>
    <w:rsid w:val="00C702EF"/>
    <w:rsid w:val="00C72DFB"/>
    <w:rsid w:val="00C737D7"/>
    <w:rsid w:val="00C73C40"/>
    <w:rsid w:val="00C76EB1"/>
    <w:rsid w:val="00C808F3"/>
    <w:rsid w:val="00C82959"/>
    <w:rsid w:val="00C82A08"/>
    <w:rsid w:val="00C84159"/>
    <w:rsid w:val="00C90258"/>
    <w:rsid w:val="00C9312F"/>
    <w:rsid w:val="00C934F5"/>
    <w:rsid w:val="00C95D61"/>
    <w:rsid w:val="00C95F08"/>
    <w:rsid w:val="00CA2BAB"/>
    <w:rsid w:val="00CA2D36"/>
    <w:rsid w:val="00CA750B"/>
    <w:rsid w:val="00CB1B9D"/>
    <w:rsid w:val="00CB3996"/>
    <w:rsid w:val="00CB49ED"/>
    <w:rsid w:val="00CC0F61"/>
    <w:rsid w:val="00CC3A03"/>
    <w:rsid w:val="00CD25D7"/>
    <w:rsid w:val="00CD5C87"/>
    <w:rsid w:val="00CD7865"/>
    <w:rsid w:val="00CE1092"/>
    <w:rsid w:val="00CE39C0"/>
    <w:rsid w:val="00CE39CA"/>
    <w:rsid w:val="00CE6B0D"/>
    <w:rsid w:val="00CF2792"/>
    <w:rsid w:val="00D00CF0"/>
    <w:rsid w:val="00D01BA7"/>
    <w:rsid w:val="00D11456"/>
    <w:rsid w:val="00D14621"/>
    <w:rsid w:val="00D16179"/>
    <w:rsid w:val="00D206EE"/>
    <w:rsid w:val="00D20E08"/>
    <w:rsid w:val="00D2350E"/>
    <w:rsid w:val="00D33534"/>
    <w:rsid w:val="00D42187"/>
    <w:rsid w:val="00D44D7C"/>
    <w:rsid w:val="00D52F83"/>
    <w:rsid w:val="00D61715"/>
    <w:rsid w:val="00D65587"/>
    <w:rsid w:val="00D66A35"/>
    <w:rsid w:val="00D66F57"/>
    <w:rsid w:val="00D6717E"/>
    <w:rsid w:val="00D70815"/>
    <w:rsid w:val="00D71735"/>
    <w:rsid w:val="00D7332E"/>
    <w:rsid w:val="00D74D69"/>
    <w:rsid w:val="00D76C51"/>
    <w:rsid w:val="00D8764D"/>
    <w:rsid w:val="00D90025"/>
    <w:rsid w:val="00D91499"/>
    <w:rsid w:val="00DA445B"/>
    <w:rsid w:val="00DA45D9"/>
    <w:rsid w:val="00DA7F08"/>
    <w:rsid w:val="00DB34E0"/>
    <w:rsid w:val="00DC0B96"/>
    <w:rsid w:val="00DC29F2"/>
    <w:rsid w:val="00DC3D5A"/>
    <w:rsid w:val="00DC4D50"/>
    <w:rsid w:val="00DC60C9"/>
    <w:rsid w:val="00DD06E4"/>
    <w:rsid w:val="00DD27D0"/>
    <w:rsid w:val="00DD288C"/>
    <w:rsid w:val="00DD2E65"/>
    <w:rsid w:val="00DD326F"/>
    <w:rsid w:val="00DE360D"/>
    <w:rsid w:val="00DE67CC"/>
    <w:rsid w:val="00DE7417"/>
    <w:rsid w:val="00DF08D0"/>
    <w:rsid w:val="00DF3955"/>
    <w:rsid w:val="00DF4759"/>
    <w:rsid w:val="00DF7D31"/>
    <w:rsid w:val="00E0188B"/>
    <w:rsid w:val="00E026AD"/>
    <w:rsid w:val="00E03AB6"/>
    <w:rsid w:val="00E0406C"/>
    <w:rsid w:val="00E062F1"/>
    <w:rsid w:val="00E11025"/>
    <w:rsid w:val="00E15828"/>
    <w:rsid w:val="00E16BCA"/>
    <w:rsid w:val="00E17584"/>
    <w:rsid w:val="00E17F89"/>
    <w:rsid w:val="00E2269E"/>
    <w:rsid w:val="00E24912"/>
    <w:rsid w:val="00E2610C"/>
    <w:rsid w:val="00E30555"/>
    <w:rsid w:val="00E30EDF"/>
    <w:rsid w:val="00E32E1A"/>
    <w:rsid w:val="00E339D1"/>
    <w:rsid w:val="00E33B89"/>
    <w:rsid w:val="00E37771"/>
    <w:rsid w:val="00E40631"/>
    <w:rsid w:val="00E454D7"/>
    <w:rsid w:val="00E45B08"/>
    <w:rsid w:val="00E502AB"/>
    <w:rsid w:val="00E50A03"/>
    <w:rsid w:val="00E51E8E"/>
    <w:rsid w:val="00E520D5"/>
    <w:rsid w:val="00E523DC"/>
    <w:rsid w:val="00E52403"/>
    <w:rsid w:val="00E537AA"/>
    <w:rsid w:val="00E54729"/>
    <w:rsid w:val="00E54C2F"/>
    <w:rsid w:val="00E61CC8"/>
    <w:rsid w:val="00E64A60"/>
    <w:rsid w:val="00E72016"/>
    <w:rsid w:val="00E7258A"/>
    <w:rsid w:val="00E748B9"/>
    <w:rsid w:val="00E82D10"/>
    <w:rsid w:val="00E83835"/>
    <w:rsid w:val="00E84096"/>
    <w:rsid w:val="00E84737"/>
    <w:rsid w:val="00E86537"/>
    <w:rsid w:val="00E916D2"/>
    <w:rsid w:val="00E925DB"/>
    <w:rsid w:val="00EA32E4"/>
    <w:rsid w:val="00EA35CB"/>
    <w:rsid w:val="00EA7D77"/>
    <w:rsid w:val="00EB5684"/>
    <w:rsid w:val="00EC005F"/>
    <w:rsid w:val="00EC038E"/>
    <w:rsid w:val="00EC1520"/>
    <w:rsid w:val="00EC27F2"/>
    <w:rsid w:val="00EC28AB"/>
    <w:rsid w:val="00EC4739"/>
    <w:rsid w:val="00EC4755"/>
    <w:rsid w:val="00EC7DE6"/>
    <w:rsid w:val="00ED08B9"/>
    <w:rsid w:val="00ED209E"/>
    <w:rsid w:val="00ED43F5"/>
    <w:rsid w:val="00ED46B2"/>
    <w:rsid w:val="00ED70D2"/>
    <w:rsid w:val="00EE7357"/>
    <w:rsid w:val="00EE78CC"/>
    <w:rsid w:val="00EF42B9"/>
    <w:rsid w:val="00EF5B50"/>
    <w:rsid w:val="00F01871"/>
    <w:rsid w:val="00F02508"/>
    <w:rsid w:val="00F100B5"/>
    <w:rsid w:val="00F11537"/>
    <w:rsid w:val="00F1259B"/>
    <w:rsid w:val="00F14147"/>
    <w:rsid w:val="00F20842"/>
    <w:rsid w:val="00F21776"/>
    <w:rsid w:val="00F220C9"/>
    <w:rsid w:val="00F242D1"/>
    <w:rsid w:val="00F35F6D"/>
    <w:rsid w:val="00F37A26"/>
    <w:rsid w:val="00F37BFB"/>
    <w:rsid w:val="00F41453"/>
    <w:rsid w:val="00F428D8"/>
    <w:rsid w:val="00F442F1"/>
    <w:rsid w:val="00F4560E"/>
    <w:rsid w:val="00F45E2D"/>
    <w:rsid w:val="00F52061"/>
    <w:rsid w:val="00F5428C"/>
    <w:rsid w:val="00F54494"/>
    <w:rsid w:val="00F62AC0"/>
    <w:rsid w:val="00F649A0"/>
    <w:rsid w:val="00F66788"/>
    <w:rsid w:val="00F6766A"/>
    <w:rsid w:val="00F701E0"/>
    <w:rsid w:val="00F72CC6"/>
    <w:rsid w:val="00F7459D"/>
    <w:rsid w:val="00F77EC9"/>
    <w:rsid w:val="00F81395"/>
    <w:rsid w:val="00F83A87"/>
    <w:rsid w:val="00F902DF"/>
    <w:rsid w:val="00F93270"/>
    <w:rsid w:val="00F945F9"/>
    <w:rsid w:val="00F94A85"/>
    <w:rsid w:val="00F973ED"/>
    <w:rsid w:val="00F97F24"/>
    <w:rsid w:val="00FA20F4"/>
    <w:rsid w:val="00FA2521"/>
    <w:rsid w:val="00FA6B6D"/>
    <w:rsid w:val="00FA75C5"/>
    <w:rsid w:val="00FB0BE3"/>
    <w:rsid w:val="00FB2AF8"/>
    <w:rsid w:val="00FC181E"/>
    <w:rsid w:val="00FC1ED4"/>
    <w:rsid w:val="00FC5697"/>
    <w:rsid w:val="00FD0B26"/>
    <w:rsid w:val="00FD0ED0"/>
    <w:rsid w:val="00FD1021"/>
    <w:rsid w:val="00FD4D2E"/>
    <w:rsid w:val="00FD52E7"/>
    <w:rsid w:val="00FE0526"/>
    <w:rsid w:val="00FE0903"/>
    <w:rsid w:val="00FE1A7C"/>
    <w:rsid w:val="00FE30B3"/>
    <w:rsid w:val="00FE4BAA"/>
    <w:rsid w:val="00FE4D64"/>
    <w:rsid w:val="00FE5736"/>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rsid w:val="003F61B4"/>
    <w:rPr>
      <w:color w:val="0000FF"/>
      <w:u w:val="single"/>
    </w:rPr>
  </w:style>
  <w:style w:styleId="Tekstrezerviranogmjesta" w:type="character">
    <w:name w:val="Placeholder Text"/>
    <w:basedOn w:val="Zadanifontodlomka"/>
    <w:uiPriority w:val="99"/>
    <w:semiHidden/>
    <w:rsid w:val="009C2E43"/>
    <w:rPr>
      <w:color w:val="808080"/>
      <w:bdr w:space="0" w:sz="0" w:color="auto" w:val="none"/>
      <w:shd w:fill="auto" w:color="auto" w:val="clear"/>
    </w:rPr>
  </w:style>
  <w:style w:customStyle="true" w:styleId="eSPISCCParagraphDefaultFont" w:type="character">
    <w:name w:val="eSPIS_CC_Paragraph Default Font"/>
    <w:basedOn w:val="Zadanifontodlomka"/>
    <w:rsid w:val="009C2E4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2E43"/>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9C2E43"/>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2E43"/>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rsid w:val="003F61B4"/>
    <w:rPr>
      <w:color w:val="0000FF"/>
      <w:u w:val="single"/>
    </w:rPr>
  </w:style>
  <w:style w:styleId="Tekstrezerviranogmjesta" w:type="character">
    <w:name w:val="Placeholder Text"/>
    <w:basedOn w:val="Zadanifontodlomka"/>
    <w:uiPriority w:val="99"/>
    <w:semiHidden/>
    <w:rsid w:val="009C2E43"/>
    <w:rPr>
      <w:color w:val="808080"/>
      <w:bdr w:color="auto" w:space="0" w:sz="0" w:val="none"/>
      <w:shd w:color="auto" w:fill="auto" w:val="clear"/>
    </w:rPr>
  </w:style>
  <w:style w:customStyle="1" w:styleId="eSPISCCParagraphDefaultFont" w:type="character">
    <w:name w:val="eSPIS_CC_Paragraph Default Font"/>
    <w:basedOn w:val="Zadanifontodlomka"/>
    <w:rsid w:val="009C2E4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2E4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9C2E4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2E43"/>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78858712">
      <w:bodyDiv w:val="true"/>
      <w:marLeft w:val="0"/>
      <w:marRight w:val="0"/>
      <w:marTop w:val="0"/>
      <w:marBottom w:val="0"/>
      <w:divBdr>
        <w:top w:space="0" w:sz="0" w:color="auto" w:val="none"/>
        <w:left w:space="0" w:sz="0" w:color="auto" w:val="none"/>
        <w:bottom w:space="0" w:sz="0" w:color="auto" w:val="none"/>
        <w:right w:space="0" w:sz="0" w:color="auto" w:val="none"/>
      </w:divBdr>
    </w:div>
    <w:div w:id="244148745">
      <w:bodyDiv w:val="true"/>
      <w:marLeft w:val="0"/>
      <w:marRight w:val="0"/>
      <w:marTop w:val="0"/>
      <w:marBottom w:val="0"/>
      <w:divBdr>
        <w:top w:space="0" w:sz="0" w:color="auto" w:val="none"/>
        <w:left w:space="0" w:sz="0" w:color="auto" w:val="none"/>
        <w:bottom w:space="0" w:sz="0" w:color="auto" w:val="none"/>
        <w:right w:space="0" w:sz="0" w:color="auto" w:val="none"/>
      </w:divBdr>
    </w:div>
    <w:div w:id="350567649">
      <w:bodyDiv w:val="true"/>
      <w:marLeft w:val="0"/>
      <w:marRight w:val="0"/>
      <w:marTop w:val="0"/>
      <w:marBottom w:val="0"/>
      <w:divBdr>
        <w:top w:space="0" w:sz="0" w:color="auto" w:val="none"/>
        <w:left w:space="0" w:sz="0" w:color="auto" w:val="none"/>
        <w:bottom w:space="0" w:sz="0" w:color="auto" w:val="none"/>
        <w:right w:space="0" w:sz="0" w:color="auto" w:val="none"/>
      </w:divBdr>
    </w:div>
    <w:div w:id="431047754">
      <w:bodyDiv w:val="true"/>
      <w:marLeft w:val="0"/>
      <w:marRight w:val="0"/>
      <w:marTop w:val="0"/>
      <w:marBottom w:val="0"/>
      <w:divBdr>
        <w:top w:space="0" w:sz="0" w:color="auto" w:val="none"/>
        <w:left w:space="0" w:sz="0" w:color="auto" w:val="none"/>
        <w:bottom w:space="0" w:sz="0" w:color="auto" w:val="none"/>
        <w:right w:space="0" w:sz="0" w:color="auto" w:val="none"/>
      </w:divBdr>
    </w:div>
    <w:div w:id="641302446">
      <w:bodyDiv w:val="true"/>
      <w:marLeft w:val="0"/>
      <w:marRight w:val="0"/>
      <w:marTop w:val="0"/>
      <w:marBottom w:val="0"/>
      <w:divBdr>
        <w:top w:space="0" w:sz="0" w:color="auto" w:val="none"/>
        <w:left w:space="0" w:sz="0" w:color="auto" w:val="none"/>
        <w:bottom w:space="0" w:sz="0" w:color="auto" w:val="none"/>
        <w:right w:space="0" w:sz="0" w:color="auto" w:val="none"/>
      </w:divBdr>
    </w:div>
    <w:div w:id="965159199">
      <w:bodyDiv w:val="true"/>
      <w:marLeft w:val="0"/>
      <w:marRight w:val="0"/>
      <w:marTop w:val="0"/>
      <w:marBottom w:val="0"/>
      <w:divBdr>
        <w:top w:space="0" w:sz="0" w:color="auto" w:val="none"/>
        <w:left w:space="0" w:sz="0" w:color="auto" w:val="none"/>
        <w:bottom w:space="0" w:sz="0" w:color="auto" w:val="none"/>
        <w:right w:space="0" w:sz="0" w:color="auto" w:val="none"/>
      </w:divBdr>
    </w:div>
    <w:div w:id="1363747127">
      <w:bodyDiv w:val="true"/>
      <w:marLeft w:val="0"/>
      <w:marRight w:val="0"/>
      <w:marTop w:val="0"/>
      <w:marBottom w:val="0"/>
      <w:divBdr>
        <w:top w:space="0" w:sz="0" w:color="auto" w:val="none"/>
        <w:left w:space="0" w:sz="0" w:color="auto" w:val="none"/>
        <w:bottom w:space="0" w:sz="0" w:color="auto" w:val="none"/>
        <w:right w:space="0" w:sz="0" w:color="auto" w:val="none"/>
      </w:divBdr>
    </w:div>
    <w:div w:id="1536578881">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663777073">
      <w:bodyDiv w:val="true"/>
      <w:marLeft w:val="0"/>
      <w:marRight w:val="0"/>
      <w:marTop w:val="0"/>
      <w:marBottom w:val="0"/>
      <w:divBdr>
        <w:top w:space="0" w:sz="0" w:color="auto" w:val="none"/>
        <w:left w:space="0" w:sz="0" w:color="auto" w:val="none"/>
        <w:bottom w:space="0" w:sz="0" w:color="auto" w:val="none"/>
        <w:right w:space="0" w:sz="0" w:color="auto" w:val="none"/>
      </w:divBdr>
    </w:div>
    <w:div w:id="1708991126">
      <w:bodyDiv w:val="true"/>
      <w:marLeft w:val="0"/>
      <w:marRight w:val="0"/>
      <w:marTop w:val="0"/>
      <w:marBottom w:val="0"/>
      <w:divBdr>
        <w:top w:space="0" w:sz="0" w:color="auto" w:val="none"/>
        <w:left w:space="0" w:sz="0" w:color="auto" w:val="none"/>
        <w:bottom w:space="0" w:sz="0" w:color="auto" w:val="none"/>
        <w:right w:space="0" w:sz="0" w:color="auto" w:val="none"/>
      </w:divBdr>
    </w:div>
    <w:div w:id="1865367697">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2030175064">
      <w:bodyDiv w:val="true"/>
      <w:marLeft w:val="0"/>
      <w:marRight w:val="0"/>
      <w:marTop w:val="0"/>
      <w:marBottom w:val="0"/>
      <w:divBdr>
        <w:top w:space="0" w:sz="0" w:color="auto" w:val="none"/>
        <w:left w:space="0" w:sz="0" w:color="auto" w:val="none"/>
        <w:bottom w:space="0" w:sz="0" w:color="auto" w:val="none"/>
        <w:right w:space="0" w:sz="0" w:color="auto" w:val="none"/>
      </w:divBdr>
    </w:div>
    <w:div w:id="2115782819">
      <w:bodyDiv w:val="true"/>
      <w:marLeft w:val="0"/>
      <w:marRight w:val="0"/>
      <w:marTop w:val="0"/>
      <w:marBottom w:val="0"/>
      <w:divBdr>
        <w:top w:space="0" w:sz="0" w:color="auto" w:val="none"/>
        <w:left w:space="0" w:sz="0" w:color="auto" w:val="none"/>
        <w:bottom w:space="0" w:sz="0" w:color="auto" w:val="none"/>
        <w:right w:space="0" w:sz="0" w:color="auto" w:val="none"/>
      </w:divBdr>
    </w:div>
    <w:div w:id="21321686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FF3642-7D80-47AB-9B94-7758425D91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3566</properties:Words>
  <properties:Characters>21274</properties:Characters>
  <properties:Lines>698</properties:Lines>
  <properties:Paragraphs>267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25383</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2018-11-08T06:36:00Z</dcterms:created>
  <dc:creator>Korisnik</dc:creator>
  <cp:lastModifiedBy>Renata Klokočki</cp:lastModifiedBy>
  <cp:lastPrinted>2018-11-08T06:36:00Z</cp:lastPrinted>
  <dcterms:modified xmlns:xsi="http://www.w3.org/2001/XMLSchema-instance" xsi:type="dcterms:W3CDTF">2018-11-08T07:09:00Z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Podnesak (NAMIRENJE VJEROVNIKA STEČAJNE MASE- GUMINA BANKA d.d. 07.11.2018. konačno.docx)</vt:lpwstr>
  </prop:property>
  <prop:property name="CC_coloring" pid="4" fmtid="{D5CDD505-2E9C-101B-9397-08002B2CF9AE}">
    <vt:bool>false</vt:bool>
  </prop:property>
  <prop:property name="BrojStranica" pid="5" fmtid="{D5CDD505-2E9C-101B-9397-08002B2CF9AE}">
    <vt:i4>13</vt:i4>
  </prop:property>
</prop:Properties>
</file>