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539e" w14:paraId="a7f539e" w:rsidRDefault="006C3E1F" w:rsidP="006C3E1F" w:rsidR="001E0E98">
      <w:pPr>
        <w15:collapsed w:val="false"/>
        <w:rPr>
          <w:sz w:val="24"/>
          <w:szCs w:val="24"/>
        </w:rPr>
      </w:pPr>
      <w:bookmarkStart w:name="_GoBack" w:id="0"/>
      <w:bookmarkEnd w:id="0"/>
      <w:r w:rsidRPr="001E0E98">
        <w:rPr>
          <w:sz w:val="24"/>
          <w:szCs w:val="24"/>
        </w:rPr>
        <w:t xml:space="preserve">         </w:t>
      </w:r>
    </w:p>
    <w:p w:rsidRDefault="006C3E1F" w:rsidP="001E0E98" w:rsidR="006C3E1F" w:rsidRPr="001E0E98">
      <w:pPr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 xml:space="preserve">   </w:t>
      </w:r>
      <w:r w:rsidR="00013559" w:rsidRPr="001E0E98">
        <w:rPr>
          <w:sz w:val="24"/>
          <w:szCs w:val="24"/>
        </w:rPr>
        <w:t xml:space="preserve"> </w:t>
      </w:r>
      <w:r w:rsidRPr="001E0E98">
        <w:rPr>
          <w:sz w:val="24"/>
          <w:szCs w:val="24"/>
        </w:rPr>
        <w:t xml:space="preserve">  </w:t>
      </w:r>
      <w:r w:rsidRPr="001E0E98">
        <w:rPr>
          <w:noProof/>
          <w:sz w:val="24"/>
          <w:szCs w:val="24"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E98">
        <w:rPr>
          <w:sz w:val="24"/>
          <w:szCs w:val="24"/>
        </w:rPr>
        <w:t xml:space="preserve">       </w:t>
      </w:r>
    </w:p>
    <w:p w:rsidRDefault="006C3E1F" w:rsidP="006C3E1F" w:rsidR="006C3E1F" w:rsidRPr="001E0E98">
      <w:pPr>
        <w:spacing w:lineRule="auto" w:line="240" w:after="0"/>
        <w:jc w:val="left"/>
        <w:rPr>
          <w:sz w:val="24"/>
          <w:szCs w:val="24"/>
        </w:rPr>
      </w:pPr>
      <w:r w:rsidRPr="001E0E98">
        <w:rPr>
          <w:sz w:val="24"/>
          <w:szCs w:val="24"/>
        </w:rPr>
        <w:t xml:space="preserve">    REPUBLIKA HRVATSKA </w:t>
      </w:r>
      <w:r w:rsidRPr="001E0E98">
        <w:rPr>
          <w:sz w:val="24"/>
          <w:szCs w:val="24"/>
        </w:rPr>
        <w:tab/>
      </w:r>
      <w:r w:rsidRPr="001E0E98">
        <w:rPr>
          <w:sz w:val="24"/>
          <w:szCs w:val="24"/>
        </w:rPr>
        <w:tab/>
      </w:r>
      <w:r w:rsidRPr="001E0E98">
        <w:rPr>
          <w:sz w:val="24"/>
          <w:szCs w:val="24"/>
        </w:rPr>
        <w:tab/>
      </w:r>
      <w:r w:rsidRPr="001E0E98">
        <w:rPr>
          <w:sz w:val="24"/>
          <w:szCs w:val="24"/>
        </w:rPr>
        <w:tab/>
      </w:r>
      <w:r w:rsidRPr="001E0E98">
        <w:rPr>
          <w:sz w:val="24"/>
          <w:szCs w:val="24"/>
        </w:rPr>
        <w:tab/>
      </w:r>
    </w:p>
    <w:p w:rsidRDefault="006C3E1F" w:rsidP="006C3E1F" w:rsidR="006C3E1F" w:rsidRPr="001E0E98">
      <w:pPr>
        <w:spacing w:lineRule="auto" w:line="240" w:after="0"/>
        <w:jc w:val="left"/>
        <w:rPr>
          <w:sz w:val="24"/>
          <w:szCs w:val="24"/>
        </w:rPr>
      </w:pPr>
      <w:r w:rsidRPr="001E0E98">
        <w:rPr>
          <w:sz w:val="24"/>
          <w:szCs w:val="24"/>
        </w:rPr>
        <w:t xml:space="preserve"> TRGOVAČKI SUD U RIJECI </w:t>
      </w:r>
    </w:p>
    <w:p w:rsidRDefault="00013559" w:rsidP="00013559" w:rsidR="00013559" w:rsidRPr="001E0E98">
      <w:pPr>
        <w:pStyle w:val="Zaglavlje"/>
        <w:rPr>
          <w:sz w:val="24"/>
          <w:szCs w:val="24"/>
        </w:rPr>
      </w:pPr>
      <w:r w:rsidRPr="001E0E98">
        <w:rPr>
          <w:sz w:val="24"/>
          <w:szCs w:val="24"/>
        </w:rPr>
        <w:t xml:space="preserve">        </w:t>
      </w:r>
      <w:r w:rsidR="006C3E1F" w:rsidRPr="001E0E98">
        <w:rPr>
          <w:sz w:val="24"/>
          <w:szCs w:val="24"/>
        </w:rPr>
        <w:t>Rijeka, Zadarska 1-3</w:t>
      </w:r>
      <w:r w:rsidRPr="001E0E98">
        <w:rPr>
          <w:sz w:val="24"/>
          <w:szCs w:val="24"/>
        </w:rPr>
        <w:t xml:space="preserve"> </w:t>
      </w:r>
      <w:r w:rsidRPr="001E0E98">
        <w:rPr>
          <w:sz w:val="24"/>
          <w:szCs w:val="24"/>
        </w:rPr>
        <w:tab/>
      </w:r>
      <w:r w:rsidRPr="001E0E98">
        <w:rPr>
          <w:sz w:val="24"/>
          <w:szCs w:val="24"/>
        </w:rPr>
        <w:tab/>
        <w:t>Poslovni broj 7 St-1375/2016-35</w:t>
      </w:r>
    </w:p>
    <w:p w:rsidRDefault="006C3E1F" w:rsidP="006C3E1F" w:rsidR="006C3E1F" w:rsidRPr="001E0E98">
      <w:pPr>
        <w:spacing w:lineRule="auto" w:line="240" w:after="0"/>
        <w:jc w:val="left"/>
        <w:rPr>
          <w:sz w:val="24"/>
          <w:szCs w:val="24"/>
        </w:rPr>
      </w:pPr>
    </w:p>
    <w:p w:rsidRDefault="006C3E1F" w:rsidP="006C3E1F" w:rsidR="006C3E1F" w:rsidRPr="001E0E98">
      <w:pPr>
        <w:spacing w:lineRule="auto" w:line="240" w:after="0"/>
        <w:rPr>
          <w:sz w:val="24"/>
          <w:szCs w:val="24"/>
        </w:rPr>
      </w:pPr>
      <w:r w:rsidRPr="001E0E98">
        <w:rPr>
          <w:sz w:val="24"/>
          <w:szCs w:val="24"/>
        </w:rPr>
        <w:t xml:space="preserve"> </w:t>
      </w:r>
    </w:p>
    <w:p w:rsidRDefault="006C3E1F" w:rsidP="006C3E1F" w:rsidR="006C3E1F" w:rsidRPr="001E0E98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1E0E98">
      <w:pPr>
        <w:spacing w:lineRule="auto" w:line="240" w:after="0"/>
        <w:jc w:val="center"/>
        <w:rPr>
          <w:sz w:val="24"/>
          <w:szCs w:val="24"/>
        </w:rPr>
      </w:pPr>
      <w:r w:rsidRPr="001E0E98">
        <w:rPr>
          <w:sz w:val="24"/>
          <w:szCs w:val="24"/>
        </w:rPr>
        <w:t>R E P U B L I K A    H R V A T S K A</w:t>
      </w:r>
    </w:p>
    <w:p w:rsidRDefault="006C3E1F" w:rsidP="006C3E1F" w:rsidR="006C3E1F" w:rsidRPr="001E0E98">
      <w:pPr>
        <w:spacing w:lineRule="auto" w:line="240" w:after="0"/>
        <w:jc w:val="center"/>
        <w:rPr>
          <w:sz w:val="24"/>
          <w:szCs w:val="24"/>
        </w:rPr>
      </w:pPr>
    </w:p>
    <w:p w:rsidRDefault="006C3E1F" w:rsidP="006C3E1F" w:rsidR="006C3E1F" w:rsidRPr="001E0E98">
      <w:pPr>
        <w:spacing w:lineRule="auto" w:line="240" w:after="0"/>
        <w:jc w:val="center"/>
        <w:rPr>
          <w:sz w:val="24"/>
          <w:szCs w:val="24"/>
        </w:rPr>
      </w:pPr>
      <w:r w:rsidRPr="001E0E98">
        <w:rPr>
          <w:sz w:val="24"/>
          <w:szCs w:val="24"/>
        </w:rPr>
        <w:t xml:space="preserve">R J E Š E NJ E   </w:t>
      </w:r>
      <w:r w:rsidR="00DE49A4" w:rsidRPr="001E0E98">
        <w:rPr>
          <w:sz w:val="24"/>
          <w:szCs w:val="24"/>
        </w:rPr>
        <w:t xml:space="preserve">O   D O S U D I </w:t>
      </w:r>
    </w:p>
    <w:p w:rsidRDefault="006C3E1F" w:rsidP="006C3E1F" w:rsidR="006C3E1F" w:rsidRPr="001E0E98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1E0E98">
      <w:pPr>
        <w:spacing w:lineRule="auto" w:line="240" w:after="0"/>
        <w:rPr>
          <w:sz w:val="24"/>
          <w:szCs w:val="24"/>
        </w:rPr>
      </w:pPr>
    </w:p>
    <w:p w:rsidRDefault="006C3E1F" w:rsidP="008768DD" w:rsidR="006C3E1F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 xml:space="preserve"> </w:t>
      </w:r>
      <w:r w:rsidRPr="001E0E98">
        <w:rPr>
          <w:sz w:val="24"/>
          <w:szCs w:val="24"/>
        </w:rPr>
        <w:tab/>
        <w:t xml:space="preserve">Trgovački sud u Rijeci, po Liljani Ugrin </w:t>
      </w:r>
      <w:r w:rsidR="00556050" w:rsidRPr="001E0E98">
        <w:rPr>
          <w:sz w:val="24"/>
          <w:szCs w:val="24"/>
        </w:rPr>
        <w:t xml:space="preserve">kako sucu pojedincu u stečajnom predmetu </w:t>
      </w:r>
      <w:r w:rsidRPr="001E0E98">
        <w:rPr>
          <w:sz w:val="24"/>
          <w:szCs w:val="24"/>
        </w:rPr>
        <w:t xml:space="preserve">nad </w:t>
      </w:r>
      <w:r w:rsidR="007976B2" w:rsidRPr="001E0E98">
        <w:rPr>
          <w:sz w:val="24"/>
          <w:szCs w:val="24"/>
        </w:rPr>
        <w:t xml:space="preserve">Stečajna masa iza MOREA d.o.o. poslovanje nekretninama i trgovina u stečaju Pazin, Stari trg 7 (MBS 130070570  –  OIB 34408369021) </w:t>
      </w:r>
      <w:r w:rsidR="00556050" w:rsidRPr="001E0E98">
        <w:rPr>
          <w:sz w:val="24"/>
          <w:szCs w:val="24"/>
        </w:rPr>
        <w:t xml:space="preserve">po provedenoj elektroničkoj javnoj dražbi </w:t>
      </w:r>
      <w:r w:rsidRPr="001E0E98">
        <w:rPr>
          <w:sz w:val="24"/>
          <w:szCs w:val="24"/>
        </w:rPr>
        <w:t xml:space="preserve">dana </w:t>
      </w:r>
      <w:r w:rsidR="00BB1690" w:rsidRPr="001E0E98">
        <w:rPr>
          <w:sz w:val="24"/>
          <w:szCs w:val="24"/>
        </w:rPr>
        <w:t>2</w:t>
      </w:r>
      <w:r w:rsidR="00DE49A4" w:rsidRPr="001E0E98">
        <w:rPr>
          <w:sz w:val="24"/>
          <w:szCs w:val="24"/>
        </w:rPr>
        <w:t>9</w:t>
      </w:r>
      <w:r w:rsidRPr="001E0E98">
        <w:rPr>
          <w:sz w:val="24"/>
          <w:szCs w:val="24"/>
        </w:rPr>
        <w:t xml:space="preserve">. </w:t>
      </w:r>
      <w:r w:rsidR="00DE49A4" w:rsidRPr="001E0E98">
        <w:rPr>
          <w:sz w:val="24"/>
          <w:szCs w:val="24"/>
        </w:rPr>
        <w:t>listopada 2018</w:t>
      </w:r>
      <w:r w:rsidRPr="001E0E98">
        <w:rPr>
          <w:sz w:val="24"/>
          <w:szCs w:val="24"/>
        </w:rPr>
        <w:t xml:space="preserve">. </w:t>
      </w:r>
    </w:p>
    <w:p w:rsidRDefault="00556050" w:rsidP="008768DD" w:rsidR="00556050" w:rsidRPr="001E0E98">
      <w:pPr>
        <w:pStyle w:val="Bezproreda"/>
        <w:jc w:val="center"/>
        <w:rPr>
          <w:sz w:val="24"/>
          <w:szCs w:val="24"/>
        </w:rPr>
      </w:pPr>
    </w:p>
    <w:p w:rsidRDefault="006C3E1F" w:rsidP="008768DD" w:rsidR="006C3E1F" w:rsidRPr="001E0E98">
      <w:pPr>
        <w:pStyle w:val="Bezproreda"/>
        <w:jc w:val="center"/>
        <w:rPr>
          <w:sz w:val="24"/>
          <w:szCs w:val="24"/>
        </w:rPr>
      </w:pPr>
      <w:r w:rsidRPr="001E0E98">
        <w:rPr>
          <w:sz w:val="24"/>
          <w:szCs w:val="24"/>
        </w:rPr>
        <w:t>r i j e š i o   j e</w:t>
      </w:r>
    </w:p>
    <w:p w:rsidRDefault="00DE49A4" w:rsidP="00DE49A4" w:rsidR="00DE49A4" w:rsidRPr="001E0E98">
      <w:pPr>
        <w:pStyle w:val="Bezproreda"/>
        <w:rPr>
          <w:sz w:val="24"/>
          <w:szCs w:val="24"/>
        </w:rPr>
      </w:pPr>
    </w:p>
    <w:p w:rsidRDefault="00DE49A4" w:rsidP="00DE49A4" w:rsidR="00DE49A4" w:rsidRPr="001E0E98">
      <w:pPr>
        <w:pStyle w:val="Bezproreda"/>
        <w:rPr>
          <w:sz w:val="24"/>
          <w:szCs w:val="24"/>
        </w:rPr>
      </w:pPr>
    </w:p>
    <w:p w:rsidRDefault="00DE49A4" w:rsidP="00DE49A4" w:rsidR="00DE49A4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 xml:space="preserve">I </w:t>
      </w:r>
      <w:r w:rsidRPr="001E0E98">
        <w:rPr>
          <w:sz w:val="24"/>
          <w:szCs w:val="24"/>
        </w:rPr>
        <w:tab/>
        <w:t xml:space="preserve">Utvrđuje se da je kupac </w:t>
      </w:r>
      <w:r w:rsidR="007976B2" w:rsidRPr="001E0E98">
        <w:rPr>
          <w:sz w:val="24"/>
          <w:szCs w:val="24"/>
        </w:rPr>
        <w:t xml:space="preserve">IVANKA BUBALO, </w:t>
      </w:r>
      <w:r w:rsidRPr="001E0E98">
        <w:rPr>
          <w:sz w:val="24"/>
          <w:szCs w:val="24"/>
        </w:rPr>
        <w:t xml:space="preserve">OIB: </w:t>
      </w:r>
      <w:r w:rsidR="007976B2" w:rsidRPr="001E0E98">
        <w:rPr>
          <w:sz w:val="24"/>
          <w:szCs w:val="24"/>
        </w:rPr>
        <w:t>46912570928</w:t>
      </w:r>
      <w:r w:rsidRPr="001E0E98">
        <w:rPr>
          <w:sz w:val="24"/>
          <w:szCs w:val="24"/>
        </w:rPr>
        <w:t xml:space="preserve">, </w:t>
      </w:r>
      <w:r w:rsidR="007976B2" w:rsidRPr="001E0E98">
        <w:rPr>
          <w:sz w:val="24"/>
          <w:szCs w:val="24"/>
        </w:rPr>
        <w:t xml:space="preserve">Izidora Poljaka 8, Sesvete </w:t>
      </w:r>
      <w:r w:rsidRPr="001E0E98">
        <w:rPr>
          <w:sz w:val="24"/>
          <w:szCs w:val="24"/>
        </w:rPr>
        <w:t xml:space="preserve">na drugoj elektroničkoj javnoj dražbi (identifikator nadmetanja: </w:t>
      </w:r>
      <w:r w:rsidR="00233E99" w:rsidRPr="001E0E98">
        <w:rPr>
          <w:sz w:val="24"/>
          <w:szCs w:val="24"/>
        </w:rPr>
        <w:t>108</w:t>
      </w:r>
      <w:r w:rsidR="007976B2" w:rsidRPr="001E0E98">
        <w:rPr>
          <w:sz w:val="24"/>
          <w:szCs w:val="24"/>
        </w:rPr>
        <w:t>04</w:t>
      </w:r>
      <w:r w:rsidRPr="001E0E98">
        <w:rPr>
          <w:sz w:val="24"/>
          <w:szCs w:val="24"/>
        </w:rPr>
        <w:t xml:space="preserve">) kod  Financijske agencije </w:t>
      </w:r>
      <w:r w:rsidR="00ED22A5" w:rsidRPr="001E0E98">
        <w:rPr>
          <w:sz w:val="24"/>
          <w:szCs w:val="24"/>
        </w:rPr>
        <w:t xml:space="preserve">zaključno s danom </w:t>
      </w:r>
      <w:r w:rsidRPr="001E0E98">
        <w:rPr>
          <w:sz w:val="24"/>
          <w:szCs w:val="24"/>
        </w:rPr>
        <w:t>2</w:t>
      </w:r>
      <w:r w:rsidR="00ED22A5" w:rsidRPr="001E0E98">
        <w:rPr>
          <w:sz w:val="24"/>
          <w:szCs w:val="24"/>
        </w:rPr>
        <w:t>3</w:t>
      </w:r>
      <w:r w:rsidRPr="001E0E98">
        <w:rPr>
          <w:sz w:val="24"/>
          <w:szCs w:val="24"/>
        </w:rPr>
        <w:t xml:space="preserve">. listopada 2018. ponudio najveću cijenu u iznosu od </w:t>
      </w:r>
      <w:r w:rsidR="00A40656" w:rsidRPr="001E0E98">
        <w:rPr>
          <w:sz w:val="24"/>
          <w:szCs w:val="24"/>
        </w:rPr>
        <w:t>776.985,00</w:t>
      </w:r>
      <w:r w:rsidRPr="001E0E98">
        <w:rPr>
          <w:sz w:val="24"/>
          <w:szCs w:val="24"/>
        </w:rPr>
        <w:t xml:space="preserve"> kn, te su ispunjene pretpostavke da </w:t>
      </w:r>
      <w:r w:rsidR="00A40656" w:rsidRPr="001E0E98">
        <w:rPr>
          <w:sz w:val="24"/>
          <w:szCs w:val="24"/>
        </w:rPr>
        <w:t xml:space="preserve">joj </w:t>
      </w:r>
      <w:r w:rsidRPr="001E0E98">
        <w:rPr>
          <w:sz w:val="24"/>
          <w:szCs w:val="24"/>
        </w:rPr>
        <w:t>se dosude nekretnine koje su bile predmetom prodaje.</w:t>
      </w:r>
    </w:p>
    <w:p w:rsidRDefault="00DE49A4" w:rsidP="00DE49A4" w:rsidR="00DE49A4" w:rsidRPr="001E0E98">
      <w:pPr>
        <w:pStyle w:val="Bezproreda"/>
        <w:rPr>
          <w:sz w:val="24"/>
          <w:szCs w:val="24"/>
        </w:rPr>
      </w:pPr>
    </w:p>
    <w:p w:rsidRDefault="00DE49A4" w:rsidP="00DE49A4" w:rsidR="00DE49A4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>II</w:t>
      </w:r>
      <w:r w:rsidRPr="001E0E98">
        <w:rPr>
          <w:sz w:val="24"/>
          <w:szCs w:val="24"/>
        </w:rPr>
        <w:tab/>
        <w:t xml:space="preserve">Kupcu </w:t>
      </w:r>
      <w:r w:rsidR="007976B2" w:rsidRPr="001E0E98">
        <w:rPr>
          <w:sz w:val="24"/>
          <w:szCs w:val="24"/>
        </w:rPr>
        <w:t xml:space="preserve">IVANKI BUBALO, OIB: 46912570928, Izidora Poljaka 8, Sesvete </w:t>
      </w:r>
      <w:r w:rsidR="00013559" w:rsidRPr="001E0E98">
        <w:rPr>
          <w:sz w:val="24"/>
          <w:szCs w:val="24"/>
        </w:rPr>
        <w:t xml:space="preserve">                 </w:t>
      </w:r>
      <w:r w:rsidRPr="001E0E98">
        <w:rPr>
          <w:sz w:val="24"/>
          <w:szCs w:val="24"/>
        </w:rPr>
        <w:t xml:space="preserve">d o s u đ u j u   s e  </w:t>
      </w:r>
      <w:r w:rsidR="00013559" w:rsidRPr="001E0E98">
        <w:rPr>
          <w:sz w:val="24"/>
          <w:szCs w:val="24"/>
        </w:rPr>
        <w:t xml:space="preserve"> </w:t>
      </w:r>
      <w:r w:rsidRPr="001E0E98">
        <w:rPr>
          <w:sz w:val="24"/>
          <w:szCs w:val="24"/>
        </w:rPr>
        <w:t>nekretnin</w:t>
      </w:r>
      <w:r w:rsidR="00CC2FFC" w:rsidRPr="001E0E98">
        <w:rPr>
          <w:sz w:val="24"/>
          <w:szCs w:val="24"/>
        </w:rPr>
        <w:t>e</w:t>
      </w:r>
      <w:r w:rsidRPr="001E0E98">
        <w:rPr>
          <w:sz w:val="24"/>
          <w:szCs w:val="24"/>
        </w:rPr>
        <w:t xml:space="preserve"> upisane </w:t>
      </w:r>
      <w:r w:rsidR="007976B2" w:rsidRPr="001E0E98">
        <w:rPr>
          <w:sz w:val="24"/>
          <w:szCs w:val="24"/>
        </w:rPr>
        <w:t>u zemljišnim knjigama Općinskog suda u Puli-Pola Zemljišnoknjižni odjel Pula u z.k.ul 5235 k.o. Vodnjan na kč. br. 605/26  STAMBENA ZGRADA, DVORIŠTE površina 569 m2  i z.k.ul. 3846  k.o. Vodnjan na kč. br. 605/1 PAŠNJAK površine 552 m2 i kč. br. 605/28 PAŠNJAK površine 373 m2 ukupno 925 m2</w:t>
      </w:r>
      <w:r w:rsidRPr="001E0E98">
        <w:rPr>
          <w:sz w:val="24"/>
          <w:szCs w:val="24"/>
        </w:rPr>
        <w:t xml:space="preserve"> po cijeni od </w:t>
      </w:r>
      <w:r w:rsidR="007976B2" w:rsidRPr="001E0E98">
        <w:rPr>
          <w:sz w:val="24"/>
          <w:szCs w:val="24"/>
        </w:rPr>
        <w:t xml:space="preserve">776.985,00 </w:t>
      </w:r>
      <w:r w:rsidRPr="001E0E98">
        <w:rPr>
          <w:sz w:val="24"/>
          <w:szCs w:val="24"/>
        </w:rPr>
        <w:t>kn.</w:t>
      </w:r>
    </w:p>
    <w:p w:rsidRDefault="00DE49A4" w:rsidP="00DE49A4" w:rsidR="00DE49A4" w:rsidRPr="001E0E98">
      <w:pPr>
        <w:pStyle w:val="Bezproreda"/>
        <w:rPr>
          <w:sz w:val="24"/>
          <w:szCs w:val="24"/>
        </w:rPr>
      </w:pPr>
    </w:p>
    <w:p w:rsidRDefault="00DE49A4" w:rsidP="00DE49A4" w:rsidR="00DE49A4" w:rsidRPr="001E0E98">
      <w:pPr>
        <w:rPr>
          <w:sz w:val="24"/>
          <w:szCs w:val="24"/>
        </w:rPr>
      </w:pPr>
      <w:r w:rsidRPr="001E0E98">
        <w:rPr>
          <w:sz w:val="24"/>
          <w:szCs w:val="24"/>
        </w:rPr>
        <w:t>III</w:t>
      </w:r>
      <w:r w:rsidRPr="001E0E98">
        <w:rPr>
          <w:sz w:val="24"/>
          <w:szCs w:val="24"/>
        </w:rPr>
        <w:tab/>
        <w:t xml:space="preserve">Poziva se </w:t>
      </w:r>
      <w:r w:rsidR="00556050" w:rsidRPr="001E0E98">
        <w:rPr>
          <w:sz w:val="24"/>
          <w:szCs w:val="24"/>
        </w:rPr>
        <w:t xml:space="preserve">kupac </w:t>
      </w:r>
      <w:r w:rsidR="007976B2" w:rsidRPr="001E0E98">
        <w:rPr>
          <w:sz w:val="24"/>
          <w:szCs w:val="24"/>
        </w:rPr>
        <w:t>IVANKA BUBALO, OIB: 46912570928, Izidora Poljaka 8, Sesvete</w:t>
      </w:r>
      <w:r w:rsidRPr="001E0E98">
        <w:rPr>
          <w:sz w:val="24"/>
          <w:szCs w:val="24"/>
        </w:rPr>
        <w:t xml:space="preserve"> da pod prijetnjom zakonskih posljedica uplati puni iznos kupovne cijene, najkasnije u roku od 30 dana od dana pravomoćnosti ovog rješenja o dosudi, kupac je dužan uplatiti kupovninu na poseban račun Agencije otvoren za tu namjenu IBAN: HR1123900011300028787, Model: HR11, Poziv na broj: </w:t>
      </w:r>
      <w:r w:rsidR="00A40656" w:rsidRPr="001E0E98">
        <w:rPr>
          <w:sz w:val="24"/>
          <w:szCs w:val="24"/>
        </w:rPr>
        <w:t>108049</w:t>
      </w:r>
      <w:r w:rsidR="00233E99" w:rsidRPr="001E0E98">
        <w:rPr>
          <w:sz w:val="24"/>
          <w:szCs w:val="24"/>
        </w:rPr>
        <w:t>-</w:t>
      </w:r>
      <w:r w:rsidR="007976B2" w:rsidRPr="001E0E98">
        <w:rPr>
          <w:sz w:val="24"/>
          <w:szCs w:val="24"/>
        </w:rPr>
        <w:t>509</w:t>
      </w:r>
      <w:r w:rsidR="003903D2" w:rsidRPr="001E0E98">
        <w:rPr>
          <w:sz w:val="24"/>
          <w:szCs w:val="24"/>
        </w:rPr>
        <w:t>62</w:t>
      </w:r>
      <w:r w:rsidRPr="001E0E98">
        <w:rPr>
          <w:sz w:val="24"/>
          <w:szCs w:val="24"/>
        </w:rPr>
        <w:t xml:space="preserve">. Uplaćena jamčevina će se uračunati u kupovnu cijenu. </w:t>
      </w:r>
    </w:p>
    <w:p w:rsidRDefault="00556050" w:rsidP="00556050" w:rsidR="00556050" w:rsidRPr="001E0E98">
      <w:pPr>
        <w:rPr>
          <w:sz w:val="24"/>
          <w:szCs w:val="24"/>
        </w:rPr>
      </w:pPr>
      <w:r w:rsidRPr="001E0E98">
        <w:rPr>
          <w:sz w:val="24"/>
          <w:szCs w:val="24"/>
        </w:rPr>
        <w:t>IV</w:t>
      </w:r>
      <w:r w:rsidRPr="001E0E98">
        <w:rPr>
          <w:sz w:val="24"/>
          <w:szCs w:val="24"/>
        </w:rPr>
        <w:tab/>
        <w:t>Ako kupac u određenom roku ne položi kupovninu, sud će rješenjem prodaju oglasiti nevažećom i odrediti novu prodaju, uz uvjete određene za prodaju koja je oglašena nevažećom.  Iz položene jamčevine namirit će se troškovi nove prodaje i naknaditi razlika između kupovnine postignute na prijašnjoj i novoj prodaji.</w:t>
      </w:r>
    </w:p>
    <w:p w:rsidRDefault="001E0E98" w:rsidP="00DE49A4" w:rsidR="001E0E98">
      <w:pPr>
        <w:pStyle w:val="Bezproreda"/>
        <w:rPr>
          <w:sz w:val="24"/>
          <w:szCs w:val="24"/>
        </w:rPr>
      </w:pPr>
    </w:p>
    <w:p w:rsidRDefault="00DE49A4" w:rsidP="00DE49A4" w:rsidR="00DE49A4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 xml:space="preserve">V      Određuje se da će se po pravomoćnosti ovog rješenja u zemljišnim knjigama upisati u korist </w:t>
      </w:r>
      <w:r w:rsidR="00ED22A5" w:rsidRPr="001E0E98">
        <w:rPr>
          <w:sz w:val="24"/>
          <w:szCs w:val="24"/>
        </w:rPr>
        <w:t xml:space="preserve">kupca </w:t>
      </w:r>
      <w:r w:rsidRPr="001E0E98">
        <w:rPr>
          <w:sz w:val="24"/>
          <w:szCs w:val="24"/>
        </w:rPr>
        <w:t>pravo vlasništva na dosuđenim nekretninama i brisati upisan</w:t>
      </w:r>
      <w:r w:rsidR="00233E99" w:rsidRPr="001E0E98">
        <w:rPr>
          <w:sz w:val="24"/>
          <w:szCs w:val="24"/>
        </w:rPr>
        <w:t>o</w:t>
      </w:r>
      <w:r w:rsidRPr="001E0E98">
        <w:rPr>
          <w:sz w:val="24"/>
          <w:szCs w:val="24"/>
        </w:rPr>
        <w:t xml:space="preserve"> prav</w:t>
      </w:r>
      <w:r w:rsidR="00233E99" w:rsidRPr="001E0E98">
        <w:rPr>
          <w:sz w:val="24"/>
          <w:szCs w:val="24"/>
        </w:rPr>
        <w:t>o</w:t>
      </w:r>
      <w:r w:rsidRPr="001E0E98">
        <w:rPr>
          <w:sz w:val="24"/>
          <w:szCs w:val="24"/>
        </w:rPr>
        <w:t xml:space="preserve"> zaloga za korist </w:t>
      </w:r>
      <w:r w:rsidR="003903D2" w:rsidRPr="001E0E98">
        <w:rPr>
          <w:sz w:val="24"/>
          <w:szCs w:val="24"/>
        </w:rPr>
        <w:t>H-ABDUCO d.o.o., OIB: 13667298928, Slavonska Avenija 6a, Zagreb i REPUBLIKE HRVATSKE, Ministarstva financija, Porezne uprave, OIB: 18683136487.</w:t>
      </w:r>
    </w:p>
    <w:p w:rsidRDefault="00DE49A4" w:rsidP="00DE49A4" w:rsidR="00DE49A4" w:rsidRPr="001E0E98">
      <w:pPr>
        <w:pStyle w:val="Bezproreda"/>
        <w:rPr>
          <w:sz w:val="24"/>
          <w:szCs w:val="24"/>
        </w:rPr>
      </w:pPr>
    </w:p>
    <w:p w:rsidRDefault="00DE49A4" w:rsidP="00DE49A4" w:rsidR="00DE49A4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>V</w:t>
      </w:r>
      <w:r w:rsidR="00556050" w:rsidRPr="001E0E98">
        <w:rPr>
          <w:sz w:val="24"/>
          <w:szCs w:val="24"/>
        </w:rPr>
        <w:t>I</w:t>
      </w:r>
      <w:r w:rsidRPr="001E0E98">
        <w:rPr>
          <w:sz w:val="24"/>
          <w:szCs w:val="24"/>
        </w:rPr>
        <w:tab/>
        <w:t>Ovo rješenje će se objaviti na mrežnoj stranici e-Oglasn</w:t>
      </w:r>
      <w:r w:rsidR="00233E99" w:rsidRPr="001E0E98">
        <w:rPr>
          <w:sz w:val="24"/>
          <w:szCs w:val="24"/>
        </w:rPr>
        <w:t>a</w:t>
      </w:r>
      <w:r w:rsidRPr="001E0E98">
        <w:rPr>
          <w:sz w:val="24"/>
          <w:szCs w:val="24"/>
        </w:rPr>
        <w:t xml:space="preserve"> ploč</w:t>
      </w:r>
      <w:r w:rsidR="00233E99" w:rsidRPr="001E0E98">
        <w:rPr>
          <w:sz w:val="24"/>
          <w:szCs w:val="24"/>
        </w:rPr>
        <w:t>a</w:t>
      </w:r>
      <w:r w:rsidRPr="001E0E98">
        <w:rPr>
          <w:sz w:val="24"/>
          <w:szCs w:val="24"/>
        </w:rPr>
        <w:t xml:space="preserve"> sudova i mrežnim stranicama Financijske agencije.</w:t>
      </w:r>
    </w:p>
    <w:p w:rsidRDefault="001E0E98" w:rsidP="00DE49A4" w:rsidR="001E0E98" w:rsidRPr="001E0E98">
      <w:pPr>
        <w:pStyle w:val="Bezproreda"/>
        <w:rPr>
          <w:sz w:val="24"/>
          <w:szCs w:val="24"/>
        </w:rPr>
      </w:pPr>
    </w:p>
    <w:p w:rsidRDefault="00DE49A4" w:rsidP="00DE49A4" w:rsidR="00DE49A4" w:rsidRPr="001E0E98">
      <w:pPr>
        <w:pStyle w:val="Bezproreda"/>
        <w:rPr>
          <w:sz w:val="24"/>
          <w:szCs w:val="24"/>
        </w:rPr>
      </w:pPr>
    </w:p>
    <w:p w:rsidRDefault="00DE49A4" w:rsidP="00233E99" w:rsidR="00DE49A4" w:rsidRPr="001E0E98">
      <w:pPr>
        <w:pStyle w:val="Bezproreda"/>
        <w:jc w:val="center"/>
        <w:rPr>
          <w:sz w:val="24"/>
          <w:szCs w:val="24"/>
        </w:rPr>
      </w:pPr>
      <w:r w:rsidRPr="001E0E98">
        <w:rPr>
          <w:sz w:val="24"/>
          <w:szCs w:val="24"/>
        </w:rPr>
        <w:t>Obrazloženje</w:t>
      </w:r>
    </w:p>
    <w:p w:rsidRDefault="00DE49A4" w:rsidP="00DE49A4" w:rsidR="00DE49A4" w:rsidRPr="001E0E98">
      <w:pPr>
        <w:pStyle w:val="Bezproreda"/>
        <w:rPr>
          <w:sz w:val="24"/>
          <w:szCs w:val="24"/>
        </w:rPr>
      </w:pPr>
    </w:p>
    <w:p w:rsidRDefault="00CC2FFC" w:rsidP="00DE49A4" w:rsidR="00CC2FFC" w:rsidRPr="001E0E98">
      <w:pPr>
        <w:pStyle w:val="Bezproreda"/>
        <w:rPr>
          <w:sz w:val="24"/>
          <w:szCs w:val="24"/>
        </w:rPr>
      </w:pPr>
    </w:p>
    <w:p w:rsidRDefault="00DE49A4" w:rsidP="00DE49A4" w:rsidR="00DE49A4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 xml:space="preserve">            Ovosudnim zaključkom pod poslovnim brojem 7 St-</w:t>
      </w:r>
      <w:r w:rsidR="003903D2" w:rsidRPr="001E0E98">
        <w:rPr>
          <w:sz w:val="24"/>
          <w:szCs w:val="24"/>
        </w:rPr>
        <w:t>1375/</w:t>
      </w:r>
      <w:r w:rsidRPr="001E0E98">
        <w:rPr>
          <w:sz w:val="24"/>
          <w:szCs w:val="24"/>
        </w:rPr>
        <w:t>201</w:t>
      </w:r>
      <w:r w:rsidR="003903D2" w:rsidRPr="001E0E98">
        <w:rPr>
          <w:sz w:val="24"/>
          <w:szCs w:val="24"/>
        </w:rPr>
        <w:t>6</w:t>
      </w:r>
      <w:r w:rsidRPr="001E0E98">
        <w:rPr>
          <w:sz w:val="24"/>
          <w:szCs w:val="24"/>
        </w:rPr>
        <w:t>-</w:t>
      </w:r>
      <w:r w:rsidR="00233E99" w:rsidRPr="001E0E98">
        <w:rPr>
          <w:sz w:val="24"/>
          <w:szCs w:val="24"/>
        </w:rPr>
        <w:t>2</w:t>
      </w:r>
      <w:r w:rsidR="003903D2" w:rsidRPr="001E0E98">
        <w:rPr>
          <w:sz w:val="24"/>
          <w:szCs w:val="24"/>
        </w:rPr>
        <w:t>2</w:t>
      </w:r>
      <w:r w:rsidRPr="001E0E98">
        <w:rPr>
          <w:sz w:val="24"/>
          <w:szCs w:val="24"/>
        </w:rPr>
        <w:t xml:space="preserve"> od </w:t>
      </w:r>
      <w:r w:rsidR="003903D2" w:rsidRPr="001E0E98">
        <w:rPr>
          <w:sz w:val="24"/>
          <w:szCs w:val="24"/>
        </w:rPr>
        <w:t xml:space="preserve">29. studenog </w:t>
      </w:r>
      <w:r w:rsidR="00233E99" w:rsidRPr="001E0E98">
        <w:rPr>
          <w:color w:val="000000"/>
          <w:sz w:val="24"/>
          <w:szCs w:val="24"/>
        </w:rPr>
        <w:t>2</w:t>
      </w:r>
      <w:r w:rsidR="00233E99" w:rsidRPr="001E0E98">
        <w:rPr>
          <w:sz w:val="24"/>
          <w:szCs w:val="24"/>
        </w:rPr>
        <w:t>01</w:t>
      </w:r>
      <w:r w:rsidR="003903D2" w:rsidRPr="001E0E98">
        <w:rPr>
          <w:sz w:val="24"/>
          <w:szCs w:val="24"/>
        </w:rPr>
        <w:t>7</w:t>
      </w:r>
      <w:r w:rsidRPr="001E0E98">
        <w:rPr>
          <w:sz w:val="24"/>
          <w:szCs w:val="24"/>
        </w:rPr>
        <w:t xml:space="preserve">., određena je prodaja nekretnina </w:t>
      </w:r>
      <w:r w:rsidR="00233E99" w:rsidRPr="001E0E98">
        <w:rPr>
          <w:sz w:val="24"/>
          <w:szCs w:val="24"/>
        </w:rPr>
        <w:t xml:space="preserve">upisanih u zemljišnim knjigama </w:t>
      </w:r>
      <w:r w:rsidR="003903D2" w:rsidRPr="001E0E98">
        <w:rPr>
          <w:sz w:val="24"/>
          <w:szCs w:val="24"/>
        </w:rPr>
        <w:t>Općinskog suda u Puli-Pola Zemljišnoknjižni odjel Pula u z.k.ul 5235 k.o. Vodnjan na kč. br. 605/26  STAMBENA ZGRADA, DVORIŠTE  površina 569 m2  i z.k.ul. 3846  k.o. Vodnjan  na kč. br. 605/1 PAŠNJAK površine 552 m2 i kč. br. 605/28 PAŠNJAK površine 373 m2 ukupno 925 m2</w:t>
      </w:r>
      <w:r w:rsidRPr="001E0E98">
        <w:rPr>
          <w:sz w:val="24"/>
          <w:szCs w:val="24"/>
        </w:rPr>
        <w:t xml:space="preserve"> na osnovu odredbe članka  247. stavak 1. Stečajnog zakona („Narodne novine“ broj 71/15; u daljnjem tekstu: SZ).  </w:t>
      </w:r>
    </w:p>
    <w:p w:rsidRDefault="00DE49A4" w:rsidP="00233E99" w:rsidR="00DE49A4" w:rsidRPr="001E0E98">
      <w:pPr>
        <w:pStyle w:val="Bezproreda"/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 xml:space="preserve">Tijekom postupka prodaje Financijska agencija Regionalni centar Rijeka je dana </w:t>
      </w:r>
      <w:r w:rsidR="00233E99" w:rsidRPr="001E0E98">
        <w:rPr>
          <w:sz w:val="24"/>
          <w:szCs w:val="24"/>
        </w:rPr>
        <w:t>2</w:t>
      </w:r>
      <w:r w:rsidR="003903D2" w:rsidRPr="001E0E98">
        <w:rPr>
          <w:sz w:val="24"/>
          <w:szCs w:val="24"/>
        </w:rPr>
        <w:t>5</w:t>
      </w:r>
      <w:r w:rsidRPr="001E0E98">
        <w:rPr>
          <w:sz w:val="24"/>
          <w:szCs w:val="24"/>
        </w:rPr>
        <w:t xml:space="preserve">. </w:t>
      </w:r>
      <w:r w:rsidR="00233E99" w:rsidRPr="001E0E98">
        <w:rPr>
          <w:sz w:val="24"/>
          <w:szCs w:val="24"/>
        </w:rPr>
        <w:t xml:space="preserve">listopada </w:t>
      </w:r>
      <w:r w:rsidRPr="001E0E98">
        <w:rPr>
          <w:sz w:val="24"/>
          <w:szCs w:val="24"/>
        </w:rPr>
        <w:t>201</w:t>
      </w:r>
      <w:r w:rsidR="00233E99" w:rsidRPr="001E0E98">
        <w:rPr>
          <w:sz w:val="24"/>
          <w:szCs w:val="24"/>
        </w:rPr>
        <w:t>8</w:t>
      </w:r>
      <w:r w:rsidRPr="001E0E98">
        <w:rPr>
          <w:sz w:val="24"/>
          <w:szCs w:val="24"/>
        </w:rPr>
        <w:t xml:space="preserve">. dostavila </w:t>
      </w:r>
      <w:r w:rsidR="003903D2" w:rsidRPr="001E0E98">
        <w:rPr>
          <w:sz w:val="24"/>
          <w:szCs w:val="24"/>
        </w:rPr>
        <w:t xml:space="preserve">sudu </w:t>
      </w:r>
      <w:r w:rsidRPr="001E0E98">
        <w:rPr>
          <w:sz w:val="24"/>
          <w:szCs w:val="24"/>
        </w:rPr>
        <w:t xml:space="preserve">Izvješće o provedenoj elektroničkoj javnoj dražbi (identifikator nadmetanja: </w:t>
      </w:r>
      <w:r w:rsidR="00233E99" w:rsidRPr="001E0E98">
        <w:rPr>
          <w:sz w:val="24"/>
          <w:szCs w:val="24"/>
        </w:rPr>
        <w:t>108</w:t>
      </w:r>
      <w:r w:rsidR="003903D2" w:rsidRPr="001E0E98">
        <w:rPr>
          <w:sz w:val="24"/>
          <w:szCs w:val="24"/>
        </w:rPr>
        <w:t>04</w:t>
      </w:r>
      <w:r w:rsidRPr="001E0E98">
        <w:rPr>
          <w:sz w:val="24"/>
          <w:szCs w:val="24"/>
        </w:rPr>
        <w:t xml:space="preserve">) pod poslovnim brojem </w:t>
      </w:r>
      <w:r w:rsidR="003903D2" w:rsidRPr="001E0E98">
        <w:rPr>
          <w:sz w:val="24"/>
          <w:szCs w:val="24"/>
        </w:rPr>
        <w:t>Klasa: O/110-10/17-01/1452 Ur.br.: 07-01-18-18 od 24. listopada 2018.</w:t>
      </w:r>
      <w:r w:rsidRPr="001E0E98">
        <w:rPr>
          <w:sz w:val="24"/>
          <w:szCs w:val="24"/>
        </w:rPr>
        <w:t>.</w:t>
      </w:r>
    </w:p>
    <w:p w:rsidRDefault="00DE49A4" w:rsidP="00FD28B6" w:rsidR="00556050" w:rsidRPr="001E0E98">
      <w:pPr>
        <w:pStyle w:val="Bezproreda"/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 xml:space="preserve">Uvidom u podnijeto Izvješće Financijske Agencije (list </w:t>
      </w:r>
      <w:r w:rsidR="003903D2" w:rsidRPr="001E0E98">
        <w:rPr>
          <w:sz w:val="24"/>
          <w:szCs w:val="24"/>
        </w:rPr>
        <w:t>126</w:t>
      </w:r>
      <w:r w:rsidRPr="001E0E98">
        <w:rPr>
          <w:sz w:val="24"/>
          <w:szCs w:val="24"/>
        </w:rPr>
        <w:t xml:space="preserve"> do </w:t>
      </w:r>
      <w:r w:rsidR="003903D2" w:rsidRPr="001E0E98">
        <w:rPr>
          <w:sz w:val="24"/>
          <w:szCs w:val="24"/>
        </w:rPr>
        <w:t>130</w:t>
      </w:r>
      <w:r w:rsidRPr="001E0E98">
        <w:rPr>
          <w:sz w:val="24"/>
          <w:szCs w:val="24"/>
        </w:rPr>
        <w:t xml:space="preserve"> spisa) utvrđeno je da </w:t>
      </w:r>
      <w:r w:rsidR="003903D2" w:rsidRPr="001E0E98">
        <w:rPr>
          <w:sz w:val="24"/>
          <w:szCs w:val="24"/>
        </w:rPr>
        <w:t xml:space="preserve">je </w:t>
      </w:r>
      <w:r w:rsidRPr="001E0E98">
        <w:rPr>
          <w:sz w:val="24"/>
          <w:szCs w:val="24"/>
        </w:rPr>
        <w:t xml:space="preserve">za sudjelovanje na </w:t>
      </w:r>
      <w:r w:rsidR="00FD28B6" w:rsidRPr="001E0E98">
        <w:rPr>
          <w:sz w:val="24"/>
          <w:szCs w:val="24"/>
        </w:rPr>
        <w:t xml:space="preserve">drugoj </w:t>
      </w:r>
      <w:r w:rsidRPr="001E0E98">
        <w:rPr>
          <w:sz w:val="24"/>
          <w:szCs w:val="24"/>
        </w:rPr>
        <w:t xml:space="preserve">elektroničkoj javnoj dražbi </w:t>
      </w:r>
      <w:r w:rsidR="003903D2" w:rsidRPr="001E0E98">
        <w:rPr>
          <w:sz w:val="24"/>
          <w:szCs w:val="24"/>
        </w:rPr>
        <w:t xml:space="preserve">jedan </w:t>
      </w:r>
      <w:r w:rsidRPr="001E0E98">
        <w:rPr>
          <w:sz w:val="24"/>
          <w:szCs w:val="24"/>
        </w:rPr>
        <w:t>ponuditelj uplati</w:t>
      </w:r>
      <w:r w:rsidR="003903D2" w:rsidRPr="001E0E98">
        <w:rPr>
          <w:sz w:val="24"/>
          <w:szCs w:val="24"/>
        </w:rPr>
        <w:t>o</w:t>
      </w:r>
      <w:r w:rsidRPr="001E0E98">
        <w:rPr>
          <w:sz w:val="24"/>
          <w:szCs w:val="24"/>
        </w:rPr>
        <w:t xml:space="preserve"> jamčevinu, </w:t>
      </w:r>
      <w:r w:rsidR="00FD28B6" w:rsidRPr="001E0E98">
        <w:rPr>
          <w:sz w:val="24"/>
          <w:szCs w:val="24"/>
        </w:rPr>
        <w:t xml:space="preserve">koji je </w:t>
      </w:r>
      <w:r w:rsidRPr="001E0E98">
        <w:rPr>
          <w:sz w:val="24"/>
          <w:szCs w:val="24"/>
        </w:rPr>
        <w:t>u roku za predaju ponuda dana 2</w:t>
      </w:r>
      <w:r w:rsidR="003903D2" w:rsidRPr="001E0E98">
        <w:rPr>
          <w:sz w:val="24"/>
          <w:szCs w:val="24"/>
        </w:rPr>
        <w:t>3</w:t>
      </w:r>
      <w:r w:rsidRPr="001E0E98">
        <w:rPr>
          <w:sz w:val="24"/>
          <w:szCs w:val="24"/>
        </w:rPr>
        <w:t xml:space="preserve">. </w:t>
      </w:r>
      <w:r w:rsidR="00FD28B6" w:rsidRPr="001E0E98">
        <w:rPr>
          <w:sz w:val="24"/>
          <w:szCs w:val="24"/>
        </w:rPr>
        <w:t xml:space="preserve">listopada </w:t>
      </w:r>
      <w:r w:rsidRPr="001E0E98">
        <w:rPr>
          <w:sz w:val="24"/>
          <w:szCs w:val="24"/>
        </w:rPr>
        <w:t>201</w:t>
      </w:r>
      <w:r w:rsidR="00FD28B6" w:rsidRPr="001E0E98">
        <w:rPr>
          <w:sz w:val="24"/>
          <w:szCs w:val="24"/>
        </w:rPr>
        <w:t>8</w:t>
      </w:r>
      <w:r w:rsidRPr="001E0E98">
        <w:rPr>
          <w:sz w:val="24"/>
          <w:szCs w:val="24"/>
        </w:rPr>
        <w:t xml:space="preserve">. u </w:t>
      </w:r>
      <w:r w:rsidR="003903D2" w:rsidRPr="001E0E98">
        <w:rPr>
          <w:sz w:val="24"/>
          <w:szCs w:val="24"/>
        </w:rPr>
        <w:t>23</w:t>
      </w:r>
      <w:r w:rsidRPr="001E0E98">
        <w:rPr>
          <w:sz w:val="24"/>
          <w:szCs w:val="24"/>
        </w:rPr>
        <w:t>:</w:t>
      </w:r>
      <w:r w:rsidR="003903D2" w:rsidRPr="001E0E98">
        <w:rPr>
          <w:sz w:val="24"/>
          <w:szCs w:val="24"/>
        </w:rPr>
        <w:t>18</w:t>
      </w:r>
      <w:r w:rsidRPr="001E0E98">
        <w:rPr>
          <w:sz w:val="24"/>
          <w:szCs w:val="24"/>
        </w:rPr>
        <w:t>:</w:t>
      </w:r>
      <w:r w:rsidR="003903D2" w:rsidRPr="001E0E98">
        <w:rPr>
          <w:sz w:val="24"/>
          <w:szCs w:val="24"/>
        </w:rPr>
        <w:t>12</w:t>
      </w:r>
      <w:r w:rsidRPr="001E0E98">
        <w:rPr>
          <w:sz w:val="24"/>
          <w:szCs w:val="24"/>
        </w:rPr>
        <w:t xml:space="preserve">, </w:t>
      </w:r>
      <w:r w:rsidR="00AF43C4" w:rsidRPr="001E0E98">
        <w:rPr>
          <w:sz w:val="24"/>
          <w:szCs w:val="24"/>
        </w:rPr>
        <w:t xml:space="preserve">predao ponudu u visini </w:t>
      </w:r>
      <w:r w:rsidR="00CC2FFC" w:rsidRPr="001E0E98">
        <w:rPr>
          <w:sz w:val="24"/>
          <w:szCs w:val="24"/>
        </w:rPr>
        <w:t>početn</w:t>
      </w:r>
      <w:r w:rsidR="00AF43C4" w:rsidRPr="001E0E98">
        <w:rPr>
          <w:sz w:val="24"/>
          <w:szCs w:val="24"/>
        </w:rPr>
        <w:t>e</w:t>
      </w:r>
      <w:r w:rsidR="00CC2FFC" w:rsidRPr="001E0E98">
        <w:rPr>
          <w:sz w:val="24"/>
          <w:szCs w:val="24"/>
        </w:rPr>
        <w:t xml:space="preserve"> prodajn</w:t>
      </w:r>
      <w:r w:rsidR="00AF43C4" w:rsidRPr="001E0E98">
        <w:rPr>
          <w:sz w:val="24"/>
          <w:szCs w:val="24"/>
        </w:rPr>
        <w:t>e</w:t>
      </w:r>
      <w:r w:rsidR="00CC2FFC" w:rsidRPr="001E0E98">
        <w:rPr>
          <w:sz w:val="24"/>
          <w:szCs w:val="24"/>
        </w:rPr>
        <w:t xml:space="preserve"> cijen</w:t>
      </w:r>
      <w:r w:rsidR="00AF43C4" w:rsidRPr="001E0E98">
        <w:rPr>
          <w:sz w:val="24"/>
          <w:szCs w:val="24"/>
        </w:rPr>
        <w:t>e</w:t>
      </w:r>
      <w:r w:rsidR="00CC2FFC" w:rsidRPr="001E0E98">
        <w:rPr>
          <w:sz w:val="24"/>
          <w:szCs w:val="24"/>
        </w:rPr>
        <w:t>, ujedno najvišu</w:t>
      </w:r>
      <w:r w:rsidR="00AF43C4" w:rsidRPr="001E0E98">
        <w:rPr>
          <w:sz w:val="24"/>
          <w:szCs w:val="24"/>
        </w:rPr>
        <w:t xml:space="preserve"> ponudu</w:t>
      </w:r>
      <w:r w:rsidR="00CC2FFC" w:rsidRPr="001E0E98">
        <w:rPr>
          <w:sz w:val="24"/>
          <w:szCs w:val="24"/>
        </w:rPr>
        <w:t>.</w:t>
      </w:r>
    </w:p>
    <w:p w:rsidRDefault="00CC2FFC" w:rsidP="00FD28B6" w:rsidR="00DE49A4" w:rsidRPr="001E0E98">
      <w:pPr>
        <w:pStyle w:val="Bezproreda"/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>Kako prema dostavljenom Izvješću i Dnevniku nadmetanja Financijske agencije zastoja prilikom dražbe nije bilo</w:t>
      </w:r>
      <w:r w:rsidR="001E0E98">
        <w:rPr>
          <w:sz w:val="24"/>
          <w:szCs w:val="24"/>
        </w:rPr>
        <w:t>,</w:t>
      </w:r>
      <w:r w:rsidRPr="001E0E98">
        <w:rPr>
          <w:sz w:val="24"/>
          <w:szCs w:val="24"/>
        </w:rPr>
        <w:t xml:space="preserve"> </w:t>
      </w:r>
      <w:r w:rsidR="00DE49A4" w:rsidRPr="001E0E98">
        <w:rPr>
          <w:sz w:val="24"/>
          <w:szCs w:val="24"/>
        </w:rPr>
        <w:t xml:space="preserve">ispunjene </w:t>
      </w:r>
      <w:r w:rsidRPr="001E0E98">
        <w:rPr>
          <w:sz w:val="24"/>
          <w:szCs w:val="24"/>
        </w:rPr>
        <w:t xml:space="preserve">su </w:t>
      </w:r>
      <w:r w:rsidR="00DE49A4" w:rsidRPr="001E0E98">
        <w:rPr>
          <w:sz w:val="24"/>
          <w:szCs w:val="24"/>
        </w:rPr>
        <w:t xml:space="preserve">pretpostavke da se </w:t>
      </w:r>
      <w:r w:rsidRPr="001E0E98">
        <w:rPr>
          <w:sz w:val="24"/>
          <w:szCs w:val="24"/>
        </w:rPr>
        <w:t xml:space="preserve">kupcu </w:t>
      </w:r>
      <w:r w:rsidR="00DE49A4" w:rsidRPr="001E0E98">
        <w:rPr>
          <w:sz w:val="24"/>
          <w:szCs w:val="24"/>
        </w:rPr>
        <w:t xml:space="preserve">dosude </w:t>
      </w:r>
      <w:r w:rsidRPr="001E0E98">
        <w:rPr>
          <w:sz w:val="24"/>
          <w:szCs w:val="24"/>
        </w:rPr>
        <w:t xml:space="preserve">predmetne </w:t>
      </w:r>
      <w:r w:rsidR="00DE49A4" w:rsidRPr="001E0E98">
        <w:rPr>
          <w:sz w:val="24"/>
          <w:szCs w:val="24"/>
        </w:rPr>
        <w:t>nekretnine sukladno odredbi članka 103. stavak 3. i 4. Ovršnog zakona ("Narodne novine" br. 112/12, 25/13, 93/14, u daljnjem tekstu: OZ) u vezi člankom 247. stavak 1. SZ</w:t>
      </w:r>
      <w:r w:rsidR="00556050" w:rsidRPr="001E0E98">
        <w:rPr>
          <w:sz w:val="24"/>
          <w:szCs w:val="24"/>
        </w:rPr>
        <w:t>,</w:t>
      </w:r>
      <w:r w:rsidR="00DE49A4" w:rsidRPr="001E0E98">
        <w:rPr>
          <w:sz w:val="24"/>
          <w:szCs w:val="24"/>
        </w:rPr>
        <w:t xml:space="preserve"> pa je valjalo odlučiti kao pod točkom I i II izreke ovog rješenja.</w:t>
      </w:r>
    </w:p>
    <w:p w:rsidRDefault="00DE49A4" w:rsidP="00FD28B6" w:rsidR="00FD28B6" w:rsidRPr="001E0E98">
      <w:pPr>
        <w:pStyle w:val="Bezproreda"/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 xml:space="preserve">Napominje se da prema dostavljenom </w:t>
      </w:r>
      <w:r w:rsidR="00FD28B6" w:rsidRPr="001E0E98">
        <w:rPr>
          <w:sz w:val="24"/>
          <w:szCs w:val="24"/>
        </w:rPr>
        <w:t xml:space="preserve">Izvješću i </w:t>
      </w:r>
      <w:r w:rsidRPr="001E0E98">
        <w:rPr>
          <w:sz w:val="24"/>
          <w:szCs w:val="24"/>
        </w:rPr>
        <w:t xml:space="preserve">Dnevniku nadmetanja Financijske agencije </w:t>
      </w:r>
      <w:r w:rsidR="00FD28B6" w:rsidRPr="001E0E98">
        <w:rPr>
          <w:sz w:val="24"/>
          <w:szCs w:val="24"/>
        </w:rPr>
        <w:t xml:space="preserve">zastoja prilikom </w:t>
      </w:r>
      <w:r w:rsidR="00ED22A5" w:rsidRPr="001E0E98">
        <w:rPr>
          <w:sz w:val="24"/>
          <w:szCs w:val="24"/>
        </w:rPr>
        <w:t xml:space="preserve">elektroničke </w:t>
      </w:r>
      <w:r w:rsidR="00FD28B6" w:rsidRPr="001E0E98">
        <w:rPr>
          <w:sz w:val="24"/>
          <w:szCs w:val="24"/>
        </w:rPr>
        <w:t>dražbe nije bilo.</w:t>
      </w:r>
    </w:p>
    <w:p w:rsidRDefault="00556050" w:rsidP="007C5928" w:rsidR="00FD28B6" w:rsidRPr="001E0E98">
      <w:pPr>
        <w:pStyle w:val="Bezproreda"/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 xml:space="preserve">Kupac je </w:t>
      </w:r>
      <w:r w:rsidR="00FD28B6" w:rsidRPr="001E0E98">
        <w:rPr>
          <w:sz w:val="24"/>
          <w:szCs w:val="24"/>
        </w:rPr>
        <w:t>pozvan da uplati kupovnu cijenu najkasnije u roku od 30 dana od dana pravomoćnosti rješenja o dosudi, sukladno objavljenim uvjetima prodaje, na poseban račun Financijske agencije otvoren za tu namjenu, time da se jamčevina ima uračunati u kupovninu, pa je na osnovu odredbe članka 106. stavak 1. OZ u vezi s člankom 247. stavak 1. SZ  odlučeno kao pod točkom III izreke ovog rješenja.</w:t>
      </w:r>
    </w:p>
    <w:p w:rsidRDefault="00556050" w:rsidP="00ED22A5" w:rsidR="00FD28B6" w:rsidRPr="001E0E98">
      <w:pPr>
        <w:pStyle w:val="Bezproreda"/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 xml:space="preserve">Ako kupac u određenom roku ne položi kupovninu, sud će rješenjem prodaju oglasiti nevažećom i odrediti novu prodaju, uz uvjete određene za prodaju koja je oglašena nevažećom., time da će se iz položene jamčevine namiriti troškovi nove prodaje i naknaditi razlika između kupovnine postignute na prijašnjoj i novoj prodaji, pa je </w:t>
      </w:r>
      <w:r w:rsidR="00FD28B6" w:rsidRPr="001E0E98">
        <w:rPr>
          <w:sz w:val="24"/>
          <w:szCs w:val="24"/>
        </w:rPr>
        <w:t>na osnovu odredbi članka 10</w:t>
      </w:r>
      <w:r w:rsidRPr="001E0E98">
        <w:rPr>
          <w:sz w:val="24"/>
          <w:szCs w:val="24"/>
        </w:rPr>
        <w:t>6</w:t>
      </w:r>
      <w:r w:rsidR="00FD28B6" w:rsidRPr="001E0E98">
        <w:rPr>
          <w:sz w:val="24"/>
          <w:szCs w:val="24"/>
        </w:rPr>
        <w:t xml:space="preserve">. stavak </w:t>
      </w:r>
      <w:r w:rsidRPr="001E0E98">
        <w:rPr>
          <w:sz w:val="24"/>
          <w:szCs w:val="24"/>
        </w:rPr>
        <w:t xml:space="preserve">2. i 3. </w:t>
      </w:r>
      <w:r w:rsidR="00FD28B6" w:rsidRPr="001E0E98">
        <w:rPr>
          <w:sz w:val="24"/>
          <w:szCs w:val="24"/>
        </w:rPr>
        <w:t>OZ</w:t>
      </w:r>
      <w:r w:rsidRPr="001E0E98">
        <w:rPr>
          <w:sz w:val="24"/>
          <w:szCs w:val="24"/>
        </w:rPr>
        <w:t xml:space="preserve">-a </w:t>
      </w:r>
      <w:r w:rsidR="00FD28B6" w:rsidRPr="001E0E98">
        <w:rPr>
          <w:sz w:val="24"/>
          <w:szCs w:val="24"/>
        </w:rPr>
        <w:t xml:space="preserve"> u vezi s člankom 247. stavak 1. SZ</w:t>
      </w:r>
      <w:r w:rsidRPr="001E0E98">
        <w:rPr>
          <w:sz w:val="24"/>
          <w:szCs w:val="24"/>
        </w:rPr>
        <w:t>-a</w:t>
      </w:r>
      <w:r w:rsidR="00FD28B6" w:rsidRPr="001E0E98">
        <w:rPr>
          <w:sz w:val="24"/>
          <w:szCs w:val="24"/>
        </w:rPr>
        <w:t xml:space="preserve"> valjalo odlučiti kao pod točkom  IV. izreke ovog rješenja.  </w:t>
      </w:r>
    </w:p>
    <w:p w:rsidRDefault="00FD28B6" w:rsidP="007976B2" w:rsidR="00FD28B6" w:rsidRPr="001E0E98">
      <w:pPr>
        <w:pStyle w:val="Bezproreda"/>
        <w:ind w:firstLine="708"/>
        <w:rPr>
          <w:sz w:val="24"/>
          <w:szCs w:val="24"/>
        </w:rPr>
      </w:pPr>
      <w:r w:rsidRPr="001E0E98">
        <w:rPr>
          <w:sz w:val="24"/>
          <w:szCs w:val="24"/>
        </w:rPr>
        <w:t xml:space="preserve">Također je odlučeno da će se po pravomoćnosti ovog rješenja, nakon što kupac položi puni iznos kupovne cijene, u zemljišnu knjigu upisati u njegovu korist pravo vlasništva na nekretninama opisanim pod točkom I. izreke ovog rješenja, te će se brisati upisana prava </w:t>
      </w:r>
      <w:r w:rsidRPr="001E0E98">
        <w:rPr>
          <w:sz w:val="24"/>
          <w:szCs w:val="24"/>
        </w:rPr>
        <w:lastRenderedPageBreak/>
        <w:t>zaloga i tereti na tim nekretninama sukladno odredbi članka 108. stavak 1. OZ u vezi s člankom 247. stavak 1. SZ, te je odlučeno kao pod točkom V izreke ovog rješenja.</w:t>
      </w:r>
    </w:p>
    <w:p w:rsidRDefault="00FD28B6" w:rsidP="00556050" w:rsidR="00FD28B6" w:rsidRPr="001E0E98">
      <w:pPr>
        <w:pStyle w:val="Bezproreda"/>
        <w:rPr>
          <w:sz w:val="24"/>
          <w:szCs w:val="24"/>
        </w:rPr>
      </w:pPr>
    </w:p>
    <w:p w:rsidRDefault="00FD28B6" w:rsidP="00ED22A5" w:rsidR="00FD28B6" w:rsidRPr="001E0E98">
      <w:pPr>
        <w:pStyle w:val="Bezproreda"/>
        <w:jc w:val="center"/>
        <w:rPr>
          <w:sz w:val="24"/>
          <w:szCs w:val="24"/>
        </w:rPr>
      </w:pPr>
      <w:r w:rsidRPr="001E0E98">
        <w:rPr>
          <w:sz w:val="24"/>
          <w:szCs w:val="24"/>
        </w:rPr>
        <w:t xml:space="preserve">U Rijeci, </w:t>
      </w:r>
      <w:r w:rsidR="00556050" w:rsidRPr="001E0E98">
        <w:rPr>
          <w:sz w:val="24"/>
          <w:szCs w:val="24"/>
        </w:rPr>
        <w:t xml:space="preserve"> </w:t>
      </w:r>
      <w:r w:rsidR="007976B2" w:rsidRPr="001E0E98">
        <w:rPr>
          <w:sz w:val="24"/>
          <w:szCs w:val="24"/>
        </w:rPr>
        <w:t>29. listopada 2018</w:t>
      </w:r>
      <w:r w:rsidR="00ED22A5" w:rsidRPr="001E0E98">
        <w:rPr>
          <w:sz w:val="24"/>
          <w:szCs w:val="24"/>
        </w:rPr>
        <w:t>.</w:t>
      </w:r>
    </w:p>
    <w:p w:rsidRDefault="00ED22A5" w:rsidP="00ED22A5" w:rsidR="00ED22A5" w:rsidRPr="001E0E98">
      <w:pPr>
        <w:jc w:val="left"/>
        <w:rPr>
          <w:sz w:val="24"/>
          <w:szCs w:val="24"/>
        </w:rPr>
      </w:pPr>
      <w:r w:rsidRPr="001E0E98">
        <w:rPr>
          <w:sz w:val="24"/>
          <w:szCs w:val="24"/>
        </w:rPr>
        <w:t xml:space="preserve">  </w:t>
      </w:r>
    </w:p>
    <w:p w:rsidRDefault="00ED22A5" w:rsidP="00ED22A5" w:rsidR="00ED22A5" w:rsidRPr="001E0E98">
      <w:pPr>
        <w:ind w:left="7080"/>
        <w:jc w:val="left"/>
        <w:rPr>
          <w:sz w:val="24"/>
          <w:szCs w:val="24"/>
        </w:rPr>
      </w:pPr>
      <w:r w:rsidRPr="001E0E98">
        <w:rPr>
          <w:sz w:val="24"/>
          <w:szCs w:val="24"/>
        </w:rPr>
        <w:t xml:space="preserve">     </w:t>
      </w:r>
      <w:r w:rsidR="00FD28B6" w:rsidRPr="001E0E98">
        <w:rPr>
          <w:sz w:val="24"/>
          <w:szCs w:val="24"/>
        </w:rPr>
        <w:t>Sudac</w:t>
      </w:r>
    </w:p>
    <w:p w:rsidRDefault="00FD28B6" w:rsidP="00ED22A5" w:rsidR="00FD28B6" w:rsidRPr="001E0E98">
      <w:pPr>
        <w:ind w:left="7080"/>
        <w:jc w:val="left"/>
        <w:rPr>
          <w:sz w:val="24"/>
          <w:szCs w:val="24"/>
        </w:rPr>
      </w:pPr>
      <w:r w:rsidRPr="001E0E98">
        <w:rPr>
          <w:sz w:val="24"/>
          <w:szCs w:val="24"/>
        </w:rPr>
        <w:t>Liljana Ugrin</w:t>
      </w:r>
      <w:r w:rsidR="00785B50">
        <w:rPr>
          <w:sz w:val="24"/>
          <w:szCs w:val="24"/>
        </w:rPr>
        <w:t>, v.r.</w:t>
      </w:r>
    </w:p>
    <w:p w:rsidRDefault="00FD28B6" w:rsidP="00FD28B6" w:rsidR="00FD28B6" w:rsidRPr="001E0E98">
      <w:pPr>
        <w:rPr>
          <w:sz w:val="24"/>
          <w:szCs w:val="24"/>
        </w:rPr>
      </w:pPr>
    </w:p>
    <w:p w:rsidRDefault="00FD28B6" w:rsidP="00FD28B6" w:rsidR="00FD28B6" w:rsidRPr="001E0E98">
      <w:pPr>
        <w:rPr>
          <w:sz w:val="24"/>
          <w:szCs w:val="24"/>
        </w:rPr>
      </w:pPr>
    </w:p>
    <w:p w:rsidRDefault="00FD28B6" w:rsidP="00FD28B6" w:rsidR="00FD28B6" w:rsidRPr="001E0E98">
      <w:pPr>
        <w:rPr>
          <w:sz w:val="24"/>
          <w:szCs w:val="24"/>
        </w:rPr>
      </w:pPr>
    </w:p>
    <w:p w:rsidRDefault="00FD28B6" w:rsidP="00ED22A5" w:rsidR="00FD28B6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>PRAVNA POUKA</w:t>
      </w:r>
    </w:p>
    <w:p w:rsidRDefault="00FD28B6" w:rsidP="00ED22A5" w:rsidR="00FD28B6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>Rješenje o dosudi će se objaviti na mrežnoj stranici e-Oglasne ploče sudova i na mrežnim stranicama Financijske agencije. Smatrat će se da je ovo rješenje o dosudi dostavljeno svim osobama kojima se dostavlja zaključak o prodaji, te svim sudionicima u dražbi istekom trećega dana od dana njegova isticanja na oglasnoj ploči. Te osobe imaju pravo tražiti da im se u sudskoj pisarnici neposredno preda otpravak rješenja (članak 103. stavak 5. OZ u vezi s člankom 247. SZ).</w:t>
      </w:r>
    </w:p>
    <w:p w:rsidRDefault="00FD28B6" w:rsidP="00ED22A5" w:rsidR="00FD28B6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ab/>
        <w:t xml:space="preserve">Protiv ovog rješenja o dosudi nekretnine koja je prodana na dražbi pravo žalbe imaju stranke i osobe koje su sudjelovale na dražbi kao ponuditelji (članak 105. OZ u vezi s člankom 247. SZ).  Žalba se podnosi ovom sudu u roku od 8 dana od dana dostave ovog rješenja u tri istovjetna primjerka, a o žalbi odlučuje Visoki trgovački sud Republike Hrvatske. </w:t>
      </w:r>
    </w:p>
    <w:p w:rsidRDefault="00FD28B6" w:rsidP="00785B50" w:rsidR="00FD28B6" w:rsidRPr="00785B50">
      <w:pPr>
        <w:spacing w:lineRule="auto" w:line="240" w:after="0"/>
        <w:rPr>
          <w:sz w:val="24"/>
          <w:szCs w:val="24"/>
        </w:rPr>
      </w:pPr>
    </w:p>
    <w:p w:rsidRDefault="00785B50" w:rsidP="00785B50" w:rsidR="00785B50" w:rsidRPr="00785B50">
      <w:pPr>
        <w:spacing w:lineRule="auto" w:line="240" w:after="0"/>
        <w:rPr>
          <w:sz w:val="24"/>
          <w:szCs w:val="24"/>
        </w:rPr>
      </w:pPr>
      <w:r w:rsidRPr="00785B50"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5B50">
        <w:rPr>
          <w:sz w:val="24"/>
          <w:szCs w:val="24"/>
        </w:rPr>
        <w:t>Za točnost otpravka ovlašteni službenik:</w:t>
      </w:r>
    </w:p>
    <w:p w:rsidRDefault="00785B50" w:rsidP="00785B50" w:rsidR="00785B50" w:rsidRPr="00785B50">
      <w:pPr>
        <w:spacing w:lineRule="auto" w:line="240" w:after="0"/>
        <w:ind w:firstLine="720" w:left="494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785B50">
        <w:rPr>
          <w:sz w:val="24"/>
          <w:szCs w:val="24"/>
        </w:rPr>
        <w:t xml:space="preserve">  Elizabet Jovanović</w:t>
      </w:r>
    </w:p>
    <w:p w:rsidRDefault="00785B50" w:rsidP="00785B50" w:rsidR="00785B50" w:rsidRPr="00785B50">
      <w:pPr>
        <w:spacing w:lineRule="auto" w:line="240" w:after="0"/>
        <w:rPr>
          <w:sz w:val="24"/>
          <w:szCs w:val="24"/>
        </w:rPr>
      </w:pPr>
    </w:p>
    <w:p w:rsidRDefault="00FD28B6" w:rsidP="00FD28B6" w:rsidR="00FD28B6" w:rsidRPr="00785B50">
      <w:pPr>
        <w:rPr>
          <w:sz w:val="24"/>
          <w:szCs w:val="24"/>
        </w:rPr>
      </w:pPr>
    </w:p>
    <w:p w:rsidRDefault="00ED22A5" w:rsidP="00DE49A4" w:rsidR="006C3E1F" w:rsidRPr="001E0E98">
      <w:pPr>
        <w:pStyle w:val="Bezproreda"/>
        <w:rPr>
          <w:sz w:val="24"/>
          <w:szCs w:val="24"/>
        </w:rPr>
      </w:pPr>
      <w:r w:rsidRPr="001E0E98">
        <w:rPr>
          <w:sz w:val="24"/>
          <w:szCs w:val="24"/>
        </w:rPr>
        <w:t xml:space="preserve"> </w:t>
      </w:r>
    </w:p>
    <w:sectPr w:rsidSect="00013559" w:rsidR="006C3E1F" w:rsidRPr="001E0E9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89F" w:rsidP="006C3E1F" w:rsidR="002C689F">
      <w:pPr>
        <w:spacing w:lineRule="auto" w:line="240" w:after="0"/>
      </w:pPr>
      <w:r>
        <w:separator/>
      </w:r>
    </w:p>
  </w:endnote>
  <w:endnote w:id="0" w:type="continuationSeparator">
    <w:p w:rsidRDefault="002C689F" w:rsidP="006C3E1F" w:rsidR="002C68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1979548"/>
      <w:docPartObj>
        <w:docPartGallery w:val="Page Numbers (Bottom of Page)"/>
        <w:docPartUnique/>
      </w:docPartObj>
    </w:sdtPr>
    <w:sdtEndPr/>
    <w:sdtContent>
      <w:p w:rsidRDefault="001E0E98" w:rsidR="001E0E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B50">
          <w:rPr>
            <w:noProof/>
          </w:rPr>
          <w:t>3</w:t>
        </w:r>
        <w:r>
          <w:fldChar w:fldCharType="end"/>
        </w:r>
      </w:p>
    </w:sdtContent>
  </w:sdt>
  <w:p w:rsidRDefault="001E0E98" w:rsidR="001E0E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89F" w:rsidP="006C3E1F" w:rsidR="002C689F">
      <w:pPr>
        <w:spacing w:lineRule="auto" w:line="240" w:after="0"/>
      </w:pPr>
      <w:r>
        <w:separator/>
      </w:r>
    </w:p>
  </w:footnote>
  <w:footnote w:id="0" w:type="continuationSeparator">
    <w:p w:rsidRDefault="002C689F" w:rsidP="006C3E1F" w:rsidR="002C68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E98" w:rsidP="001E0E98" w:rsidR="001E0E98" w:rsidRPr="006C3E1F">
    <w:pPr>
      <w:pStyle w:val="Zaglavlje"/>
      <w:jc w:val="right"/>
      <w:rPr>
        <w:sz w:val="24"/>
        <w:szCs w:val="24"/>
      </w:rPr>
    </w:pPr>
    <w:r w:rsidRPr="006C3E1F">
      <w:rPr>
        <w:sz w:val="24"/>
        <w:szCs w:val="24"/>
      </w:rPr>
      <w:t>Poslovni broj 7 St-</w:t>
    </w:r>
    <w:r>
      <w:rPr>
        <w:sz w:val="24"/>
        <w:szCs w:val="24"/>
      </w:rPr>
      <w:t>1375</w:t>
    </w:r>
    <w:r w:rsidRPr="006C3E1F">
      <w:rPr>
        <w:sz w:val="24"/>
        <w:szCs w:val="24"/>
      </w:rPr>
      <w:t>/201</w:t>
    </w:r>
    <w:r>
      <w:rPr>
        <w:sz w:val="24"/>
        <w:szCs w:val="24"/>
      </w:rPr>
      <w:t>6</w:t>
    </w:r>
    <w:r w:rsidRPr="006C3E1F">
      <w:rPr>
        <w:sz w:val="24"/>
        <w:szCs w:val="24"/>
      </w:rPr>
      <w:t>-</w:t>
    </w:r>
    <w:r>
      <w:rPr>
        <w:sz w:val="24"/>
        <w:szCs w:val="24"/>
      </w:rPr>
      <w:t>35</w:t>
    </w:r>
  </w:p>
  <w:p w:rsidRDefault="001E0E98" w:rsidR="001E0E9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1F"/>
    <w:rsid w:val="00013559"/>
    <w:rsid w:val="000421F9"/>
    <w:rsid w:val="000A5CAD"/>
    <w:rsid w:val="001E0E98"/>
    <w:rsid w:val="00233E99"/>
    <w:rsid w:val="00262F06"/>
    <w:rsid w:val="002C689F"/>
    <w:rsid w:val="003903D2"/>
    <w:rsid w:val="003B5246"/>
    <w:rsid w:val="0043050C"/>
    <w:rsid w:val="004624D4"/>
    <w:rsid w:val="004B6DF4"/>
    <w:rsid w:val="00556050"/>
    <w:rsid w:val="005C683A"/>
    <w:rsid w:val="005D1B47"/>
    <w:rsid w:val="006A6271"/>
    <w:rsid w:val="006C3E1F"/>
    <w:rsid w:val="00785B50"/>
    <w:rsid w:val="007976B2"/>
    <w:rsid w:val="007C5928"/>
    <w:rsid w:val="007D1DE4"/>
    <w:rsid w:val="007D70D7"/>
    <w:rsid w:val="00813B1B"/>
    <w:rsid w:val="008768DD"/>
    <w:rsid w:val="008C1984"/>
    <w:rsid w:val="008C1A13"/>
    <w:rsid w:val="008E4590"/>
    <w:rsid w:val="00A009B9"/>
    <w:rsid w:val="00A40656"/>
    <w:rsid w:val="00AF43C4"/>
    <w:rsid w:val="00B847F3"/>
    <w:rsid w:val="00BB1690"/>
    <w:rsid w:val="00C21785"/>
    <w:rsid w:val="00C94DFC"/>
    <w:rsid w:val="00CC2FFC"/>
    <w:rsid w:val="00D6082F"/>
    <w:rsid w:val="00DB7DB0"/>
    <w:rsid w:val="00DE49A4"/>
    <w:rsid w:val="00ED22A5"/>
    <w:rsid w:val="00F052A7"/>
    <w:rsid w:val="00FD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cs="Tahoma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lineRule="auto" w:line="240" w:after="0"/>
      <w:jc w:val="left"/>
    </w:pPr>
    <w:rPr>
      <w:rFonts w:cs="Courier New" w:hAnsi="Courier New" w:ascii="Courier New"/>
      <w:sz w:val="24"/>
    </w:rPr>
  </w:style>
  <w:style w:customStyle="true" w:styleId="ObinitekstChar" w:type="character">
    <w:name w:val="Obični tekst Char"/>
    <w:basedOn w:val="Zadanifontodlomka"/>
    <w:link w:val="Obinitekst"/>
    <w:rsid w:val="008768DD"/>
    <w:rPr>
      <w:rFonts w:cs="Courier New" w:hAnsi="Courier New" w:ascii="Courier New"/>
      <w:lang w:eastAsia="hr-HR"/>
    </w:rPr>
  </w:style>
  <w:style w:styleId="Bezproreda" w:type="paragraph">
    <w:name w:val="No Spacing"/>
    <w:uiPriority w:val="1"/>
    <w:qFormat/>
    <w:rsid w:val="008768D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D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D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D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D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ascii="Tahoma" w:cs="Tahoma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after="0" w:line="240" w:lineRule="auto"/>
      <w:jc w:val="left"/>
    </w:pPr>
    <w:rPr>
      <w:rFonts w:ascii="Courier New" w:cs="Courier New" w:hAnsi="Courier New"/>
      <w:sz w:val="24"/>
    </w:rPr>
  </w:style>
  <w:style w:customStyle="1" w:styleId="ObinitekstChar" w:type="character">
    <w:name w:val="Obični tekst Char"/>
    <w:basedOn w:val="Zadanifontodlomka"/>
    <w:link w:val="Obinitekst"/>
    <w:rsid w:val="008768DD"/>
    <w:rPr>
      <w:rFonts w:ascii="Courier New" w:cs="Courier New" w:hAnsi="Courier New"/>
      <w:lang w:eastAsia="hr-HR"/>
    </w:rPr>
  </w:style>
  <w:style w:styleId="Bezproreda" w:type="paragraph">
    <w:name w:val="No Spacing"/>
    <w:uiPriority w:val="1"/>
    <w:qFormat/>
    <w:rsid w:val="008768D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D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D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D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D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81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St-1375/2016-35</izvorni_sadrzaj>
    <derivirana_varijabla naziv="DomainObject.Oznaka_1">St-1375/2016-35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St-429/13</izvorni_sadrzaj>
    <derivirana_varijabla naziv="DomainObject.Predmet.PrimjedbaSuca_1">Nastavak postupka radi naknadne diobe,
veza St-429/13</derivirana_varijabla>
  </DomainObject.Predmet.PrimjedbaSuca>
  <DomainObject.Predmet.ProtustrankaFormated>
    <izvorni_sadrzaj>  Stečajna masa iza MOREA d.o.o. Rovinj</izvorni_sadrzaj>
    <derivirana_varijabla naziv="DomainObject.Predmet.ProtustrankaFormated_1">  Stečajna masa iza MOREA d.o.o. Rovinj</derivirana_varijabla>
  </DomainObject.Predmet.ProtustrankaFormated>
  <DomainObject.Predmet.ProtustrankaFormatedOIB>
    <izvorni_sadrzaj>  Stečajna masa iza MOREA d.o.o. Rovinj, OIB 34408369021</izvorni_sadrzaj>
    <derivirana_varijabla naziv="DomainObject.Predmet.ProtustrankaFormatedOIB_1">  Stečajna masa iza MOREA d.o.o. Rovinj, OIB 34408369021</derivirana_varijabla>
  </DomainObject.Predmet.ProtustrankaFormatedOIB>
  <DomainObject.Predmet.ProtustrankaFormatedWithAdress>
    <izvorni_sadrzaj> Stečajna masa iza MOREA d.o.o. Rovinj, Domenica Segalle 8, 52210 Rovinj</izvorni_sadrzaj>
    <derivirana_varijabla naziv="DomainObject.Predmet.ProtustrankaFormatedWithAdress_1"> Stečajna masa iza MOREA d.o.o. Rovinj, Domenica Segalle 8, 52210 Rovinj</derivirana_varijabla>
  </DomainObject.Predmet.ProtustrankaFormatedWithAdress>
  <DomainObject.Predmet.ProtustrankaFormatedWithAdressOIB>
    <izvorni_sadrzaj> Stečajna masa iza MOREA d.o.o. Rovinj, OIB 34408369021, Domenica Segalle 8, 52210 Rovinj</izvorni_sadrzaj>
    <derivirana_varijabla naziv="DomainObject.Predmet.ProtustrankaFormatedWithAdressOIB_1"> Stečajna masa iza MOREA d.o.o. Rovinj, OIB 34408369021, Domenica Segalle 8, 52210 Rovinj</derivirana_varijabla>
  </DomainObject.Predmet.ProtustrankaFormatedWithAdressOIB>
  <DomainObject.Predmet.ProtustrankaWithAdress>
    <izvorni_sadrzaj>Stečajna masa iza MOREA d.o.o. Rovinj Domenica Segalle 8, 52210 Rovinj</izvorni_sadrzaj>
    <derivirana_varijabla naziv="DomainObject.Predmet.ProtustrankaWithAdress_1">Stečajna masa iza MOREA d.o.o. Rovinj Domenica Segalle 8, 52210 Rovinj</derivirana_varijabla>
  </DomainObject.Predmet.ProtustrankaWithAdress>
  <DomainObject.Predmet.ProtustrankaWithAdressOIB>
    <izvorni_sadrzaj>Stečajna masa iza MOREA d.o.o. Rovinj, OIB 34408369021, Domenica Segalle 8, 52210 Rovinj</izvorni_sadrzaj>
    <derivirana_varijabla naziv="DomainObject.Predmet.ProtustrankaWithAdressOIB_1">Stečajna masa iza MOREA d.o.o. Rovinj, OIB 34408369021, Domenica Segalle 8, 52210 Rovinj</derivirana_varijabla>
  </DomainObject.Predmet.ProtustrankaWithAdressOIB>
  <DomainObject.Predmet.ProtustrankaNazivFormated>
    <izvorni_sadrzaj>Stečajna masa iza MOREA d.o.o. Rovinj</izvorni_sadrzaj>
    <derivirana_varijabla naziv="DomainObject.Predmet.ProtustrankaNazivFormated_1">Stečajna masa iza MOREA d.o.o. Rovinj</derivirana_varijabla>
  </DomainObject.Predmet.ProtustrankaNazivFormated>
  <DomainObject.Predmet.ProtustrankaNazivFormatedOIB>
    <izvorni_sadrzaj>Stečajna masa iza MOREA d.o.o. Rovinj, OIB 34408369021</izvorni_sadrzaj>
    <derivirana_varijabla naziv="DomainObject.Predmet.ProtustrankaNazivFormatedOIB_1">Stečajna masa iza MOREA d.o.o. Rovinj, OIB 34408369021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MOREA d.o.o. Rovinj</item>
    </izvorni_sadrzaj>
    <derivirana_varijabla naziv="DomainObject.Predmet.ProtuStrankaListFormated_1">
      <item>Stečajna masa iza MOREA d.o.o. Rovinj</item>
    </derivirana_varijabla>
  </DomainObject.Predmet.ProtuStrankaListFormated>
  <DomainObject.Predmet.ProtuStrankaListFormatedOIB>
    <izvorni_sadrzaj>
      <item>Stečajna masa iza MOREA d.o.o. Rovinj, OIB 34408369021</item>
    </izvorni_sadrzaj>
    <derivirana_varijabla naziv="DomainObject.Predmet.ProtuStrankaListFormatedOIB_1">
      <item>Stečajna masa iza MOREA d.o.o. Rovinj, OIB 34408369021</item>
    </derivirana_varijabla>
  </DomainObject.Predmet.ProtuStrankaListFormatedOIB>
  <DomainObject.Predmet.ProtuStrankaListFormatedWithAdress>
    <izvorni_sadrzaj>
      <item>Stečajna masa iza MOREA d.o.o. Rovinj, Domenica Segalle 8, 52210 Rovinj</item>
    </izvorni_sadrzaj>
    <derivirana_varijabla naziv="DomainObject.Predmet.ProtuStrankaListFormatedWithAdress_1">
      <item>Stečajna masa iza MOREA d.o.o. Rovinj, Domenica Segalle 8, 52210 Rovinj</item>
    </derivirana_varijabla>
  </DomainObject.Predmet.ProtuStrankaListFormatedWithAdress>
  <DomainObject.Predmet.ProtuStrankaListFormatedWithAdressOIB>
    <izvorni_sadrzaj>
      <item>Stečajna masa iza MOREA d.o.o. Rovinj, OIB 34408369021, Domenica Segalle 8, 52210 Rovinj</item>
    </izvorni_sadrzaj>
    <derivirana_varijabla naziv="DomainObject.Predmet.ProtuStrankaListFormatedWithAdressOIB_1">
      <item>Stečajna masa iza MOREA d.o.o. Rovinj, OIB 34408369021, Domenica Segalle 8, 52210 Rovinj</item>
    </derivirana_varijabla>
  </DomainObject.Predmet.ProtuStrankaListFormatedWithAdressOIB>
  <DomainObject.Predmet.ProtuStrankaListNazivFormated>
    <izvorni_sadrzaj>
      <item>Stečajna masa iza MOREA d.o.o. Rovinj</item>
    </izvorni_sadrzaj>
    <derivirana_varijabla naziv="DomainObject.Predmet.ProtuStrankaListNazivFormated_1">
      <item>Stečajna masa iza MOREA d.o.o. Rovinj</item>
    </derivirana_varijabla>
  </DomainObject.Predmet.ProtuStrankaListNazivFormated>
  <DomainObject.Predmet.ProtuStrankaListNazivFormatedOIB>
    <izvorni_sadrzaj>
      <item>Stečajna masa iza MOREA d.o.o. Rovinj, OIB 34408369021</item>
    </izvorni_sadrzaj>
    <derivirana_varijabla naziv="DomainObject.Predmet.ProtuStrankaListNazivFormatedOIB_1">
      <item>Stečajna masa iza MOREA d.o.o. Rovinj, OIB 34408369021</item>
    </derivirana_varijabla>
  </DomainObject.Predmet.ProtuStrankaListNazivFormatedOIB>
  <DomainObject.Predmet.OstaliListFormated>
    <izvorni_sadrzaj>
      <item>H-ABDUCO d.o.o.</item>
      <item>Županijsko državno odvjetnišvo</item>
    </izvorni_sadrzaj>
    <derivirana_varijabla naziv="DomainObject.Predmet.OstaliListFormated_1">
      <item>H-ABDUCO d.o.o.</item>
      <item>Županijsko državno odvjetnišvo</item>
    </derivirana_varijabla>
  </DomainObject.Predmet.OstaliListFormated>
  <DomainObject.Predmet.OstaliListFormatedOIB>
    <izvorni_sadrzaj>
      <item>H-ABDUCO d.o.o., OIB 13667298928</item>
      <item>Županijsko državno odvjetnišvo, OIB 93993757343</item>
    </izvorni_sadrzaj>
    <derivirana_varijabla naziv="DomainObject.Predmet.OstaliListFormatedOIB_1">
      <item>H-ABDUCO d.o.o., OIB 13667298928</item>
      <item>Županijsko državno odvjetnišvo, OIB 93993757343</item>
    </derivirana_varijabla>
  </DomainObject.Predmet.OstaliListFormatedOIB>
  <DomainObject.Predmet.OstaliListFormatedWithAdress>
    <izvorni_sadrzaj>
      <item>H-ABDUCO d.o.o., Slavonska avenija 6a, 10000 Zagreb</item>
      <item>Županijsko državno odvjetnišvo, Rovinjska 2a, 52100 Pula</item>
    </izvorni_sadrzaj>
    <derivirana_varijabla naziv="DomainObject.Predmet.OstaliListFormatedWithAdress_1">
      <item>H-ABDUCO d.o.o., Slavonska avenija 6a, 10000 Zagreb</item>
      <item>Županijsko državno odvjetnišvo, Rovinjska 2a, 52100 Pula</item>
    </derivirana_varijabla>
  </DomainObject.Predmet.OstaliListFormatedWithAdress>
  <DomainObject.Predmet.OstaliListFormatedWithAdressOIB>
    <izvorni_sadrzaj>
      <item>H-ABDUCO d.o.o., OIB 13667298928, Slavonska avenija 6a, 10000 Zagreb</item>
      <item>Županijsko državno odvjetnišvo, OIB 93993757343, Rovinjska 2a, 52100 Pula</item>
    </izvorni_sadrzaj>
    <derivirana_varijabla naziv="DomainObject.Predmet.OstaliListFormatedWithAdressOIB_1">
      <item>H-ABDUCO d.o.o., OIB 13667298928, Slavonska avenija 6a, 10000 Zagreb</item>
      <item>Županijsko državno odvjetnišvo, OIB 93993757343, Rovinjska 2a, 52100 Pula</item>
    </derivirana_varijabla>
  </DomainObject.Predmet.OstaliListFormatedWithAdressOIB>
  <DomainObject.Predmet.OstaliListNazivFormated>
    <izvorni_sadrzaj>
      <item>H-ABDUCO d.o.o.</item>
      <item>Županijsko državno odvjetnišvo</item>
    </izvorni_sadrzaj>
    <derivirana_varijabla naziv="DomainObject.Predmet.OstaliListNazivFormated_1">
      <item>H-ABDUCO d.o.o.</item>
      <item>Županijsko državno odvjetnišvo</item>
    </derivirana_varijabla>
  </DomainObject.Predmet.OstaliListNazivFormated>
  <DomainObject.Predmet.OstaliListNazivFormatedOIB>
    <izvorni_sadrzaj>
      <item>H-ABDUCO d.o.o., OIB 13667298928</item>
      <item>Županijsko državno odvjetnišvo, OIB 93993757343</item>
    </izvorni_sadrzaj>
    <derivirana_varijabla naziv="DomainObject.Predmet.OstaliListNazivFormatedOIB_1">
      <item>H-ABDUCO d.o.o., OIB 13667298928</item>
      <item>Županijsko državno odvjetnišvo,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St-1375/2016-35</izvorni_sadrzaj>
    <derivirana_varijabla naziv="DomainObject.PoslovniBrojDokumenta_1">St-1375/2016-35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MOREA d.o.o. Rovinj</izvorni_sadrzaj>
    <derivirana_varijabla naziv="DomainObject.Predmet.ProtustrankaIDrugi_1">Stečajna masa iza MOREA d.o.o. Rovinj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MOREA d.o.o. Rovinj, OIB 34408369021, Domenica Segalle 8, 52210 Rovinj</izvorni_sadrzaj>
    <derivirana_varijabla naziv="DomainObject.Predmet.ProtustrankaIDrugiAdressOIB_1">Stečajna masa iza MOREA d.o.o. Rovinj, OIB 34408369021, Domenica Segalle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MOREA d.o.o. Rovinj</item>
      <item>H-ABDUCO d.o.o.</item>
      <item>Županijsko državno odvjetnišvo</item>
    </izvorni_sadrzaj>
    <derivirana_varijabla naziv="DomainObject.Predmet.SudioniciListNaziv_1">
      <item>REPUBLIKA HRVATSKA</item>
      <item>Stečajna masa iza MOREA d.o.o. Rovinj</item>
      <item>H-ABDUCO d.o.o.</item>
      <item>Županijsko državno odvjetnišvo</item>
    </derivirana_varijabla>
  </DomainObject.Predmet.SudioniciListNaziv>
  <DomainObject.Predmet.SudioniciListAdressOIB>
    <izvorni_sadrzaj>
      <item>REPUBLIKA HRVATSKA, OIB 52634238587</item>
      <item>Stečajna masa iza MOREA d.o.o. Rovinj, OIB 34408369021, Domenica Segalle 8,52210 Rovinj</item>
      <item>H-ABDUCO d.o.o., OIB 13667298928, Slavonska avenija 6a,10000 Zagreb</item>
      <item>Županijsko državno odvjetnišvo, OIB 93993757343, Rovinjska 2a,52100 Pula</item>
    </izvorni_sadrzaj>
    <derivirana_varijabla naziv="DomainObject.Predmet.SudioniciListAdressOIB_1">
      <item>REPUBLIKA HRVATSKA, OIB 52634238587</item>
      <item>Stečajna masa iza MOREA d.o.o. Rovinj, OIB 34408369021, Domenica Segalle 8,52210 Rovinj</item>
      <item>H-ABDUCO d.o.o., OIB 13667298928, Slavonska avenija 6a,10000 Zagreb</item>
      <item>Županijsko državno odvjetnišvo,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34408369021</item>
      <item>, OIB 13667298928</item>
      <item>, OIB 93993757343</item>
    </izvorni_sadrzaj>
    <derivirana_varijabla naziv="DomainObject.Predmet.SudioniciListNazivOIB_1">
      <item>, OIB 52634238587</item>
      <item>, OIB 34408369021</item>
      <item>, OIB 13667298928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St-1375/2016-32</izvorni_sadrzaj>
    <derivirana_varijabla naziv="DomainObject.PredzadnjaOdlukaIzPredmeta.Oznaka_1">St-1375/2016-32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4C1EB-0B38-42FF-B796-4CBD3EE26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5351</properties:Characters>
  <properties:Lines>120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2018-10-29T13:14:00Z</dcterms:created>
  <dc:creator>Liljana Ugrin</dc:creator>
  <cp:lastModifiedBy>Elizabet Jovanović</cp:lastModifiedBy>
  <cp:lastPrinted>2018-10-29T13:14:00Z</cp:lastPrinted>
  <dcterms:modified xmlns:xsi="http://www.w3.org/2001/XMLSchema-instance" xsi:type="dcterms:W3CDTF">2018-10-29T13:20:00Z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St-1375/2016-35 / Odluka - Rješenje - dosuda (1375_16_dosuda.docx)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