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5d5c4" w14:paraId="635d5c4"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B420E7">
        <w:rPr>
          <w:rFonts w:hAnsi="Times New Roman" w:ascii="Times New Roman"/>
          <w:noProof w:val="false"/>
          <w:szCs w:val="24"/>
        </w:rPr>
        <w:t>4324/16</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DC47C9">
        <w:rPr>
          <w:rFonts w:hAnsi="Times New Roman" w:ascii="Times New Roman"/>
          <w:noProof w:val="false"/>
          <w:szCs w:val="24"/>
        </w:rPr>
        <w:t>Trg hrvatskih branitelja 1</w:t>
      </w:r>
    </w:p>
    <w:p w:rsidRDefault="00E661FA" w:rsidP="00E661FA" w:rsidR="00E661FA"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B420E7">
      <w:pPr>
        <w:rPr>
          <w:rFonts w:hAnsi="Times New Roman" w:ascii="Times New Roman"/>
          <w:noProof w:val="false"/>
          <w:szCs w:val="24"/>
        </w:rPr>
      </w:pPr>
    </w:p>
    <w:p w:rsidRDefault="00E661FA" w:rsidP="00E661FA" w:rsidR="00E661FA" w:rsidRPr="00B420E7">
      <w:pPr>
        <w:pStyle w:val="Tijeloteksta"/>
        <w:rPr>
          <w:rFonts w:hAnsi="Times New Roman" w:ascii="Times New Roman"/>
          <w:szCs w:val="24"/>
        </w:rPr>
      </w:pPr>
      <w:r w:rsidRPr="00B420E7">
        <w:rPr>
          <w:rFonts w:hAnsi="Times New Roman" w:ascii="Times New Roman"/>
          <w:szCs w:val="24"/>
        </w:rPr>
        <w:tab/>
        <w:t xml:space="preserve">Trgovački sud u Zagrebu, Stalna služba, po sucu Goranki Boljkovac, kao stečajnom sucu, u stečajnom postupku nad stečajnim dužnikom </w:t>
      </w:r>
      <w:r w:rsidR="00B420E7" w:rsidRPr="00B420E7">
        <w:rPr>
          <w:rFonts w:hAnsi="Times New Roman" w:ascii="Times New Roman"/>
        </w:rPr>
        <w:t xml:space="preserve">KNEPSEN d.o.o. u stečaju, Zagreb, I. </w:t>
      </w:r>
      <w:proofErr w:type="spellStart"/>
      <w:r w:rsidR="00B420E7" w:rsidRPr="00B420E7">
        <w:rPr>
          <w:rFonts w:hAnsi="Times New Roman" w:ascii="Times New Roman"/>
        </w:rPr>
        <w:t>Jordanovački</w:t>
      </w:r>
      <w:proofErr w:type="spellEnd"/>
      <w:r w:rsidR="00B420E7" w:rsidRPr="00B420E7">
        <w:rPr>
          <w:rFonts w:hAnsi="Times New Roman" w:ascii="Times New Roman"/>
        </w:rPr>
        <w:t xml:space="preserve"> odvojak 11, OIB 19924367526</w:t>
      </w:r>
      <w:r w:rsidRPr="00B420E7">
        <w:rPr>
          <w:rFonts w:hAnsi="Times New Roman" w:ascii="Times New Roman"/>
          <w:szCs w:val="24"/>
        </w:rPr>
        <w:t xml:space="preserve">, dana </w:t>
      </w:r>
      <w:r w:rsidR="00064EE2">
        <w:rPr>
          <w:rFonts w:hAnsi="Times New Roman" w:ascii="Times New Roman"/>
          <w:szCs w:val="24"/>
        </w:rPr>
        <w:t>9. studenog</w:t>
      </w:r>
      <w:r w:rsidR="00B420E7">
        <w:rPr>
          <w:rFonts w:hAnsi="Times New Roman" w:ascii="Times New Roman"/>
          <w:szCs w:val="24"/>
        </w:rPr>
        <w:t xml:space="preserve"> 2018.</w:t>
      </w:r>
      <w:r w:rsidRPr="00B420E7">
        <w:rPr>
          <w:rFonts w:hAnsi="Times New Roman" w:ascii="Times New Roman"/>
          <w:szCs w:val="24"/>
        </w:rPr>
        <w:t xml:space="preserve"> </w:t>
      </w:r>
    </w:p>
    <w:p w:rsidRDefault="006D1224" w:rsidP="00713F90" w:rsidR="006D1224" w:rsidRPr="00E661FA">
      <w:pPr>
        <w:jc w:val="both"/>
        <w:rPr>
          <w:rFonts w:hAnsi="Times New Roman" w:ascii="Times New Roman"/>
          <w:noProof w:val="false"/>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E661FA">
      <w:pPr>
        <w:jc w:val="center"/>
        <w:rPr>
          <w:rFonts w:hAnsi="Times New Roman" w:ascii="Times New Roman"/>
          <w:noProof w:val="false"/>
          <w:szCs w:val="24"/>
        </w:rPr>
      </w:pPr>
    </w:p>
    <w:p w:rsidRDefault="002F1A95" w:rsidP="00E661FA" w:rsidR="008174D0" w:rsidRPr="00E661FA">
      <w:pPr>
        <w:pStyle w:val="Tijeloteksta"/>
        <w:ind w:firstLine="709"/>
        <w:rPr>
          <w:rFonts w:hAnsi="Times New Roman" w:ascii="Times New Roman"/>
          <w:szCs w:val="24"/>
        </w:rPr>
      </w:pPr>
      <w:r w:rsidRPr="00E661FA">
        <w:rPr>
          <w:rFonts w:hAnsi="Times New Roman" w:ascii="Times New Roman"/>
          <w:szCs w:val="24"/>
        </w:rPr>
        <w:t>I.</w:t>
      </w:r>
      <w:r w:rsidR="00E661FA">
        <w:rPr>
          <w:rFonts w:hAnsi="Times New Roman" w:ascii="Times New Roman"/>
          <w:szCs w:val="24"/>
        </w:rPr>
        <w:t xml:space="preserve"> </w:t>
      </w:r>
      <w:r w:rsidR="00DC6D7E" w:rsidRPr="00E661FA">
        <w:rPr>
          <w:rFonts w:hAnsi="Times New Roman" w:ascii="Times New Roman"/>
          <w:szCs w:val="24"/>
        </w:rPr>
        <w:t xml:space="preserve">Određuje se ročište za diobu </w:t>
      </w:r>
      <w:proofErr w:type="spellStart"/>
      <w:r w:rsidR="00DC6D7E" w:rsidRPr="00E661FA">
        <w:rPr>
          <w:rFonts w:hAnsi="Times New Roman" w:ascii="Times New Roman"/>
          <w:szCs w:val="24"/>
        </w:rPr>
        <w:t>kupovnine</w:t>
      </w:r>
      <w:proofErr w:type="spellEnd"/>
      <w:r w:rsidR="00DC6D7E" w:rsidRPr="00E661FA">
        <w:rPr>
          <w:rFonts w:hAnsi="Times New Roman" w:ascii="Times New Roman"/>
          <w:szCs w:val="24"/>
        </w:rPr>
        <w:t xml:space="preserve"> </w:t>
      </w:r>
      <w:r w:rsidR="00B3431E">
        <w:rPr>
          <w:rFonts w:hAnsi="Times New Roman" w:ascii="Times New Roman"/>
          <w:szCs w:val="24"/>
        </w:rPr>
        <w:t>pokretnina</w:t>
      </w:r>
      <w:r w:rsidR="00DC6D7E" w:rsidRPr="00E661FA">
        <w:rPr>
          <w:rFonts w:hAnsi="Times New Roman" w:ascii="Times New Roman"/>
          <w:szCs w:val="24"/>
        </w:rPr>
        <w:t xml:space="preserve"> stečajnog dužnika i to: </w:t>
      </w:r>
    </w:p>
    <w:p w:rsidRDefault="00E661FA" w:rsidP="008174D0" w:rsidR="000C15FF" w:rsidRPr="00480452">
      <w:pPr>
        <w:ind w:left="709"/>
        <w:jc w:val="both"/>
        <w:rPr>
          <w:rFonts w:hAnsi="Times New Roman" w:ascii="Times New Roman"/>
          <w:szCs w:val="24"/>
        </w:rPr>
      </w:pPr>
      <w:r w:rsidRPr="00934DF0">
        <w:rPr>
          <w:rFonts w:hAnsi="Times New Roman" w:ascii="Times New Roman"/>
          <w:szCs w:val="24"/>
        </w:rPr>
        <w:t xml:space="preserve">- </w:t>
      </w:r>
      <w:r w:rsidR="00B3431E">
        <w:rPr>
          <w:rFonts w:hAnsi="Times New Roman" w:ascii="Times New Roman"/>
          <w:szCs w:val="24"/>
        </w:rPr>
        <w:t xml:space="preserve"> </w:t>
      </w:r>
      <w:r w:rsidR="000C15FF">
        <w:rPr>
          <w:rFonts w:hAnsi="Times New Roman" w:ascii="Times New Roman"/>
          <w:szCs w:val="24"/>
        </w:rPr>
        <w:t>vozilo</w:t>
      </w:r>
      <w:r w:rsidR="00B3431E">
        <w:rPr>
          <w:rFonts w:hAnsi="Times New Roman" w:ascii="Times New Roman"/>
          <w:szCs w:val="24"/>
        </w:rPr>
        <w:t xml:space="preserve"> </w:t>
      </w:r>
      <w:r w:rsidR="00DC47C9">
        <w:rPr>
          <w:rFonts w:hAnsi="Times New Roman" w:ascii="Times New Roman"/>
        </w:rPr>
        <w:t>Opel Frontera 2.</w:t>
      </w:r>
      <w:r w:rsidR="000C15FF">
        <w:rPr>
          <w:rFonts w:hAnsi="Times New Roman" w:ascii="Times New Roman"/>
        </w:rPr>
        <w:t>2</w:t>
      </w:r>
      <w:r w:rsidR="00DC47C9">
        <w:rPr>
          <w:rFonts w:hAnsi="Times New Roman" w:ascii="Times New Roman"/>
        </w:rPr>
        <w:t xml:space="preserve"> </w:t>
      </w:r>
      <w:r w:rsidR="000C15FF">
        <w:rPr>
          <w:rFonts w:hAnsi="Times New Roman" w:ascii="Times New Roman"/>
        </w:rPr>
        <w:t>DTH 16 V,</w:t>
      </w:r>
      <w:r w:rsidR="00DC47C9">
        <w:rPr>
          <w:rFonts w:hAnsi="Times New Roman" w:ascii="Times New Roman"/>
        </w:rPr>
        <w:t xml:space="preserve"> reg. oznake ZG</w:t>
      </w:r>
      <w:r w:rsidR="000C15FF">
        <w:rPr>
          <w:rFonts w:hAnsi="Times New Roman" w:ascii="Times New Roman"/>
        </w:rPr>
        <w:t>6772AU</w:t>
      </w:r>
      <w:r w:rsidR="00B3431E">
        <w:rPr>
          <w:rFonts w:hAnsi="Times New Roman" w:ascii="Times New Roman"/>
          <w:szCs w:val="24"/>
        </w:rPr>
        <w:t xml:space="preserve">, broj šasije: </w:t>
      </w:r>
      <w:r w:rsidR="000C15FF">
        <w:rPr>
          <w:rFonts w:hAnsi="Times New Roman" w:ascii="Times New Roman"/>
          <w:szCs w:val="24"/>
        </w:rPr>
        <w:t>W0L06BG761V503317,</w:t>
      </w:r>
    </w:p>
    <w:p w:rsidRDefault="000C15FF" w:rsidP="008174D0" w:rsidR="00B3431E" w:rsidRPr="00480452">
      <w:pPr>
        <w:ind w:left="709"/>
        <w:jc w:val="both"/>
        <w:rPr>
          <w:rFonts w:hAnsi="Times New Roman" w:ascii="Times New Roman"/>
          <w:szCs w:val="24"/>
        </w:rPr>
      </w:pPr>
      <w:r w:rsidRPr="00480452">
        <w:rPr>
          <w:rFonts w:hAnsi="Times New Roman" w:ascii="Times New Roman"/>
          <w:szCs w:val="24"/>
        </w:rPr>
        <w:t xml:space="preserve">- vozilo Ford Mondeo, reg. oznake </w:t>
      </w:r>
      <w:r w:rsidRPr="00480452">
        <w:rPr>
          <w:rFonts w:hAnsi="Times New Roman" w:ascii="Times New Roman"/>
        </w:rPr>
        <w:t>ZG0638KJ</w:t>
      </w:r>
      <w:r w:rsidR="00B3431E" w:rsidRPr="00480452">
        <w:rPr>
          <w:rFonts w:hAnsi="Times New Roman" w:ascii="Times New Roman"/>
          <w:szCs w:val="24"/>
        </w:rPr>
        <w:t>,</w:t>
      </w:r>
      <w:r w:rsidRPr="00480452">
        <w:rPr>
          <w:rFonts w:hAnsi="Times New Roman" w:ascii="Times New Roman"/>
          <w:szCs w:val="24"/>
        </w:rPr>
        <w:t xml:space="preserve"> broj šasije  </w:t>
      </w:r>
      <w:r w:rsidR="00480452" w:rsidRPr="00480452">
        <w:rPr>
          <w:rFonts w:hAnsi="Times New Roman" w:ascii="Times New Roman"/>
        </w:rPr>
        <w:t>WF0WXXGBBW6L30035</w:t>
      </w:r>
      <w:r w:rsidRPr="00480452">
        <w:rPr>
          <w:rFonts w:hAnsi="Times New Roman" w:ascii="Times New Roman"/>
          <w:szCs w:val="24"/>
        </w:rPr>
        <w:t>,</w:t>
      </w:r>
    </w:p>
    <w:p w:rsidRDefault="00E16B95" w:rsidP="008174D0" w:rsidR="00DC6D7E" w:rsidRPr="00E661FA">
      <w:pPr>
        <w:ind w:left="709"/>
        <w:jc w:val="both"/>
        <w:rPr>
          <w:rFonts w:hAnsi="Times New Roman" w:ascii="Times New Roman"/>
          <w:noProof w:val="false"/>
          <w:szCs w:val="24"/>
        </w:rPr>
      </w:pPr>
      <w:r w:rsidRPr="00480452">
        <w:rPr>
          <w:rFonts w:hAnsi="Times New Roman" w:ascii="Times New Roman"/>
          <w:noProof w:val="false"/>
          <w:szCs w:val="24"/>
        </w:rPr>
        <w:t>za dan</w:t>
      </w:r>
      <w:r w:rsidR="00805FBC" w:rsidRPr="00480452">
        <w:rPr>
          <w:rFonts w:hAnsi="Times New Roman" w:ascii="Times New Roman"/>
          <w:noProof w:val="false"/>
          <w:szCs w:val="24"/>
        </w:rPr>
        <w:t xml:space="preserve"> </w:t>
      </w:r>
      <w:r w:rsidR="000C15FF" w:rsidRPr="00480452">
        <w:rPr>
          <w:rFonts w:hAnsi="Times New Roman" w:ascii="Times New Roman"/>
          <w:noProof w:val="false"/>
          <w:szCs w:val="24"/>
        </w:rPr>
        <w:t>4. prosinca</w:t>
      </w:r>
      <w:r w:rsidR="00B3431E" w:rsidRPr="00480452">
        <w:rPr>
          <w:rFonts w:hAnsi="Times New Roman" w:ascii="Times New Roman"/>
          <w:noProof w:val="false"/>
          <w:szCs w:val="24"/>
        </w:rPr>
        <w:t xml:space="preserve"> 201</w:t>
      </w:r>
      <w:r w:rsidR="00DC47C9" w:rsidRPr="00480452">
        <w:rPr>
          <w:rFonts w:hAnsi="Times New Roman" w:ascii="Times New Roman"/>
          <w:noProof w:val="false"/>
          <w:szCs w:val="24"/>
        </w:rPr>
        <w:t>8.</w:t>
      </w:r>
      <w:r w:rsidR="00DC6D7E" w:rsidRPr="00480452">
        <w:rPr>
          <w:rFonts w:hAnsi="Times New Roman" w:ascii="Times New Roman"/>
          <w:noProof w:val="false"/>
          <w:szCs w:val="24"/>
        </w:rPr>
        <w:t xml:space="preserve"> </w:t>
      </w:r>
      <w:r w:rsidR="00DC6D7E" w:rsidRPr="00E661FA">
        <w:rPr>
          <w:rFonts w:hAnsi="Times New Roman" w:ascii="Times New Roman"/>
          <w:noProof w:val="false"/>
          <w:szCs w:val="24"/>
        </w:rPr>
        <w:t xml:space="preserve">u </w:t>
      </w:r>
      <w:r w:rsidR="000C15FF">
        <w:rPr>
          <w:rFonts w:hAnsi="Times New Roman" w:ascii="Times New Roman"/>
          <w:noProof w:val="false"/>
          <w:szCs w:val="24"/>
        </w:rPr>
        <w:t>9,30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DC47C9">
        <w:rPr>
          <w:rFonts w:hAnsi="Times New Roman" w:ascii="Times New Roman"/>
          <w:noProof w:val="false"/>
          <w:szCs w:val="24"/>
        </w:rPr>
        <w:t>Trg hrvatskih branitelja 1/II</w:t>
      </w:r>
      <w:r w:rsidR="00DC6D7E" w:rsidRPr="00E661FA">
        <w:rPr>
          <w:rFonts w:hAnsi="Times New Roman" w:ascii="Times New Roman"/>
          <w:noProof w:val="false"/>
          <w:szCs w:val="24"/>
        </w:rPr>
        <w:t xml:space="preserve">, soba broj </w:t>
      </w:r>
      <w:r w:rsidR="00DC47C9">
        <w:rPr>
          <w:rFonts w:hAnsi="Times New Roman" w:ascii="Times New Roman"/>
          <w:noProof w:val="false"/>
          <w:szCs w:val="24"/>
        </w:rPr>
        <w:t>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DC47C9">
        <w:rPr>
          <w:rFonts w:hAnsi="Times New Roman" w:ascii="Times New Roman"/>
          <w:noProof w:val="false"/>
          <w:szCs w:val="24"/>
        </w:rPr>
        <w:t xml:space="preserve">Jelena </w:t>
      </w:r>
      <w:proofErr w:type="spellStart"/>
      <w:r w:rsidR="00DC47C9">
        <w:rPr>
          <w:rFonts w:hAnsi="Times New Roman" w:ascii="Times New Roman"/>
          <w:noProof w:val="false"/>
          <w:szCs w:val="24"/>
        </w:rPr>
        <w:t>Stankus</w:t>
      </w:r>
      <w:proofErr w:type="spellEnd"/>
      <w:r w:rsidR="00DC47C9">
        <w:rPr>
          <w:rFonts w:hAnsi="Times New Roman" w:ascii="Times New Roman"/>
          <w:noProof w:val="false"/>
          <w:szCs w:val="24"/>
        </w:rPr>
        <w:t xml:space="preserve"> </w:t>
      </w:r>
      <w:proofErr w:type="spellStart"/>
      <w:r w:rsidR="00DC47C9">
        <w:rPr>
          <w:rFonts w:hAnsi="Times New Roman" w:ascii="Times New Roman"/>
          <w:noProof w:val="false"/>
          <w:szCs w:val="24"/>
        </w:rPr>
        <w:t>Tkalec</w:t>
      </w:r>
      <w:proofErr w:type="spellEnd"/>
    </w:p>
    <w:p w:rsidRDefault="008174D0" w:rsidP="00DC6D7E" w:rsidR="008174D0" w:rsidRPr="00E661FA">
      <w:pPr>
        <w:numPr>
          <w:ilvl w:val="0"/>
          <w:numId w:val="8"/>
        </w:numPr>
        <w:jc w:val="both"/>
        <w:rPr>
          <w:rFonts w:hAnsi="Times New Roman" w:ascii="Times New Roman"/>
          <w:noProof w:val="false"/>
          <w:szCs w:val="24"/>
        </w:rPr>
      </w:pPr>
      <w:proofErr w:type="spellStart"/>
      <w:r w:rsidRPr="00E661FA">
        <w:rPr>
          <w:rFonts w:hAnsi="Times New Roman" w:ascii="Times New Roman"/>
          <w:noProof w:val="false"/>
          <w:szCs w:val="24"/>
        </w:rPr>
        <w:t>razlučni</w:t>
      </w:r>
      <w:proofErr w:type="spellEnd"/>
      <w:r w:rsidRPr="00E661FA">
        <w:rPr>
          <w:rFonts w:hAnsi="Times New Roman" w:ascii="Times New Roman"/>
          <w:noProof w:val="false"/>
          <w:szCs w:val="24"/>
        </w:rPr>
        <w:t xml:space="preserve"> vjerovnik </w:t>
      </w:r>
      <w:r w:rsidR="00DC47C9">
        <w:rPr>
          <w:rFonts w:hAnsi="Times New Roman" w:ascii="Times New Roman"/>
          <w:noProof w:val="false"/>
          <w:szCs w:val="24"/>
        </w:rPr>
        <w:t>VB LEASING d.o.o., Zagreb, po punomoćniku Zlatku Knezoviću, odvjetniku u OD Knezović i Partneri iz Zagreba.</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w:t>
      </w:r>
      <w:r w:rsidR="00B3431E">
        <w:rPr>
          <w:rFonts w:hAnsi="Times New Roman" w:ascii="Times New Roman"/>
          <w:noProof w:val="false"/>
          <w:szCs w:val="24"/>
        </w:rPr>
        <w:t>javne evidencije</w:t>
      </w:r>
      <w:r w:rsidRPr="00E661FA">
        <w:rPr>
          <w:rFonts w:hAnsi="Times New Roman" w:ascii="Times New Roman"/>
          <w:noProof w:val="false"/>
          <w:szCs w:val="24"/>
        </w:rPr>
        <w:t xml:space="preserv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ako tražbina vjerovnika ne proizlazi iz </w:t>
      </w:r>
      <w:r w:rsidR="00B3431E">
        <w:rPr>
          <w:rFonts w:hAnsi="Times New Roman" w:ascii="Times New Roman"/>
          <w:noProof w:val="false"/>
          <w:szCs w:val="24"/>
        </w:rPr>
        <w:t>javne evidencije</w:t>
      </w:r>
      <w:r w:rsidRPr="00E661FA">
        <w:rPr>
          <w:rFonts w:hAnsi="Times New Roman" w:ascii="Times New Roman"/>
          <w:noProof w:val="false"/>
          <w:szCs w:val="24"/>
        </w:rPr>
        <w:t xml:space="preserve">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DC47C9">
      <w:pPr>
        <w:numPr>
          <w:ilvl w:val="0"/>
          <w:numId w:val="8"/>
        </w:numPr>
        <w:jc w:val="both"/>
        <w:rPr>
          <w:rFonts w:hAnsi="Times New Roman" w:ascii="Times New Roman"/>
          <w:noProof w:val="false"/>
          <w:szCs w:val="24"/>
        </w:rPr>
      </w:pPr>
      <w:r w:rsidRPr="00DC47C9">
        <w:rPr>
          <w:rFonts w:hAnsi="Times New Roman" w:ascii="Times New Roman"/>
          <w:noProof w:val="false"/>
          <w:szCs w:val="24"/>
        </w:rPr>
        <w:t>nakon održanog ročišta za diobu ne može se osporavati tražbina, njezina visina i red namirenja.</w:t>
      </w:r>
    </w:p>
    <w:p w:rsidRDefault="00737A4B" w:rsidP="00737A4B" w:rsidR="00B3431E" w:rsidRPr="00E661FA">
      <w:pPr>
        <w:pStyle w:val="Tijeloteksta"/>
        <w:jc w:val="center"/>
        <w:rPr>
          <w:rFonts w:hAnsi="Times New Roman" w:ascii="Times New Roman"/>
          <w:szCs w:val="24"/>
        </w:rPr>
      </w:pPr>
      <w:r w:rsidRPr="00E661FA">
        <w:rPr>
          <w:rFonts w:hAnsi="Times New Roman" w:ascii="Times New Roman"/>
          <w:szCs w:val="24"/>
        </w:rPr>
        <w:t xml:space="preserve">U Karlovcu </w:t>
      </w:r>
      <w:r w:rsidR="000C15FF">
        <w:rPr>
          <w:rFonts w:hAnsi="Times New Roman" w:ascii="Times New Roman"/>
          <w:szCs w:val="24"/>
        </w:rPr>
        <w:t>9. studenog</w:t>
      </w:r>
      <w:r w:rsidR="00DC47C9">
        <w:rPr>
          <w:rFonts w:hAnsi="Times New Roman" w:ascii="Times New Roman"/>
          <w:szCs w:val="24"/>
        </w:rPr>
        <w:t xml:space="preserve"> 2018.</w:t>
      </w: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 xml:space="preserve">Za točnost </w:t>
      </w:r>
      <w:proofErr w:type="spellStart"/>
      <w:r w:rsidR="00F220FB">
        <w:rPr>
          <w:rFonts w:hAnsi="Times New Roman" w:ascii="Times New Roman"/>
          <w:szCs w:val="24"/>
        </w:rPr>
        <w:t>otpravka</w:t>
      </w:r>
      <w:proofErr w:type="spellEnd"/>
      <w:r w:rsidR="00DC47C9">
        <w:rPr>
          <w:rFonts w:hAnsi="Times New Roman" w:ascii="Times New Roman"/>
          <w:szCs w:val="24"/>
        </w:rPr>
        <w:t>:</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(čl. 11. </w:t>
      </w:r>
      <w:proofErr w:type="spellStart"/>
      <w:r w:rsidRPr="00E661FA">
        <w:rPr>
          <w:rFonts w:hAnsi="Times New Roman" w:ascii="Times New Roman"/>
          <w:szCs w:val="24"/>
        </w:rPr>
        <w:t>toč</w:t>
      </w:r>
      <w:proofErr w:type="spellEnd"/>
      <w:r w:rsidRPr="00E661FA">
        <w:rPr>
          <w:rFonts w:hAnsi="Times New Roman" w:ascii="Times New Roman"/>
          <w:szCs w:val="24"/>
        </w:rPr>
        <w:t>. 9. SZ-a)</w:t>
      </w:r>
      <w:r w:rsidR="00F220FB">
        <w:rPr>
          <w:rFonts w:hAnsi="Times New Roman" w:ascii="Times New Roman"/>
          <w:szCs w:val="24"/>
        </w:rPr>
        <w:tab/>
        <w:t xml:space="preserve">Renata </w:t>
      </w:r>
      <w:proofErr w:type="spellStart"/>
      <w:r w:rsidR="00F220FB">
        <w:rPr>
          <w:rFonts w:hAnsi="Times New Roman" w:ascii="Times New Roman"/>
          <w:szCs w:val="24"/>
        </w:rPr>
        <w:t>Klokočki</w:t>
      </w:r>
      <w:proofErr w:type="spellEnd"/>
    </w:p>
    <w:sectPr w:rsidSect="00480452" w:rsidR="002F1A95" w:rsidRPr="00E661FA">
      <w:headerReference w:type="even" r:id="rId10"/>
      <w:headerReference w:type="default" r:id="rId11"/>
      <w:pgSz w:h="16838" w:w="11906"/>
      <w:pgMar w:gutter="0" w:footer="720" w:header="720" w:left="1418" w:bottom="851"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0452">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B420E7">
      <w:rPr>
        <w:rFonts w:hAnsi="Times New Roman" w:ascii="Times New Roman"/>
      </w:rPr>
      <w:t>4324/16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1"/>
  </w:num>
  <w:num w:numId="5">
    <w:abstractNumId w:val="11"/>
  </w:num>
  <w:num w:numId="6">
    <w:abstractNumId w:val="2"/>
  </w:num>
  <w:num w:numId="7">
    <w:abstractNumId w:val="3"/>
  </w:num>
  <w:num w:numId="8">
    <w:abstractNumId w:val="8"/>
  </w:num>
  <w:num w:numId="9">
    <w:abstractNumId w:val="5"/>
  </w:num>
  <w:num w:numId="10">
    <w:abstractNumId w:val="9"/>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64EE2"/>
    <w:rsid w:val="000A7E6B"/>
    <w:rsid w:val="000C15FF"/>
    <w:rsid w:val="000C7F84"/>
    <w:rsid w:val="00150563"/>
    <w:rsid w:val="001E1440"/>
    <w:rsid w:val="002D57AE"/>
    <w:rsid w:val="002E02C4"/>
    <w:rsid w:val="002F1A95"/>
    <w:rsid w:val="00323B40"/>
    <w:rsid w:val="003551DA"/>
    <w:rsid w:val="00480452"/>
    <w:rsid w:val="00573F20"/>
    <w:rsid w:val="005B5214"/>
    <w:rsid w:val="005F7FEF"/>
    <w:rsid w:val="006122EB"/>
    <w:rsid w:val="00646E4B"/>
    <w:rsid w:val="006B2A61"/>
    <w:rsid w:val="006D1224"/>
    <w:rsid w:val="00707DEB"/>
    <w:rsid w:val="00713F90"/>
    <w:rsid w:val="00737A4B"/>
    <w:rsid w:val="007C72DF"/>
    <w:rsid w:val="00805FBC"/>
    <w:rsid w:val="008174D0"/>
    <w:rsid w:val="00836760"/>
    <w:rsid w:val="00850E63"/>
    <w:rsid w:val="008B7609"/>
    <w:rsid w:val="00900EB6"/>
    <w:rsid w:val="0090409B"/>
    <w:rsid w:val="009432E4"/>
    <w:rsid w:val="0096275C"/>
    <w:rsid w:val="00993C1C"/>
    <w:rsid w:val="009C4F5D"/>
    <w:rsid w:val="00A6611B"/>
    <w:rsid w:val="00AF459B"/>
    <w:rsid w:val="00B314E8"/>
    <w:rsid w:val="00B3431E"/>
    <w:rsid w:val="00B420E7"/>
    <w:rsid w:val="00B678F4"/>
    <w:rsid w:val="00C10BDA"/>
    <w:rsid w:val="00C42C88"/>
    <w:rsid w:val="00CA4016"/>
    <w:rsid w:val="00D12042"/>
    <w:rsid w:val="00DC47C9"/>
    <w:rsid w:val="00DC6D7E"/>
    <w:rsid w:val="00E16B95"/>
    <w:rsid w:val="00E54B36"/>
    <w:rsid w:val="00E566DD"/>
    <w:rsid w:val="00E661FA"/>
    <w:rsid w:val="00E6766B"/>
    <w:rsid w:val="00EB7440"/>
    <w:rsid w:val="00F207A6"/>
    <w:rsid w:val="00F220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Tekstrezerviranogmjesta" w:type="character">
    <w:name w:val="Placeholder Text"/>
    <w:basedOn w:val="Zadanifontodlomka"/>
    <w:uiPriority w:val="99"/>
    <w:semiHidden/>
    <w:rsid w:val="005B5214"/>
    <w:rPr>
      <w:color w:val="808080"/>
      <w:bdr w:space="0" w:sz="0" w:color="auto" w:val="none"/>
      <w:shd w:fill="auto" w:color="auto" w:val="clear"/>
    </w:rPr>
  </w:style>
  <w:style w:customStyle="true" w:styleId="eSPISCCParagraphDefaultFont" w:type="character">
    <w:name w:val="eSPIS_CC_Paragraph Default Font"/>
    <w:basedOn w:val="Zadanifontodlomka"/>
    <w:rsid w:val="005B521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521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521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521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Tekstrezerviranogmjesta" w:type="character">
    <w:name w:val="Placeholder Text"/>
    <w:basedOn w:val="Zadanifontodlomka"/>
    <w:uiPriority w:val="99"/>
    <w:semiHidden/>
    <w:rsid w:val="005B5214"/>
    <w:rPr>
      <w:color w:val="808080"/>
      <w:bdr w:color="auto" w:space="0" w:sz="0" w:val="none"/>
      <w:shd w:color="auto" w:fill="auto" w:val="clear"/>
    </w:rPr>
  </w:style>
  <w:style w:customStyle="1" w:styleId="eSPISCCParagraphDefaultFont" w:type="character">
    <w:name w:val="eSPIS_CC_Paragraph Default Font"/>
    <w:basedOn w:val="Zadanifontodlomka"/>
    <w:rsid w:val="005B521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521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B521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521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St-4324/2016-43</izvorni_sadrzaj>
    <derivirana_varijabla naziv="DomainObject.Oznaka_1">St-4324/2016-43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4324</izvorni_sadrzaj>
    <derivirana_varijabla naziv="DomainObject.Predmet.Broj_1">4324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St-4324/2016</izvorni_sadrzaj>
    <derivirana_varijabla naziv="DomainObject.Predmet.OznakaBroj_1">St-4324/2016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KNEPSEN d.o.o. za proizvodnju i usluge u stečaju zastupanog po punomoćniku Jasenko Knepr</izvorni_sadrzaj>
    <derivirana_varijabla naziv="DomainObject.Predmet.ProtustrankaFormated_1">  KNEPSEN d.o.o. za proizvodnju i usluge u stečaju zastupanog po punomoćniku Jasenko Knepr</derivirana_varijabla>
  </DomainObject.Predmet.ProtustrankaFormated>
  <DomainObject.Predmet.ProtustrankaFormatedOIB>
    <izvorni_sadrzaj>  KNEPSEN d.o.o. za proizvodnju i usluge u stečaju, OIB 19924367526 zastupanog po punomoćniku Jasenko Knepr</izvorni_sadrzaj>
    <derivirana_varijabla naziv="DomainObject.Predmet.ProtustrankaFormatedOIB_1">  KNEPSEN d.o.o. za proizvodnju i usluge u stečaju, OIB 19924367526 zastupanog po punomoćniku Jasenko Knepr</derivirana_varijabla>
  </DomainObject.Predmet.ProtustrankaFormatedOIB>
  <DomainObject.Predmet.ProtustrankaFormatedWithAdress>
    <izvorni_sadrzaj> KNEPSEN d.o.o. za proizvodnju i usluge u stečaju, I. Jordanovački odvojak 11, 10000 Zagreb zastupanog po punomoćniku Jasenko Knepr</izvorni_sadrzaj>
    <derivirana_varijabla naziv="DomainObject.Predmet.ProtustrankaFormatedWithAdress_1"> KNEPSEN d.o.o. za proizvodnju i usluge u stečaju, I. Jordanovački odvojak 11, 10000 Zagreb zastupanog po punomoćniku Jasenko Knepr</derivirana_varijabla>
  </DomainObject.Predmet.ProtustrankaFormatedWithAdress>
  <DomainObject.Predmet.ProtustrankaFormatedWithAdressOIB>
    <izvorni_sadrzaj> KNEPSEN d.o.o. za proizvodnju i usluge u stečaju, OIB 19924367526, I. Jordanovački odvojak 11, 10000 Zagreb zastupanog po punomoćniku Jasenko Knepr</izvorni_sadrzaj>
    <derivirana_varijabla naziv="DomainObject.Predmet.ProtustrankaFormatedWithAdressOIB_1"> KNEPSEN d.o.o. za proizvodnju i usluge u stečaju, OIB 19924367526, I. Jordanovački odvojak 11, 10000 Zagreb zastupanog po punomoćniku Jasenko Knepr</derivirana_varijabla>
  </DomainObject.Predmet.ProtustrankaFormatedWithAdressOIB>
  <DomainObject.Predmet.ProtustrankaWithAdress>
    <izvorni_sadrzaj>KNEPSEN d.o.o. za proizvodnju i usluge u stečaju I. Jordanovački odvojak 11, 10000 Zagreb</izvorni_sadrzaj>
    <derivirana_varijabla naziv="DomainObject.Predmet.ProtustrankaWithAdress_1">KNEPSEN d.o.o. za proizvodnju i usluge u stečaju I. Jordanovački odvojak 11, 10000 Zagreb</derivirana_varijabla>
  </DomainObject.Predmet.ProtustrankaWithAdress>
  <DomainObject.Predmet.ProtustrankaWithAdressOIB>
    <izvorni_sadrzaj>KNEPSEN d.o.o. za proizvodnju i usluge u stečaju, OIB 19924367526, I. Jordanovački odvojak 11, 10000 Zagreb</izvorni_sadrzaj>
    <derivirana_varijabla naziv="DomainObject.Predmet.ProtustrankaWithAdressOIB_1">KNEPSEN d.o.o. za proizvodnju i usluge u stečaju, OIB 19924367526, I. Jordanovački odvojak 11, 10000 Zagreb</derivirana_varijabla>
  </DomainObject.Predmet.ProtustrankaWithAdressOIB>
  <DomainObject.Predmet.ProtustrankaNazivFormated>
    <izvorni_sadrzaj>KNEPSEN d.o.o. za proizvodnju i usluge u stečaju</izvorni_sadrzaj>
    <derivirana_varijabla naziv="DomainObject.Predmet.ProtustrankaNazivFormated_1">KNEPSEN d.o.o. za proizvodnju i usluge u stečaju</derivirana_varijabla>
  </DomainObject.Predmet.ProtustrankaNazivFormated>
  <DomainObject.Predmet.ProtustrankaNazivFormatedOIB>
    <izvorni_sadrzaj>KNEPSEN d.o.o. za proizvodnju i usluge u stečaju, OIB 19924367526</izvorni_sadrzaj>
    <derivirana_varijabla naziv="DomainObject.Predmet.ProtustrankaNazivFormatedOIB_1">KNEPSEN d.o.o. za proizvodnju i usluge u stečaju, OIB 19924367526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KNEPSEN d.o.o. za proizvodnju i usluge u stečaju zastupanog po punomoćniku Jasenko Knepr</item>
    </izvorni_sadrzaj>
    <derivirana_varijabla naziv="DomainObject.Predmet.ProtuStrankaListFormated_1">
      <item>KNEPSEN d.o.o. za proizvodnju i usluge u stečaju zastupanog po punomoćniku Jasenko Knepr</item>
    </derivirana_varijabla>
  </DomainObject.Predmet.ProtuStrankaListFormated>
  <DomainObject.Predmet.ProtuStrankaListFormatedOIB>
    <izvorni_sadrzaj>
      <item>KNEPSEN d.o.o. za proizvodnju i usluge u stečaju, OIB 19924367526 zastupanog po punomoćniku Jasenko Knepr</item>
    </izvorni_sadrzaj>
    <derivirana_varijabla naziv="DomainObject.Predmet.ProtuStrankaListFormatedOIB_1">
      <item>KNEPSEN d.o.o. za proizvodnju i usluge u stečaju, OIB 19924367526 zastupanog po punomoćniku Jasenko Knepr</item>
    </derivirana_varijabla>
  </DomainObject.Predmet.ProtuStrankaListFormatedOIB>
  <DomainObject.Predmet.ProtuStrankaListFormatedWithAdress>
    <izvorni_sadrzaj>
      <item>KNEPSEN d.o.o. za proizvodnju i usluge u stečaju, I. Jordanovački odvojak 11, 10000 Zagreb zastupanog po punomoćniku Jasenko Knepr</item>
    </izvorni_sadrzaj>
    <derivirana_varijabla naziv="DomainObject.Predmet.ProtuStrankaListFormatedWithAdress_1">
      <item>KNEPSEN d.o.o. za proizvodnju i usluge u stečaju, I. Jordanovački odvojak 11, 10000 Zagreb zastupanog po punomoćniku Jasenko Knepr</item>
    </derivirana_varijabla>
  </DomainObject.Predmet.ProtuStrankaListFormatedWithAdress>
  <DomainObject.Predmet.ProtuStrankaListFormatedWithAdressOIB>
    <izvorni_sadrzaj>
      <item>KNEPSEN d.o.o. za proizvodnju i usluge u stečaju, OIB 19924367526, I. Jordanovački odvojak 11, 10000 Zagreb zastupanog po punomoćniku Jasenko Knepr</item>
    </izvorni_sadrzaj>
    <derivirana_varijabla naziv="DomainObject.Predmet.ProtuStrankaListFormatedWithAdressOIB_1">
      <item>KNEPSEN d.o.o. za proizvodnju i usluge u stečaju, OIB 19924367526, I. Jordanovački odvojak 11, 10000 Zagreb zastupanog po punomoćniku Jasenko Knepr</item>
    </derivirana_varijabla>
  </DomainObject.Predmet.ProtuStrankaListFormatedWithAdressOIB>
  <DomainObject.Predmet.ProtuStrankaListNazivFormated>
    <izvorni_sadrzaj>
      <item>KNEPSEN d.o.o. za proizvodnju i usluge u stečaju</item>
    </izvorni_sadrzaj>
    <derivirana_varijabla naziv="DomainObject.Predmet.ProtuStrankaListNazivFormated_1">
      <item>KNEPSEN d.o.o. za proizvodnju i usluge u stečaju</item>
    </derivirana_varijabla>
  </DomainObject.Predmet.ProtuStrankaListNazivFormated>
  <DomainObject.Predmet.ProtuStrankaListNazivFormatedOIB>
    <izvorni_sadrzaj>
      <item>KNEPSEN d.o.o. za proizvodnju i usluge u stečaju, OIB 19924367526</item>
    </izvorni_sadrzaj>
    <derivirana_varijabla naziv="DomainObject.Predmet.ProtuStrankaListNazivFormatedOIB_1">
      <item>KNEPSEN d.o.o. za proizvodnju i usluge u stečaju, OIB 19924367526</item>
    </derivirana_varijabla>
  </DomainObject.Predmet.ProtuStrankaListNazivFormatedOIB>
  <DomainObject.Predmet.OstaliListFormated>
    <izvorni_sadrzaj>
      <item>Jasenko Knepr punomoćnik sudionika u postupku KNEPSEN d.o.o. za proizvodnju i usluge u stečaju</item>
    </izvorni_sadrzaj>
    <derivirana_varijabla naziv="DomainObject.Predmet.OstaliListFormated_1">
      <item>Jasenko Knepr punomoćnik sudionika u postupku KNEPSEN d.o.o. za proizvodnju i usluge u stečaju</item>
    </derivirana_varijabla>
  </DomainObject.Predmet.OstaliListFormated>
  <DomainObject.Predmet.OstaliListFormatedOIB>
    <izvorni_sadrzaj>
      <item>Jasenko Knepr, OIB 58833433709 punomoćnik sudionika u postupku KNEPSEN d.o.o. za proizvodnju i usluge u stečaju</item>
    </izvorni_sadrzaj>
    <derivirana_varijabla naziv="DomainObject.Predmet.OstaliListFormatedOIB_1">
      <item>Jasenko Knepr, OIB 58833433709 punomoćnik sudionika u postupku KNEPSEN d.o.o. za proizvodnju i usluge u stečaju</item>
    </derivirana_varijabla>
  </DomainObject.Predmet.OstaliListFormatedOIB>
  <DomainObject.Predmet.OstaliListFormatedWithAdress>
    <izvorni_sadrzaj>
      <item>Jasenko Knepr, I.jordanovački Odvojak 11, 10000 Zagreb punomoćnik sudionika u postupku KNEPSEN d.o.o. za proizvodnju i usluge u stečaju</item>
    </izvorni_sadrzaj>
    <derivirana_varijabla naziv="DomainObject.Predmet.OstaliListFormatedWithAdress_1">
      <item>Jasenko Knepr, I.jordanovački Odvojak 11, 10000 Zagreb punomoćnik sudionika u postupku KNEPSEN d.o.o. za proizvodnju i usluge u stečaju</item>
    </derivirana_varijabla>
  </DomainObject.Predmet.OstaliListFormatedWithAdress>
  <DomainObject.Predmet.OstaliListFormatedWithAdressOIB>
    <izvorni_sadrzaj>
      <item>Jasenko Knepr, OIB 58833433709, I.jordanovački Odvojak 11, 10000 Zagreb punomoćnik sudionika u postupku KNEPSEN d.o.o. za proizvodnju i usluge u stečaju</item>
    </izvorni_sadrzaj>
    <derivirana_varijabla naziv="DomainObject.Predmet.OstaliListFormatedWithAdressOIB_1">
      <item>Jasenko Knepr, OIB 58833433709, I.jordanovački Odvojak 11, 10000 Zagreb punomoćnik sudionika u postupku KNEPSEN d.o.o. za proizvodnju i usluge u stečaju</item>
    </derivirana_varijabla>
  </DomainObject.Predmet.OstaliListFormatedWithAdressOIB>
  <DomainObject.Predmet.OstaliListNazivFormated>
    <izvorni_sadrzaj>
      <item>Jasenko Knepr</item>
    </izvorni_sadrzaj>
    <derivirana_varijabla naziv="DomainObject.Predmet.OstaliListNazivFormated_1">
      <item>Jasenko Knepr</item>
    </derivirana_varijabla>
  </DomainObject.Predmet.OstaliListNazivFormated>
  <DomainObject.Predmet.OstaliListNazivFormatedOIB>
    <izvorni_sadrzaj>
      <item>Jasenko Knepr, OIB 58833433709</item>
    </izvorni_sadrzaj>
    <derivirana_varijabla naziv="DomainObject.Predmet.OstaliListNazivFormatedOIB_1">
      <item>Jasenko Knepr, OIB 58833433709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St-4324/2016-43</izvorni_sadrzaj>
    <derivirana_varijabla naziv="DomainObject.PoslovniBrojDokumenta_1">St-4324/2016-43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KNEPSEN d.o.o. za proizvodnju i usluge u stečaju</izvorni_sadrzaj>
    <derivirana_varijabla naziv="DomainObject.Predmet.ProtustrankaIDrugi_1">KNEPSEN d.o.o. za proizvodnju i usluge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KNEPSEN d.o.o. za proizvodnju i usluge u stečaju, OIB 19924367526, I. Jordanovački odvojak 11, 10000 Zagreb</izvorni_sadrzaj>
    <derivirana_varijabla naziv="DomainObject.Predmet.ProtustrankaIDrugiAdressOIB_1">KNEPSEN d.o.o. za proizvodnju i usluge u stečaju, OIB 19924367526, I. Jordanovački odvojak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KNEPSEN d.o.o. za proizvodnju i usluge u stečaju</item>
      <item>Jasenko Knepr</item>
    </izvorni_sadrzaj>
    <derivirana_varijabla naziv="DomainObject.Predmet.SudioniciListNaziv_1">
      <item>FINA Regionalni centar Zagreb</item>
      <item>KNEPSEN d.o.o. za proizvodnju i usluge u stečaju</item>
      <item>Jasenko Knepr</item>
    </derivirana_varijabla>
  </DomainObject.Predmet.SudioniciListNaziv>
  <DomainObject.Predmet.SudioniciListAdressOIB>
    <izvorni_sadrzaj>
      <item>FINA Regionalni centar Zagreb, OIB 85821130368, Trg svibanjskih žrtava 1995. br. 1,10000 Zagreb</item>
      <item>KNEPSEN d.o.o. za proizvodnju i usluge u stečaju, OIB 19924367526, I. Jordanovački odvojak 11,10000 Zagreb</item>
      <item>Jasenko Knepr, OIB 58833433709, I.jordanovački Odvojak 11,10000 Zagreb</item>
    </izvorni_sadrzaj>
    <derivirana_varijabla naziv="DomainObject.Predmet.SudioniciListAdressOIB_1">
      <item>FINA Regionalni centar Zagreb, OIB 85821130368, Trg svibanjskih žrtava 1995. br. 1,10000 Zagreb</item>
      <item>KNEPSEN d.o.o. za proizvodnju i usluge u stečaju, OIB 19924367526, I. Jordanovački odvojak 11,10000 Zagreb</item>
      <item>Jasenko Knepr, OIB 58833433709, I.jordanovački Odvojak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19924367526</item>
      <item>, OIB 58833433709</item>
    </izvorni_sadrzaj>
    <derivirana_varijabla naziv="DomainObject.Predmet.SudioniciListNazivOIB_1">
      <item>, OIB 85821130368</item>
      <item>, OIB 19924367526</item>
      <item>, OIB 58833433709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Jelena Stankus-Tkalec, OIB 91858660271, Trakošćanska 9A, 42000 Varaždin</item>
    </izvorni_sadrzaj>
    <derivirana_varijabla naziv="DomainObject.Predmet.StecajniUpraviteljiListAddressOIB_1">
      <item>Jelena Stankus-Tkalec, OIB 91858660271, Trakošćanska 9A,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9. studenog 2018.</izvorni_sadrzaj>
    <derivirana_varijabla naziv="DomainObject.PredzadnjaOdlukaIzPredmeta.DatumDonosenjaOdluke_1">9. studenog 2018.</derivirana_varijabla>
  </DomainObject.PredzadnjaOdlukaIzPredmeta.DatumDonosenjaOdluke>
  <DomainObject.PredzadnjaOdlukaIzPredmeta.Oznaka>
    <izvorni_sadrzaj>St-4324/2016-44</izvorni_sadrzaj>
    <derivirana_varijabla naziv="DomainObject.PredzadnjaOdlukaIzPredmeta.Oznaka_1">St-4324/2016-44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330</properties:Words>
  <properties:Characters>1691</properties:Characters>
  <properties:Lines>49</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2018-11-09T09:10:00Z</dcterms:created>
  <dc:creator>x</dc:creator>
  <cp:lastModifiedBy>Renata Klokočki</cp:lastModifiedBy>
  <cp:lastPrinted>2018-11-09T10:58:00Z</cp:lastPrinted>
  <dcterms:modified xmlns:xsi="http://www.w3.org/2001/XMLSchema-instance" xsi:type="dcterms:W3CDTF">2018-11-09T10:59:00Z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St-4324/2016-43 / Odluka - Zaključak - određeno ročište za diobu kupovnine (ZAKLJUČAK - ROČIŠTE ZA DIOBU KUPOVNINE-pokretnine---KNEPSEN---novo.docx)</vt:lpwstr>
  </prop:property>
  <prop:property name="CC_coloring" pid="4" fmtid="{D5CDD505-2E9C-101B-9397-08002B2CF9AE}">
    <vt:bool>false</vt:bool>
  </prop:property>
  <prop:property name="BrojStranica" pid="5" fmtid="{D5CDD505-2E9C-101B-9397-08002B2CF9AE}">
    <vt:i4>1</vt:i4>
  </prop:property>
</prop:Properties>
</file>