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D7827" w:rsidR="00E5731D" w:rsidRPr="00106F28">
        <w:tc>
          <w:tcPr>
            <w:tcW w:type="dxa" w:w="2985"/>
            <w:shd w:fill="auto" w:color="auto" w:val="clear"/>
          </w:tcPr>
          <w:p w:rsidRDefault="00E5731D" w:rsidP="003D7827" w:rsidR="00E5731D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06F2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5731D" w:rsidP="003D7827" w:rsidR="00E5731D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E5731D" w:rsidP="003D7827" w:rsidR="00E5731D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E5731D" w:rsidP="003D7827" w:rsidR="00E5731D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3220dd" w14:paraId="a3220dd" w:rsidRDefault="00E5731D" w:rsidP="00E5731D" w:rsidR="00E5731D" w:rsidRPr="00106F2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D7827" w:rsidR="00E5731D" w:rsidRPr="00106F28">
        <w:trPr>
          <w:jc w:val="right"/>
        </w:trPr>
        <w:tc>
          <w:tcPr>
            <w:tcW w:type="dxa" w:w="4320"/>
          </w:tcPr>
          <w:p w:rsidRDefault="00E5731D" w:rsidP="00E5731D" w:rsidR="00E5731D" w:rsidRPr="00106F2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St-506/16-46</w:t>
            </w:r>
            <w:r w:rsidRPr="00106F2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E5731D" w:rsidP="00E5731D" w:rsidR="00E5731D">
      <w:pPr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E5731D" w:rsidP="00E5731D" w:rsidR="00E5731D">
      <w:pPr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E5731D" w:rsidP="00E5731D" w:rsidR="00E5731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C31D3" w:rsidP="00E5731D" w:rsidR="00FF40D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731D" w:rsidP="00E5731D" w:rsidR="00E5731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731D" w:rsidP="00E5731D" w:rsidR="00E5731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C31D3" w:rsidP="00E5731D" w:rsidR="00E5731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731D" w:rsidP="00E5731D" w:rsidR="00E5731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1236" w:rsidP="00E5731D" w:rsidR="00E573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koji se vodi nad stečajnim dužnikom DEGA-MONT d.o.o., Varaždin, Međimurska </w:t>
      </w:r>
      <w:r w:rsidR="00A27EF5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8, OIB</w:t>
      </w:r>
      <w:r w:rsidR="00E5731D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43375960192, povodom prijedloga stečajnog upravitelja za namirenje razlučnog vjerovnika i određivanje nagrade, </w:t>
      </w:r>
      <w:r w:rsidR="00E5731D">
        <w:rPr>
          <w:rFonts w:cs="Times New Roman" w:hAnsi="Times New Roman" w:ascii="Times New Roman"/>
          <w:sz w:val="24"/>
          <w:szCs w:val="24"/>
        </w:rPr>
        <w:t>20. rujna</w:t>
      </w:r>
      <w:r>
        <w:rPr>
          <w:rFonts w:cs="Times New Roman" w:hAnsi="Times New Roman" w:ascii="Times New Roman"/>
          <w:sz w:val="24"/>
          <w:szCs w:val="24"/>
        </w:rPr>
        <w:t xml:space="preserve"> 2018.,</w:t>
      </w:r>
    </w:p>
    <w:p w:rsidRDefault="00E5731D" w:rsidP="00E5731D" w:rsidR="00E573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71236" w:rsidP="00E5731D" w:rsidR="00E5731D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5731D" w:rsidP="00E5731D" w:rsidR="00E5731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71236" w:rsidP="00E5731D" w:rsidR="00C7123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I. Iz iznosa kupovnine</w:t>
      </w:r>
      <w:r w:rsidR="00E1642D">
        <w:rPr>
          <w:rFonts w:cs="Times New Roman" w:hAnsi="Times New Roman" w:ascii="Times New Roman"/>
          <w:sz w:val="24"/>
          <w:szCs w:val="24"/>
        </w:rPr>
        <w:t xml:space="preserve"> ostvarene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E64F72">
        <w:rPr>
          <w:rFonts w:cs="Times New Roman" w:hAnsi="Times New Roman" w:ascii="Times New Roman"/>
          <w:sz w:val="24"/>
          <w:szCs w:val="24"/>
        </w:rPr>
        <w:t>prodaje pokretnina stečajnog dužnika (motornih vozila i kontejnera) namiruje se razlučni vjerovnik Republika Hrvatska sa iznosom od 13.878,90 kn, te se nalaže stečajnom upravitelju Antunu Mišanoviću</w:t>
      </w:r>
      <w:r w:rsidR="00C11ABD">
        <w:rPr>
          <w:rFonts w:cs="Times New Roman" w:hAnsi="Times New Roman" w:ascii="Times New Roman"/>
          <w:sz w:val="24"/>
          <w:szCs w:val="24"/>
        </w:rPr>
        <w:t xml:space="preserve">, Varaždin, Braće Radića 24, </w:t>
      </w:r>
      <w:r w:rsidR="00E5731D">
        <w:rPr>
          <w:rFonts w:cs="Times New Roman" w:hAnsi="Times New Roman" w:ascii="Times New Roman"/>
          <w:sz w:val="24"/>
          <w:szCs w:val="24"/>
        </w:rPr>
        <w:t xml:space="preserve">OIB: 50827538620, da </w:t>
      </w:r>
      <w:r w:rsidR="00E64F72">
        <w:rPr>
          <w:rFonts w:cs="Times New Roman" w:hAnsi="Times New Roman" w:ascii="Times New Roman"/>
          <w:sz w:val="24"/>
          <w:szCs w:val="24"/>
        </w:rPr>
        <w:t>nakon pravomoćnosti</w:t>
      </w:r>
      <w:r w:rsidR="00C11ABD">
        <w:rPr>
          <w:rFonts w:cs="Times New Roman" w:hAnsi="Times New Roman" w:ascii="Times New Roman"/>
          <w:sz w:val="24"/>
          <w:szCs w:val="24"/>
        </w:rPr>
        <w:t xml:space="preserve"> ovog rješenja</w:t>
      </w:r>
      <w:r w:rsidR="00E64F72">
        <w:rPr>
          <w:rFonts w:cs="Times New Roman" w:hAnsi="Times New Roman" w:ascii="Times New Roman"/>
          <w:sz w:val="24"/>
          <w:szCs w:val="24"/>
        </w:rPr>
        <w:t xml:space="preserve"> namiri ovog razlučnog vjerovnika. </w:t>
      </w:r>
    </w:p>
    <w:p w:rsidRDefault="00C11ABD" w:rsidP="00E5731D" w:rsidR="00E64F7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Određuje se nagrada stečajnom upravitelju </w:t>
      </w:r>
      <w:r w:rsidR="00E5731D" w:rsidRPr="00C11ABD">
        <w:rPr>
          <w:rFonts w:cs="Times New Roman" w:hAnsi="Times New Roman" w:ascii="Times New Roman"/>
          <w:sz w:val="24"/>
          <w:szCs w:val="24"/>
        </w:rPr>
        <w:t>Antunu Mišanoviću, Varaždin, Braće Radića 24,</w:t>
      </w:r>
      <w:r w:rsidR="00E5731D">
        <w:rPr>
          <w:rFonts w:cs="Times New Roman" w:hAnsi="Times New Roman" w:ascii="Times New Roman"/>
          <w:sz w:val="24"/>
          <w:szCs w:val="24"/>
        </w:rPr>
        <w:t xml:space="preserve"> OIB: 50827538620, </w:t>
      </w:r>
      <w:r>
        <w:rPr>
          <w:rFonts w:cs="Times New Roman" w:hAnsi="Times New Roman" w:ascii="Times New Roman"/>
          <w:sz w:val="24"/>
          <w:szCs w:val="24"/>
        </w:rPr>
        <w:t>u iznosu od 6.548,06 kn bruto</w:t>
      </w:r>
      <w:r w:rsidR="00E5731D">
        <w:rPr>
          <w:rFonts w:cs="Times New Roman" w:hAnsi="Times New Roman" w:ascii="Times New Roman"/>
          <w:sz w:val="24"/>
          <w:szCs w:val="24"/>
        </w:rPr>
        <w:t>,</w:t>
      </w:r>
      <w:r w:rsidRPr="00C11ABD">
        <w:t xml:space="preserve"> </w:t>
      </w:r>
      <w:r>
        <w:rPr>
          <w:rFonts w:cs="Times New Roman" w:hAnsi="Times New Roman" w:ascii="Times New Roman"/>
          <w:sz w:val="24"/>
          <w:szCs w:val="24"/>
        </w:rPr>
        <w:t>za poslove obavljene u ovom stečajnom postupku.</w:t>
      </w:r>
    </w:p>
    <w:p w:rsidRDefault="00C11ABD" w:rsidP="00E5731D" w:rsidR="00E5731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III. </w:t>
      </w:r>
      <w:r w:rsidR="0024208A">
        <w:rPr>
          <w:rFonts w:cs="Times New Roman" w:hAnsi="Times New Roman" w:ascii="Times New Roman"/>
          <w:sz w:val="24"/>
          <w:szCs w:val="24"/>
        </w:rPr>
        <w:t>N</w:t>
      </w:r>
      <w:r w:rsidR="00391F89">
        <w:rPr>
          <w:rFonts w:cs="Times New Roman" w:hAnsi="Times New Roman" w:ascii="Times New Roman"/>
          <w:sz w:val="24"/>
          <w:szCs w:val="24"/>
        </w:rPr>
        <w:t>alaže se stečajnom upravitelj</w:t>
      </w:r>
      <w:r w:rsidR="00E940C1">
        <w:rPr>
          <w:rFonts w:cs="Times New Roman" w:hAnsi="Times New Roman" w:ascii="Times New Roman"/>
          <w:sz w:val="24"/>
          <w:szCs w:val="24"/>
        </w:rPr>
        <w:t>u</w:t>
      </w:r>
      <w:r w:rsidR="00391F89">
        <w:rPr>
          <w:rFonts w:cs="Times New Roman" w:hAnsi="Times New Roman" w:ascii="Times New Roman"/>
          <w:sz w:val="24"/>
          <w:szCs w:val="24"/>
        </w:rPr>
        <w:t xml:space="preserve"> </w:t>
      </w:r>
      <w:r w:rsidR="00E5731D" w:rsidRPr="00C11ABD">
        <w:rPr>
          <w:rFonts w:cs="Times New Roman" w:hAnsi="Times New Roman" w:ascii="Times New Roman"/>
          <w:sz w:val="24"/>
          <w:szCs w:val="24"/>
        </w:rPr>
        <w:t>Antunu Mišanoviću, Varaždin, Braće Radića 24,</w:t>
      </w:r>
      <w:r w:rsidR="00E5731D">
        <w:rPr>
          <w:rFonts w:cs="Times New Roman" w:hAnsi="Times New Roman" w:ascii="Times New Roman"/>
          <w:sz w:val="24"/>
          <w:szCs w:val="24"/>
        </w:rPr>
        <w:t xml:space="preserve"> OIB: 50827538620, </w:t>
      </w:r>
      <w:r w:rsidR="00391F89">
        <w:rPr>
          <w:rFonts w:cs="Times New Roman" w:hAnsi="Times New Roman" w:ascii="Times New Roman"/>
          <w:sz w:val="24"/>
          <w:szCs w:val="24"/>
        </w:rPr>
        <w:t>da nakon pravomoćnosti ovog rješenja</w:t>
      </w:r>
      <w:r w:rsidR="0024208A">
        <w:rPr>
          <w:rFonts w:cs="Times New Roman" w:hAnsi="Times New Roman" w:ascii="Times New Roman"/>
          <w:sz w:val="24"/>
          <w:szCs w:val="24"/>
        </w:rPr>
        <w:t xml:space="preserve"> podmiri troškove unovčenja nastale prodajom pokretnina stečajnog dužnika (motornih vozila i kontejnera), kao i ostale obveze stečajne mase</w:t>
      </w:r>
      <w:r w:rsidR="00070FDD">
        <w:rPr>
          <w:rFonts w:cs="Times New Roman" w:hAnsi="Times New Roman" w:ascii="Times New Roman"/>
          <w:sz w:val="24"/>
          <w:szCs w:val="24"/>
        </w:rPr>
        <w:t>.</w:t>
      </w:r>
    </w:p>
    <w:p w:rsidRDefault="00E5731D" w:rsidP="00E5731D" w:rsidR="00E5731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0FDD" w:rsidP="00E5731D" w:rsidR="00E5731D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5731D" w:rsidP="00E5731D" w:rsidR="00E5731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70FDD" w:rsidP="00E5731D" w:rsidR="00070F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upravitelj Antun Mišanović iz Varaždina je ovome sudu 15. siječnja 2018. </w:t>
      </w:r>
      <w:r w:rsidR="00E5731D">
        <w:rPr>
          <w:rFonts w:cs="Times New Roman" w:hAnsi="Times New Roman" w:ascii="Times New Roman"/>
          <w:sz w:val="24"/>
          <w:szCs w:val="24"/>
        </w:rPr>
        <w:t xml:space="preserve">dostavio </w:t>
      </w:r>
      <w:r>
        <w:rPr>
          <w:rFonts w:cs="Times New Roman" w:hAnsi="Times New Roman" w:ascii="Times New Roman"/>
          <w:sz w:val="24"/>
          <w:szCs w:val="24"/>
        </w:rPr>
        <w:t>prijedlog namirenja razlučnog vjerovnika uz popis nastalih troškova i obveza stečajne mase, te zahtjev za određivanje nagrade za radnje koje je poduzeo u ovome predmetu.</w:t>
      </w:r>
    </w:p>
    <w:p w:rsidRDefault="00070FDD" w:rsidP="00E5731D" w:rsidR="00070F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Prema ovom prijedlogu ukupno je prodajom pokretnina stečajnog dužnika (motornih vozila i kontejnera) prihodovano 24.400,00 kn, od čega je predložio da se sa iznosom od  13.878,90 kn namiri razlučni vjerovnik Republika Hr</w:t>
      </w:r>
      <w:r w:rsidR="00FE0418">
        <w:rPr>
          <w:rFonts w:cs="Times New Roman" w:hAnsi="Times New Roman" w:ascii="Times New Roman"/>
          <w:sz w:val="24"/>
          <w:szCs w:val="24"/>
        </w:rPr>
        <w:t>vatska, zatim da mu se odredi nagrada u iznosu od 6.548,06 kn bruto i sa preostalim iznosom da se namire troškovi prodaje i obveze stečajne mase, koji su pobrojani u  navedenom prijed</w:t>
      </w:r>
      <w:r w:rsidR="00E5731D">
        <w:rPr>
          <w:rFonts w:cs="Times New Roman" w:hAnsi="Times New Roman" w:ascii="Times New Roman"/>
          <w:sz w:val="24"/>
          <w:szCs w:val="24"/>
        </w:rPr>
        <w:t>logu koji je objavljen putem e-O</w:t>
      </w:r>
      <w:r w:rsidR="00FE0418">
        <w:rPr>
          <w:rFonts w:cs="Times New Roman" w:hAnsi="Times New Roman" w:ascii="Times New Roman"/>
          <w:sz w:val="24"/>
          <w:szCs w:val="24"/>
        </w:rPr>
        <w:t>glasne ploče suda 17. siječnja 2018.</w:t>
      </w:r>
    </w:p>
    <w:p w:rsidRDefault="00FE0418" w:rsidP="00E5731D" w:rsidR="00FE04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 obzirom na iznijeto, ovaj sud je primjenom čl.</w:t>
      </w:r>
      <w:r w:rsidR="00E5731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253.</w:t>
      </w:r>
      <w:r w:rsidR="00E5731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E5731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E5731D">
        <w:rPr>
          <w:rFonts w:cs="Times New Roman" w:hAnsi="Times New Roman" w:ascii="Times New Roman"/>
          <w:sz w:val="24"/>
          <w:szCs w:val="24"/>
        </w:rPr>
        <w:t xml:space="preserve">Stečajnog zakona (Narodne novine broj 71/15 i 104/17, dalje SZ) </w:t>
      </w:r>
      <w:r>
        <w:rPr>
          <w:rFonts w:cs="Times New Roman" w:hAnsi="Times New Roman" w:ascii="Times New Roman"/>
          <w:sz w:val="24"/>
          <w:szCs w:val="24"/>
        </w:rPr>
        <w:t>odredio u toč.</w:t>
      </w:r>
      <w:r w:rsidR="00E5731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E5731D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namirenje razlučnog vjerovnika  Republike Hrvatske, te istom odredio nagradu u skladu s čl.</w:t>
      </w:r>
      <w:r w:rsidR="00E5731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7. Uredbe </w:t>
      </w:r>
      <w:r w:rsidR="00391F89">
        <w:rPr>
          <w:rFonts w:cs="Times New Roman" w:hAnsi="Times New Roman" w:ascii="Times New Roman"/>
          <w:sz w:val="24"/>
          <w:szCs w:val="24"/>
        </w:rPr>
        <w:t>o kriterijima i načinu obračuna i plaćanja nagrade stečajnim upraviteljima (Narodne novine</w:t>
      </w:r>
      <w:r w:rsidR="00E5731D">
        <w:rPr>
          <w:rFonts w:cs="Times New Roman" w:hAnsi="Times New Roman" w:ascii="Times New Roman"/>
          <w:sz w:val="24"/>
          <w:szCs w:val="24"/>
        </w:rPr>
        <w:t xml:space="preserve"> </w:t>
      </w:r>
      <w:r w:rsidR="00391F89">
        <w:rPr>
          <w:rFonts w:cs="Times New Roman" w:hAnsi="Times New Roman" w:ascii="Times New Roman"/>
          <w:sz w:val="24"/>
          <w:szCs w:val="24"/>
        </w:rPr>
        <w:t>broj 105/15) u toč.</w:t>
      </w:r>
      <w:r w:rsidR="00E5731D">
        <w:rPr>
          <w:rFonts w:cs="Times New Roman" w:hAnsi="Times New Roman" w:ascii="Times New Roman"/>
          <w:sz w:val="24"/>
          <w:szCs w:val="24"/>
        </w:rPr>
        <w:t xml:space="preserve"> </w:t>
      </w:r>
      <w:r w:rsidR="00391F89">
        <w:rPr>
          <w:rFonts w:cs="Times New Roman" w:hAnsi="Times New Roman" w:ascii="Times New Roman"/>
          <w:sz w:val="24"/>
          <w:szCs w:val="24"/>
        </w:rPr>
        <w:t>II</w:t>
      </w:r>
      <w:r w:rsidR="00E5731D">
        <w:rPr>
          <w:rFonts w:cs="Times New Roman" w:hAnsi="Times New Roman" w:ascii="Times New Roman"/>
          <w:sz w:val="24"/>
          <w:szCs w:val="24"/>
        </w:rPr>
        <w:t>.</w:t>
      </w:r>
      <w:r w:rsidR="00391F89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391F89" w:rsidP="00E5731D" w:rsidR="00E5731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Također je naloženo stečajnom upravitelju da nakon pravomoćnosti ovog rješenja podmiri nastale troškove unovčenja i obveze stečajne mase u skladu s čl.</w:t>
      </w:r>
      <w:r w:rsidR="00E5731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253.</w:t>
      </w:r>
      <w:r w:rsidR="00E5731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E5731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SZ.</w:t>
      </w:r>
    </w:p>
    <w:p w:rsidRDefault="00E5731D" w:rsidP="00E5731D" w:rsidR="00E5731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5731D" w:rsidP="00E5731D" w:rsidR="00E5731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20. rujna 2018.</w:t>
      </w:r>
    </w:p>
    <w:p w:rsidRDefault="00E5731D" w:rsidP="00E5731D" w:rsidR="00E5731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731D" w:rsidP="00E5731D" w:rsidR="00E5731D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E5731D" w:rsidP="00E5731D" w:rsidR="00E5731D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5731D" w:rsidP="00E5731D" w:rsidR="00E5731D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E5731D" w:rsidP="00E5731D" w:rsidR="00E5731D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5731D" w:rsidP="00E5731D" w:rsidR="00E5731D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5731D" w:rsidP="00E5731D" w:rsidR="00E5731D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E5731D" w:rsidP="00E5731D" w:rsidR="00E5731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731D" w:rsidP="00E5731D" w:rsidR="00E5731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731D" w:rsidP="00E5731D" w:rsidR="00E5731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731D" w:rsidP="00E5731D" w:rsidR="00E5731D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5731D" w:rsidP="00E5731D" w:rsidR="00E573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E5731D" w:rsidP="00E5731D" w:rsidR="00E573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731D" w:rsidP="00E5731D" w:rsidR="00E5731D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731D" w:rsidP="00E5731D" w:rsidR="00E573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E5731D" w:rsidP="00E5731D" w:rsidR="00E573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731D" w:rsidP="00E5731D" w:rsidR="00E5731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Antun Mišanović, Varaždin, Braće Radić 24,</w:t>
      </w:r>
    </w:p>
    <w:p w:rsidRDefault="00E5731D" w:rsidP="00E5731D" w:rsidR="00E5731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za:</w:t>
      </w:r>
    </w:p>
    <w:p w:rsidRDefault="00E5731D" w:rsidP="00E5731D" w:rsidR="00E5731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731D">
        <w:rPr>
          <w:rFonts w:cs="Times New Roman" w:hAnsi="Times New Roman" w:ascii="Times New Roman"/>
          <w:sz w:val="24"/>
          <w:szCs w:val="24"/>
        </w:rPr>
        <w:t>Razlučni vjerovnik Republika Hrvatska, zastupana po Županijskom državnom odvjetništvu u Varaždinu, Građansko-upravni odjel, Varaždin, B. Radić 2,</w:t>
      </w:r>
    </w:p>
    <w:p w:rsidRDefault="00E5731D" w:rsidP="00E5731D" w:rsidR="00E5731D" w:rsidRPr="00E5731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Ostali zainteresirani stečajni vjerovnici</w:t>
      </w:r>
    </w:p>
    <w:p w:rsidRDefault="00E5731D" w:rsidP="00E5731D" w:rsidR="00E5731D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731D" w:rsidP="00E5731D" w:rsidR="00E5731D" w:rsidRPr="00615E6E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91F89" w:rsidP="00070FDD" w:rsidR="00391F89" w:rsidRPr="00DC31D3">
      <w:pPr>
        <w:rPr>
          <w:rFonts w:cs="Times New Roman" w:hAnsi="Times New Roman" w:ascii="Times New Roman"/>
          <w:sz w:val="24"/>
          <w:szCs w:val="24"/>
        </w:rPr>
      </w:pPr>
    </w:p>
    <w:sectPr w:rsidSect="00E5731D" w:rsidR="00391F89" w:rsidRPr="00DC31D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830" w:rsidP="00E5731D" w:rsidR="00BC1830">
      <w:pPr>
        <w:spacing w:lineRule="auto" w:line="240" w:after="0"/>
      </w:pPr>
      <w:r>
        <w:separator/>
      </w:r>
    </w:p>
  </w:endnote>
  <w:endnote w:id="0" w:type="continuationSeparator">
    <w:p w:rsidRDefault="00BC1830" w:rsidP="00E5731D" w:rsidR="00BC18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830" w:rsidP="00E5731D" w:rsidR="00BC1830">
      <w:pPr>
        <w:spacing w:lineRule="auto" w:line="240" w:after="0"/>
      </w:pPr>
      <w:r>
        <w:separator/>
      </w:r>
    </w:p>
  </w:footnote>
  <w:footnote w:id="0" w:type="continuationSeparator">
    <w:p w:rsidRDefault="00BC1830" w:rsidP="00E5731D" w:rsidR="00BC18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143001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</w:rPr>
    </w:sdtEndPr>
    <w:sdtContent>
      <w:p w:rsidRDefault="00E5731D" w:rsidR="00E5731D" w:rsidRPr="00E5731D">
        <w:pPr>
          <w:pStyle w:val="Zaglavlje"/>
          <w:jc w:val="center"/>
          <w:rPr>
            <w:rFonts w:cs="Times New Roman" w:hAnsi="Times New Roman" w:ascii="Times New Roman"/>
            <w:sz w:val="24"/>
          </w:rPr>
        </w:pPr>
        <w:r w:rsidRPr="00E5731D">
          <w:rPr>
            <w:rFonts w:cs="Times New Roman" w:hAnsi="Times New Roman" w:ascii="Times New Roman"/>
            <w:sz w:val="24"/>
          </w:rPr>
          <w:fldChar w:fldCharType="begin"/>
        </w:r>
        <w:r w:rsidRPr="00E5731D">
          <w:rPr>
            <w:rFonts w:cs="Times New Roman" w:hAnsi="Times New Roman" w:ascii="Times New Roman"/>
            <w:sz w:val="24"/>
          </w:rPr>
          <w:instrText>PAGE   \* MERGEFORMAT</w:instrText>
        </w:r>
        <w:r w:rsidRPr="00E5731D">
          <w:rPr>
            <w:rFonts w:cs="Times New Roman" w:hAnsi="Times New Roman" w:ascii="Times New Roman"/>
            <w:sz w:val="24"/>
          </w:rPr>
          <w:fldChar w:fldCharType="separate"/>
        </w:r>
        <w:r w:rsidR="00B76DFA">
          <w:rPr>
            <w:rFonts w:cs="Times New Roman" w:hAnsi="Times New Roman" w:ascii="Times New Roman"/>
            <w:noProof/>
            <w:sz w:val="24"/>
          </w:rPr>
          <w:t>2</w:t>
        </w:r>
        <w:r w:rsidRPr="00E5731D">
          <w:rPr>
            <w:rFonts w:cs="Times New Roman" w:hAnsi="Times New Roman" w:ascii="Times New Roman"/>
            <w:sz w:val="24"/>
          </w:rPr>
          <w:fldChar w:fldCharType="end"/>
        </w:r>
      </w:p>
    </w:sdtContent>
  </w:sdt>
  <w:p w:rsidRDefault="00E5731D" w:rsidR="00E5731D">
    <w:pPr>
      <w:pStyle w:val="Zaglavlje"/>
      <w:rPr>
        <w:rFonts w:cs="Times New Roman" w:hAnsi="Times New Roman" w:ascii="Times New Roman"/>
        <w:sz w:val="24"/>
        <w:szCs w:val="24"/>
      </w:rPr>
    </w:pPr>
    <w:r w:rsidRPr="00E5731D">
      <w:rPr>
        <w:rFonts w:cs="Times New Roman" w:hAnsi="Times New Roman" w:ascii="Times New Roman"/>
        <w:sz w:val="28"/>
        <w:szCs w:val="24"/>
      </w:rPr>
      <w:tab/>
    </w:r>
    <w:r w:rsidRPr="00E5731D">
      <w:rPr>
        <w:rFonts w:cs="Times New Roman" w:hAnsi="Times New Roman" w:ascii="Times New Roman"/>
        <w:sz w:val="28"/>
        <w:szCs w:val="24"/>
      </w:rPr>
      <w:tab/>
    </w:r>
    <w:r w:rsidRPr="00E5731D">
      <w:rPr>
        <w:rFonts w:cs="Times New Roman" w:hAnsi="Times New Roman" w:ascii="Times New Roman"/>
        <w:sz w:val="24"/>
        <w:szCs w:val="24"/>
      </w:rPr>
      <w:t>Poslovni broj: 5 St-506/16-46</w:t>
    </w:r>
  </w:p>
  <w:p w:rsidRDefault="00E5731D" w:rsidR="00E5731D">
    <w:pPr>
      <w:pStyle w:val="Zaglavlje"/>
      <w:rPr>
        <w:rFonts w:cs="Times New Roman" w:hAnsi="Times New Roman" w:ascii="Times New Roman"/>
        <w:sz w:val="24"/>
        <w:szCs w:val="24"/>
      </w:rPr>
    </w:pPr>
  </w:p>
  <w:p w:rsidRDefault="00E5731D" w:rsidR="00E573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31D" w:rsidR="00E5731D" w:rsidRPr="00E5731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E5731D"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31D3"/>
    <w:rsid w:val="00070FDD"/>
    <w:rsid w:val="0024208A"/>
    <w:rsid w:val="00391F89"/>
    <w:rsid w:val="00A27EF5"/>
    <w:rsid w:val="00AD0087"/>
    <w:rsid w:val="00B76DFA"/>
    <w:rsid w:val="00BC1830"/>
    <w:rsid w:val="00C11ABD"/>
    <w:rsid w:val="00C71236"/>
    <w:rsid w:val="00DC31D3"/>
    <w:rsid w:val="00E1642D"/>
    <w:rsid w:val="00E5731D"/>
    <w:rsid w:val="00E64F72"/>
    <w:rsid w:val="00E940C1"/>
    <w:rsid w:val="00FE0418"/>
    <w:rsid w:val="00FF40DA"/>
    <w:rsid w:val="00FF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31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31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5731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5731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731D"/>
  </w:style>
  <w:style w:styleId="Podnoje" w:type="paragraph">
    <w:name w:val="footer"/>
    <w:basedOn w:val="Normal"/>
    <w:link w:val="PodnojeChar"/>
    <w:uiPriority w:val="99"/>
    <w:unhideWhenUsed/>
    <w:rsid w:val="00E5731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731D"/>
  </w:style>
  <w:style w:styleId="Tekstrezerviranogmjesta" w:type="character">
    <w:name w:val="Placeholder Text"/>
    <w:basedOn w:val="Zadanifontodlomka"/>
    <w:uiPriority w:val="99"/>
    <w:semiHidden/>
    <w:rsid w:val="00B76D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DFA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DFA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DFA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DFA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31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731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5731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5731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731D"/>
  </w:style>
  <w:style w:styleId="Podnoje" w:type="paragraph">
    <w:name w:val="footer"/>
    <w:basedOn w:val="Normal"/>
    <w:link w:val="PodnojeChar"/>
    <w:uiPriority w:val="99"/>
    <w:unhideWhenUsed/>
    <w:rsid w:val="00E5731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731D"/>
  </w:style>
  <w:style w:styleId="Tekstrezerviranogmjesta" w:type="character">
    <w:name w:val="Placeholder Text"/>
    <w:basedOn w:val="Zadanifontodlomka"/>
    <w:uiPriority w:val="99"/>
    <w:semiHidden/>
    <w:rsid w:val="00B76D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DF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DF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DF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DF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St-506/2016-46</izvorni_sadrzaj>
    <derivirana_varijabla naziv="DomainObject.Oznaka_1">St-506/2016-46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DEGA-MONT društvo s ograničenom odgovornošću za izvođenje elektro radova u stečaju</izvorni_sadrzaj>
    <derivirana_varijabla naziv="DomainObject.Predmet.ProtustrankaFormated_1">  DEGA-MONT društvo s ograničenom odgovornošću za izvođenje elektro radova u stečaju</derivirana_varijabla>
  </DomainObject.Predmet.ProtustrankaFormated>
  <DomainObject.Predmet.ProtustrankaFormatedOIB>
    <izvorni_sadrzaj>  DEGA-MONT društvo s ograničenom odgovornošću za izvođenje elektro radova u stečaju, OIB 43375960192</izvorni_sadrzaj>
    <derivirana_varijabla naziv="DomainObject.Predmet.ProtustrankaFormatedOIB_1">  DEGA-MONT društvo s ograničenom odgovornošću za izvođenje elektro radova u stečaju, OIB 43375960192</derivirana_varijabla>
  </DomainObject.Predmet.ProtustrankaFormatedOIB>
  <DomainObject.Predmet.ProtustrankaFormatedWithAdress>
    <izvorni_sadrzaj> DEGA-MONT društvo s ograničenom odgovornošću za izvođenje elektro radova u stečaju, Međimurska 28, 42000 Varaždin</izvorni_sadrzaj>
    <derivirana_varijabla naziv="DomainObject.Predmet.ProtustrankaFormatedWithAdress_1"> DEGA-MONT društvo s ograničenom odgovornošću za izvođenje elektro radova u stečaju, Međimurska 28, 42000 Varaždin</derivirana_varijabla>
  </DomainObject.Predmet.ProtustrankaFormatedWithAdress>
  <DomainObject.Predmet.ProtustrankaFormatedWithAdressOIB>
    <izvorni_sadrzaj> DEGA-MONT društvo s ograničenom odgovornošću za izvođenje elektro radova u stečaju, OIB 43375960192, Međimurska 28, 42000 Varaždin</izvorni_sadrzaj>
    <derivirana_varijabla naziv="DomainObject.Predmet.ProtustrankaFormatedWithAdressOIB_1"> DEGA-MONT društvo s ograničenom odgovornošću za izvođenje elektro radova u stečaju, OIB 43375960192, Međimurska 28, 42000 Varaždin</derivirana_varijabla>
  </DomainObject.Predmet.ProtustrankaFormatedWithAdressOIB>
  <DomainObject.Predmet.ProtustrankaWithAdress>
    <izvorni_sadrzaj>DEGA-MONT društvo s ograničenom odgovornošću za izvođenje elektro radova u stečaju Međimurska 28, 42000 Varaždin</izvorni_sadrzaj>
    <derivirana_varijabla naziv="DomainObject.Predmet.ProtustrankaWithAdress_1">DEGA-MONT društvo s ograničenom odgovornošću za izvođenje elektro radova u stečaju Međimurska 28, 42000 Varaždin</derivirana_varijabla>
  </DomainObject.Predmet.ProtustrankaWithAdress>
  <DomainObject.Predmet.ProtustrankaWithAdressOIB>
    <izvorni_sadrzaj>DEGA-MONT društvo s ograničenom odgovornošću za izvođenje elektro radova u stečaju, OIB 43375960192, Međimurska 28, 42000 Varaždin</izvorni_sadrzaj>
    <derivirana_varijabla naziv="DomainObject.Predmet.ProtustrankaWithAdressOIB_1">DEGA-MONT društvo s ograničenom odgovornošću za izvođenje elektro radova u stečaju, OIB 43375960192, Međimurska 28, 42000 Varaždin</derivirana_varijabla>
  </DomainObject.Predmet.ProtustrankaWithAdressOIB>
  <DomainObject.Predmet.ProtustrankaNazivFormated>
    <izvorni_sadrzaj>DEGA-MONT društvo s ograničenom odgovornošću za izvođenje elektro radova u stečaju</izvorni_sadrzaj>
    <derivirana_varijabla naziv="DomainObject.Predmet.ProtustrankaNazivFormated_1">DEGA-MONT društvo s ograničenom odgovornošću za izvođenje elektro radova u stečaju</derivirana_varijabla>
  </DomainObject.Predmet.ProtustrankaNazivFormated>
  <DomainObject.Predmet.ProtustrankaNazivFormatedOIB>
    <izvorni_sadrzaj>DEGA-MONT društvo s ograničenom odgovornošću za izvođenje elektro radova u stečaju, OIB 43375960192</izvorni_sadrzaj>
    <derivirana_varijabla naziv="DomainObject.Predmet.ProtustrankaNazivFormatedOIB_1">DEGA-MONT društvo s ograničenom odgovornošću za izvođenje elektro radova u stečaju, OIB 43375960192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5421790.70</izvorni_sadrzaj>
    <derivirana_varijabla naziv="DomainObject.Predmet.TrenutnaVrijednost_1">5421790.70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DEGA-MONT društvo s ograničenom odgovornošću za izvođenje elektro radova u stečaju</item>
    </izvorni_sadrzaj>
    <derivirana_varijabla naziv="DomainObject.Predmet.ProtuStrankaListFormated_1">
      <item>DEGA-MONT društvo s ograničenom odgovornošću za izvođenje elektro radova u stečaju</item>
    </derivirana_varijabla>
  </DomainObject.Predmet.ProtuStrankaListFormated>
  <DomainObject.Predmet.ProtuStrankaListFormatedOIB>
    <izvorni_sadrzaj>
      <item>DEGA-MONT društvo s ograničenom odgovornošću za izvođenje elektro radova u stečaju, OIB 43375960192</item>
    </izvorni_sadrzaj>
    <derivirana_varijabla naziv="DomainObject.Predmet.ProtuStrankaListFormatedOIB_1">
      <item>DEGA-MONT društvo s ograničenom odgovornošću za izvođenje elektro radova u stečaju, OIB 43375960192</item>
    </derivirana_varijabla>
  </DomainObject.Predmet.ProtuStrankaListFormatedOIB>
  <DomainObject.Predmet.ProtuStrankaListFormatedWithAdress>
    <izvorni_sadrzaj>
      <item>DEGA-MONT društvo s ograničenom odgovornošću za izvođenje elektro radova u stečaju, Međimurska 28, 42000 Varaždin</item>
    </izvorni_sadrzaj>
    <derivirana_varijabla naziv="DomainObject.Predmet.ProtuStrankaListFormatedWithAdress_1">
      <item>DEGA-MONT društvo s ograničenom odgovornošću za izvođenje elektro radova u stečaju, Međimurska 28, 42000 Varaždin</item>
    </derivirana_varijabla>
  </DomainObject.Predmet.ProtuStrankaListFormatedWithAdress>
  <DomainObject.Predmet.ProtuStrankaListFormatedWithAdressOIB>
    <izvorni_sadrzaj>
      <item>DEGA-MONT društvo s ograničenom odgovornošću za izvođenje elektro radova u stečaju, OIB 43375960192, Međimurska 28, 42000 Varaždin</item>
    </izvorni_sadrzaj>
    <derivirana_varijabla naziv="DomainObject.Predmet.ProtuStrankaListFormatedWithAdressOIB_1">
      <item>DEGA-MONT društvo s ograničenom odgovornošću za izvođenje elektro radova u stečaju, OIB 43375960192, Međimurska 28, 42000 Varaždin</item>
    </derivirana_varijabla>
  </DomainObject.Predmet.ProtuStrankaListFormatedWithAdressOIB>
  <DomainObject.Predmet.ProtuStrankaListNazivFormated>
    <izvorni_sadrzaj>
      <item>DEGA-MONT društvo s ograničenom odgovornošću za izvođenje elektro radova u stečaju</item>
    </izvorni_sadrzaj>
    <derivirana_varijabla naziv="DomainObject.Predmet.ProtuStrankaListNazivFormated_1">
      <item>DEGA-MONT društvo s ograničenom odgovornošću za izvođenje elektro radova u stečaju</item>
    </derivirana_varijabla>
  </DomainObject.Predmet.ProtuStrankaListNazivFormated>
  <DomainObject.Predmet.ProtuStrankaListNazivFormatedOIB>
    <izvorni_sadrzaj>
      <item>DEGA-MONT društvo s ograničenom odgovornošću za izvođenje elektro radova u stečaju, OIB 43375960192</item>
    </izvorni_sadrzaj>
    <derivirana_varijabla naziv="DomainObject.Predmet.ProtuStrankaListNazivFormatedOIB_1">
      <item>DEGA-MONT društvo s ograničenom odgovornošću za izvođenje elektro radova u stečaju, OIB 43375960192</item>
    </derivirana_varijabla>
  </DomainObject.Predmet.ProtuStrankaListNazivFormatedOIB>
  <DomainObject.Predmet.OstaliListFormated>
    <izvorni_sadrzaj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OstaliListFormated_1"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OstaliListFormated>
  <DomainObject.Predmet.OstaliListFormatedOIB>
    <izvorni_sadrzaj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izvorni_sadrzaj>
    <derivirana_varijabla naziv="DomainObject.Predmet.OstaliListFormatedOIB_1"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derivirana_varijabla>
  </DomainObject.Predmet.OstaliListFormatedOIB>
  <DomainObject.Predmet.OstaliListFormatedWithAdress>
    <izvorni_sadrzaj>
      <item>Sudski registar</item>
      <item>Damir Dubravec, Bartola Kašića 26, 42000 Varaždin</item>
      <item>Županijsko državno odvjetništvo</item>
      <item>Antun Mišanović, Braće Radića 24, 42000 Varaždin</item>
      <item>Maja Cenić, odvjetnica, Šenoina Ulica 10, 10000 Zagreb</item>
      <item>ALARM AUTOMATIKA zaštitni, multimedijalni i komunikacijski sustavi, d. o. o.,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Bužanova 4, 10000 Zagreb</item>
    </izvorni_sadrzaj>
    <derivirana_varijabla naziv="DomainObject.Predmet.OstaliListFormatedWithAdress_1">
      <item>Sudski registar</item>
      <item>Damir Dubravec, Bartola Kašića 26, 42000 Varaždin</item>
      <item>Županijsko državno odvjetništvo</item>
      <item>Antun Mišanović, Braće Radića 24, 42000 Varaždin</item>
      <item>Maja Cenić, odvjetnica, Šenoina Ulica 10, 10000 Zagreb</item>
      <item>ALARM AUTOMATIKA zaštitni, multimedijalni i komunikacijski sustavi, d. o. o.,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Bužanova 4, 10000 Zagreb</item>
    </derivirana_varijabla>
  </DomainObject.Predmet.OstaliListFormatedWithAdress>
  <DomainObject.Predmet.OstaliListFormatedWithAdressOIB>
    <izvorni_sadrzaj>
      <item>Sudski registar</item>
      <item>Damir Dubravec, OIB 03648316900, Bartola Kašića 26, 42000 Varaždin</item>
      <item>Županijsko državno odvjetništvo</item>
      <item>Antun Mišanović, OIB 50827538620, Braće Radića 24, 42000 Varaždin</item>
      <item>Maja Cenić, odvjetnica, OIB 40083743529, Šenoina Ulica 10, 10000 Zagreb</item>
      <item>ALARM AUTOMATIKA zaštitni, multimedijalni i komunikacijski sustavi, d. o. o., OIB 30532290707,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OIB 14478211640, Bužanova 4, 10000 Zagreb</item>
    </izvorni_sadrzaj>
    <derivirana_varijabla naziv="DomainObject.Predmet.OstaliListFormatedWithAdressOIB_1">
      <item>Sudski registar</item>
      <item>Damir Dubravec, OIB 03648316900, Bartola Kašića 26, 42000 Varaždin</item>
      <item>Županijsko državno odvjetništvo</item>
      <item>Antun Mišanović, OIB 50827538620, Braće Radića 24, 42000 Varaždin</item>
      <item>Maja Cenić, odvjetnica, OIB 40083743529, Šenoina Ulica 10, 10000 Zagreb</item>
      <item>ALARM AUTOMATIKA zaštitni, multimedijalni i komunikacijski sustavi, d. o. o., OIB 30532290707,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OIB 14478211640, Bužanova 4, 10000 Zagreb</item>
    </derivirana_varijabla>
  </DomainObject.Predmet.OstaliListFormatedWithAdressOIB>
  <DomainObject.Predmet.OstaliListNazivFormated>
    <izvorni_sadrzaj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OstaliListNazivFormated_1"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OstaliListNazivFormated>
  <DomainObject.Predmet.OstaliListNazivFormatedOIB>
    <izvorni_sadrzaj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izvorni_sadrzaj>
    <derivirana_varijabla naziv="DomainObject.Predmet.OstaliListNazivFormatedOIB_1"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St-506/2016-46</izvorni_sadrzaj>
    <derivirana_varijabla naziv="DomainObject.PoslovniBrojDokumenta_1">St-506/2016-46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DEGA-MONT društvo s ograničenom odgovornošću za izvođenje elektro radova u stečaju</izvorni_sadrzaj>
    <derivirana_varijabla naziv="DomainObject.Predmet.ProtustrankaIDrugi_1">DEGA-MONT društvo s ograničenom odgovornošću za izvođenje elektro radova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DEGA-MONT društvo s ograničenom odgovornošću za izvođenje elektro radova u stečaju, OIB 43375960192, Međimurska 28, 42000 Varaždin</izvorni_sadrzaj>
    <derivirana_varijabla naziv="DomainObject.Predmet.ProtustrankaIDrugiAdressOIB_1">DEGA-MONT društvo s ograničenom odgovornošću za izvođenje elektro radova u stečaju, OIB 43375960192,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DEGA-MONT društvo s ograničenom odgovornošću za izvođenje elektro radova u stečaju</item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SudioniciListNaziv_1">
      <item>Financijska agencija</item>
      <item>DEGA-MONT društvo s ograničenom odgovornošću za izvođenje elektro radova u stečaju</item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SudioniciListNaziv>
  <DomainObject.Predmet.SudioniciListAdressOIB>
    <izvorni_sadrzaj>
      <item>Financijska agencija, OIB 85821130368, A. Cesarca 2,42000 Varaždin</item>
      <item>DEGA-MONT društvo s ograničenom odgovornošću za izvođenje elektro radova u stečaju, OIB 43375960192, Međimurska 28,42000 Varaždin</item>
      <item>Sudski registar</item>
      <item>Damir Dubravec, OIB 03648316900, Bartola Kašića 26,42000 Varaždin</item>
      <item>Županijsko državno odvjetništvo</item>
      <item>Antun Mišanović, OIB 50827538620, Braće Radića 24,42000 Varaždin</item>
      <item>Maja Cenić, odvjetnica, OIB 40083743529, Šenoina Ulica 10,10000 Zagreb</item>
      <item>ALARM AUTOMATIKA zaštitni, multimedijalni i komunikacijski sustavi, d. o. o., OIB 30532290707, Dražice Zamet 123/c,51000 Rijeka</item>
      <item>Zajednički odvjetnički ured Veljko Knežević i dr., Ribarska 4,51000 Rijeka</item>
      <item>ODVJETNIK DARIO MILIĆ, Bužanova 4,10000 Zagreb</item>
      <item>Odvjetničko društvo KOŽUL I PETRINOVIĆ društvo s ograničenom odgovornošću, OIB 14478211640, Bužanova 4,10000 Zagreb</item>
    </izvorni_sadrzaj>
    <derivirana_varijabla naziv="DomainObject.Predmet.SudioniciListAdressOIB_1">
      <item>Financijska agencija, OIB 85821130368, A. Cesarca 2,42000 Varaždin</item>
      <item>DEGA-MONT društvo s ograničenom odgovornošću za izvođenje elektro radova u stečaju, OIB 43375960192, Međimurska 28,42000 Varaždin</item>
      <item>Sudski registar</item>
      <item>Damir Dubravec, OIB 03648316900, Bartola Kašića 26,42000 Varaždin</item>
      <item>Županijsko državno odvjetništvo</item>
      <item>Antun Mišanović, OIB 50827538620, Braće Radića 24,42000 Varaždin</item>
      <item>Maja Cenić, odvjetnica, OIB 40083743529, Šenoina Ulica 10,10000 Zagreb</item>
      <item>ALARM AUTOMATIKA zaštitni, multimedijalni i komunikacijski sustavi, d. o. o., OIB 30532290707, Dražice Zamet 123/c,51000 Rijeka</item>
      <item>Zajednički odvjetnički ured Veljko Knežević i dr., Ribarska 4,51000 Rijeka</item>
      <item>ODVJETNIK DARIO MILIĆ, Bužanova 4,10000 Zagreb</item>
      <item>Odvjetničko društvo KOŽUL I PETRINOVIĆ društvo s ograničenom odgovornošću,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43375960192</item>
      <item>, OIB null</item>
      <item>, OIB 03648316900</item>
      <item>, OIB null</item>
      <item>, OIB 50827538620</item>
      <item>, OIB 40083743529</item>
      <item>, OIB 30532290707</item>
      <item>, OIB null</item>
      <item>, OIB null</item>
      <item>, OIB 14478211640</item>
    </izvorni_sadrzaj>
    <derivirana_varijabla naziv="DomainObject.Predmet.SudioniciListNazivOIB_1">
      <item>, OIB 85821130368</item>
      <item>, OIB 43375960192</item>
      <item>, OIB null</item>
      <item>, OIB 03648316900</item>
      <item>, OIB null</item>
      <item>, OIB 50827538620</item>
      <item>, OIB 40083743529</item>
      <item>, OIB 30532290707</item>
      <item>, OIB null</item>
      <item>, OIB null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3045</properties:Characters>
  <properties:Lines>84</properties:Lines>
  <properties:Paragraphs>27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2018-02-08T09:11:00Z</dcterms:created>
  <dc:creator>Ksenija Flack Makitan</dc:creator>
  <cp:lastModifiedBy>Lea Rogina</cp:lastModifiedBy>
  <cp:lastPrinted>2018-09-20T06:37:00Z</cp:lastPrinted>
  <dcterms:modified xmlns:xsi="http://www.w3.org/2001/XMLSchema-instance" xsi:type="dcterms:W3CDTF">2018-09-20T06:41:00Z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St-506/2016-46 / Odluka - Rješenje - dioba (ST-506-16-46 RJEŠENJE O NAMIRENJU I 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