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bad1" w14:paraId="6f8bad1" w:rsidRDefault="00837D96" w:rsidP="007E67CE" w:rsidR="007E67CE">
      <w:pPr>
        <w:ind w:firstLine="567"/>
        <w15:collapsed w:val="false"/>
      </w:pPr>
      <w:bookmarkStart w:name="_GoBack" w:id="0"/>
      <w:bookmarkEnd w:id="0"/>
      <w:r>
        <w:rPr>
          <w:noProof/>
        </w:rPr>
        <w:drawing>
          <wp:inline distR="0" distL="0" distB="0" distT="0">
            <wp:extent cy="957580" cx="71628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7580" cx="716280"/>
                    </a:xfrm>
                    <a:prstGeom prst="rect">
                      <a:avLst/>
                    </a:prstGeom>
                    <a:noFill/>
                    <a:ln>
                      <a:noFill/>
                    </a:ln>
                  </pic:spPr>
                </pic:pic>
              </a:graphicData>
            </a:graphic>
          </wp:inline>
        </w:drawing>
      </w:r>
    </w:p>
    <w:p w:rsidRDefault="006A0019" w:rsidP="00E1070E" w:rsidR="00E1070E" w:rsidRPr="00EA7A7D">
      <w:r>
        <w:t xml:space="preserve">    </w:t>
      </w:r>
      <w:r w:rsidRPr="00EA7A7D">
        <w:t xml:space="preserve">Republika Hrvatska </w:t>
      </w:r>
    </w:p>
    <w:p w:rsidRDefault="006A0019" w:rsidP="00E1070E" w:rsidR="00E1070E" w:rsidRPr="00EA7A7D">
      <w:r>
        <w:t>Trgovački sud u</w:t>
      </w:r>
      <w:r w:rsidRPr="00EA7A7D">
        <w:t xml:space="preserve"> Zagrebu</w:t>
      </w:r>
    </w:p>
    <w:p w:rsidRDefault="006A0019" w:rsidP="002B5EF7" w:rsidR="00E1070E">
      <w:r>
        <w:t xml:space="preserve">   </w:t>
      </w:r>
      <w:r w:rsidR="00E1070E" w:rsidRPr="00EA7A7D">
        <w:t xml:space="preserve">Zagreb, Amruševa 2/II                                                           </w:t>
      </w:r>
      <w:r w:rsidR="00E1070E">
        <w:t xml:space="preserve">        </w:t>
      </w:r>
      <w:r w:rsidR="00E1070E">
        <w:tab/>
        <w:t xml:space="preserve">   </w:t>
      </w:r>
      <w:r w:rsidR="00E1070E" w:rsidRPr="00EA7A7D">
        <w:t>66</w:t>
      </w:r>
      <w:r w:rsidR="00E1070E" w:rsidRPr="00832E83">
        <w:t xml:space="preserve"> St-</w:t>
      </w:r>
      <w:r w:rsidR="008913B0">
        <w:t>24</w:t>
      </w:r>
      <w:r w:rsidR="00E1070E" w:rsidRPr="00832E83">
        <w:t>/</w:t>
      </w:r>
      <w:r w:rsidR="00E1070E">
        <w:t>1</w:t>
      </w:r>
      <w:r w:rsidR="008913B0">
        <w:t>2</w:t>
      </w:r>
    </w:p>
    <w:p w:rsidRDefault="007E67CE" w:rsidP="004A417C" w:rsidR="007E67CE" w:rsidRPr="00335AF5"/>
    <w:p w:rsidRDefault="007E67CE" w:rsidP="004A417C" w:rsidR="007E67CE" w:rsidRPr="00335AF5">
      <w:pPr>
        <w:jc w:val="center"/>
      </w:pPr>
      <w:r w:rsidRPr="00335AF5">
        <w:t>R E P U B L I K A   H R V A T S K A</w:t>
      </w:r>
    </w:p>
    <w:p w:rsidRDefault="007E67CE" w:rsidP="002B5EF7" w:rsidR="007E67CE">
      <w:pPr>
        <w:rPr>
          <w:b/>
        </w:rPr>
      </w:pPr>
    </w:p>
    <w:p w:rsidRDefault="00E1070E" w:rsidP="00E1070E" w:rsidR="00E1070E" w:rsidRPr="007E67CE">
      <w:pPr>
        <w:jc w:val="center"/>
      </w:pPr>
      <w:r w:rsidRPr="007E67CE">
        <w:t>R J E Š E N</w:t>
      </w:r>
      <w:r w:rsidR="007E67CE">
        <w:t xml:space="preserve"> </w:t>
      </w:r>
      <w:r w:rsidRPr="007E67CE">
        <w:t xml:space="preserve">J E  </w:t>
      </w:r>
    </w:p>
    <w:p w:rsidRDefault="00E1070E" w:rsidP="00E1070E" w:rsidR="00E1070E" w:rsidRPr="00903C04"/>
    <w:p w:rsidRDefault="00E1070E" w:rsidP="00E1070E" w:rsidR="00E1070E">
      <w:pPr>
        <w:jc w:val="both"/>
      </w:pPr>
      <w:r>
        <w:tab/>
      </w:r>
      <w:r w:rsidRPr="00E17B8F">
        <w:t>Trgovački sud u Zagrebu, po sucu pojedincu Mislavu Kolakušiću kao stečajnom sucu u stečajnom postupku nad</w:t>
      </w:r>
      <w:r w:rsidR="008913B0">
        <w:t xml:space="preserve"> </w:t>
      </w:r>
      <w:r w:rsidR="008913B0" w:rsidRPr="008913B0">
        <w:t>SILEK d.o.o. u stečaju, Poznanovec, Zagorske brigade 6, MBS:080552650, OIB:29177744351</w:t>
      </w:r>
      <w:r w:rsidR="00B65CC0" w:rsidRPr="00B65CC0">
        <w:t xml:space="preserve">, </w:t>
      </w:r>
      <w:r w:rsidR="00F2050A">
        <w:t>1</w:t>
      </w:r>
      <w:r w:rsidR="00B65CC0" w:rsidRPr="00B65CC0">
        <w:t xml:space="preserve">. </w:t>
      </w:r>
      <w:r w:rsidR="00F2050A">
        <w:t>prosinca</w:t>
      </w:r>
      <w:r w:rsidR="00C425A2">
        <w:t xml:space="preserve"> </w:t>
      </w:r>
      <w:r w:rsidR="00B65CC0" w:rsidRPr="00B65CC0">
        <w:t>201</w:t>
      </w:r>
      <w:r w:rsidR="008913B0">
        <w:t>5</w:t>
      </w:r>
      <w:r w:rsidR="00B65CC0" w:rsidRPr="00B65CC0">
        <w:t>.</w:t>
      </w:r>
      <w:r w:rsidR="00AF204D">
        <w:t>,</w:t>
      </w:r>
    </w:p>
    <w:p w:rsidRDefault="00E1070E" w:rsidP="00E1070E" w:rsidR="00E1070E">
      <w:pPr>
        <w:jc w:val="both"/>
      </w:pPr>
    </w:p>
    <w:p w:rsidRDefault="00A86461" w:rsidP="00D870C1" w:rsidR="00B45E5E" w:rsidRPr="002B5EF7">
      <w:pPr>
        <w:jc w:val="center"/>
      </w:pPr>
      <w:r w:rsidRPr="002B5EF7">
        <w:t>r  i  j  e  š  i  o    j  e</w:t>
      </w:r>
    </w:p>
    <w:p w:rsidRDefault="00081F1A" w:rsidP="00A74E5C" w:rsidR="00081F1A">
      <w:pPr>
        <w:jc w:val="both"/>
      </w:pPr>
    </w:p>
    <w:p w:rsidRDefault="00C425A2" w:rsidP="00C425A2" w:rsidR="00AF204D">
      <w:pPr>
        <w:jc w:val="both"/>
      </w:pPr>
      <w:r w:rsidRPr="00C425A2">
        <w:t xml:space="preserve">I         Iz iznosa </w:t>
      </w:r>
      <w:r w:rsidR="00AF204D">
        <w:t xml:space="preserve">od </w:t>
      </w:r>
      <w:r w:rsidR="008913B0" w:rsidRPr="008913B0">
        <w:rPr>
          <w:b/>
        </w:rPr>
        <w:t>116</w:t>
      </w:r>
      <w:r w:rsidR="00AF204D" w:rsidRPr="008913B0">
        <w:rPr>
          <w:b/>
        </w:rPr>
        <w:t>.</w:t>
      </w:r>
      <w:r w:rsidR="008913B0" w:rsidRPr="008913B0">
        <w:rPr>
          <w:b/>
        </w:rPr>
        <w:t>404</w:t>
      </w:r>
      <w:r w:rsidR="00AF204D" w:rsidRPr="008913B0">
        <w:rPr>
          <w:b/>
        </w:rPr>
        <w:t>,</w:t>
      </w:r>
      <w:r w:rsidR="008913B0" w:rsidRPr="008913B0">
        <w:rPr>
          <w:b/>
        </w:rPr>
        <w:t>61</w:t>
      </w:r>
      <w:r w:rsidR="00AF204D" w:rsidRPr="008913B0">
        <w:rPr>
          <w:b/>
        </w:rPr>
        <w:t xml:space="preserve"> kn</w:t>
      </w:r>
      <w:r w:rsidR="00AF204D">
        <w:t xml:space="preserve"> na ime uplaćene jamčevine za sudjelovanje na ročišt</w:t>
      </w:r>
      <w:r w:rsidR="00F2050A">
        <w:t>u</w:t>
      </w:r>
      <w:r w:rsidR="00AF204D">
        <w:t xml:space="preserve"> javne dražbe </w:t>
      </w:r>
      <w:r w:rsidRPr="00C425A2">
        <w:t>nekretnin</w:t>
      </w:r>
      <w:r w:rsidR="00AF204D">
        <w:t>e</w:t>
      </w:r>
      <w:r w:rsidRPr="00C425A2">
        <w:t xml:space="preserve"> u vlasništvu stečajnog dužnika </w:t>
      </w:r>
      <w:r w:rsidR="008913B0" w:rsidRPr="008913B0">
        <w:t>SILEK d.o.o. u stečaju, Poznanovec, Zagorske brigade 6, MBS:080552650, OIB:29177744351</w:t>
      </w:r>
      <w:r w:rsidR="00F2050A">
        <w:t>;</w:t>
      </w:r>
      <w:r w:rsidR="00AF204D">
        <w:t xml:space="preserve"> </w:t>
      </w:r>
      <w:r w:rsidR="008913B0" w:rsidRPr="008913B0">
        <w:t>zk.</w:t>
      </w:r>
      <w:r w:rsidR="008913B0">
        <w:t xml:space="preserve"> </w:t>
      </w:r>
      <w:r w:rsidR="008913B0" w:rsidRPr="008913B0">
        <w:t>ul. 108293, poduložak 1, kat. čest. 8297/26 k.o. Grad Zagreb, 1. ETAŽA 1909/10000  Četverosobni stan oznake S2 u prizemlju objekta, neto korisne površine 95,15m2, pripadajućeg parkirnog mjesta oznake PM4 neto korisne površine 3,13m2, pripadajućeg parkirnog mjesta PM5 neto korisne površine 3,13m2 u dvorištu objekta i pripadajućeg vrta oznake V2 neto korisne površine 50,00m2 u dvorištu objekta, sveukupne neto korisne površine 151,41m2, u etažnom elaboratu sve označeno plavom bojom  sve upisano kod Zemljišnoknjižnog odjela Općinskog građanskog suda u Zagrebu,</w:t>
      </w:r>
    </w:p>
    <w:p w:rsidRDefault="00AF204D" w:rsidP="00AF204D" w:rsidR="00AF204D">
      <w:pPr>
        <w:numPr>
          <w:ilvl w:val="0"/>
          <w:numId w:val="7"/>
        </w:numPr>
        <w:jc w:val="both"/>
      </w:pPr>
      <w:r>
        <w:t xml:space="preserve">zadržava se iznos od </w:t>
      </w:r>
      <w:r w:rsidR="008913B0" w:rsidRPr="008913B0">
        <w:rPr>
          <w:b/>
        </w:rPr>
        <w:t>20</w:t>
      </w:r>
      <w:r w:rsidRPr="008913B0">
        <w:rPr>
          <w:b/>
        </w:rPr>
        <w:t>.000,00 kn</w:t>
      </w:r>
      <w:r>
        <w:t xml:space="preserve"> na ime razlike</w:t>
      </w:r>
      <w:r w:rsidRPr="00FD620C">
        <w:t xml:space="preserve"> između kupovnine postignute na prijašnjoj i novoj prodaji</w:t>
      </w:r>
      <w:r>
        <w:t>.</w:t>
      </w:r>
    </w:p>
    <w:p w:rsidRDefault="00AF204D" w:rsidP="00AF204D" w:rsidR="00AF204D">
      <w:pPr>
        <w:jc w:val="both"/>
      </w:pPr>
    </w:p>
    <w:p w:rsidRDefault="00AF204D" w:rsidP="00AF204D" w:rsidR="00AF204D">
      <w:pPr>
        <w:jc w:val="both"/>
      </w:pPr>
      <w:r>
        <w:t>II</w:t>
      </w:r>
      <w:r>
        <w:tab/>
      </w:r>
      <w:r w:rsidR="00C9163D" w:rsidRPr="00C9163D">
        <w:t xml:space="preserve">Po pravomoćnosti ovog rješenja, nalaže se računovodstvu ovog Suda, u roku od 8 dana s depozitnog računa stečajnog dužnika kod ovog Suda otvorenog kod Hrvatske poštanske banke d.d., broj: IBAN HR 9223900011300000460, </w:t>
      </w:r>
      <w:r w:rsidR="00C9163D">
        <w:t>vratiti</w:t>
      </w:r>
      <w:r w:rsidR="00C9163D" w:rsidRPr="00C9163D">
        <w:t xml:space="preserve"> iznos od </w:t>
      </w:r>
      <w:r w:rsidR="0083310F" w:rsidRPr="0083310F">
        <w:rPr>
          <w:b/>
        </w:rPr>
        <w:t>96</w:t>
      </w:r>
      <w:r w:rsidR="0083310F">
        <w:rPr>
          <w:b/>
        </w:rPr>
        <w:t>.</w:t>
      </w:r>
      <w:r w:rsidR="0083310F" w:rsidRPr="0083310F">
        <w:rPr>
          <w:b/>
        </w:rPr>
        <w:t>404,61</w:t>
      </w:r>
      <w:r w:rsidR="00C9163D" w:rsidRPr="0083310F">
        <w:rPr>
          <w:b/>
        </w:rPr>
        <w:t xml:space="preserve"> kn</w:t>
      </w:r>
      <w:r w:rsidR="00C9163D" w:rsidRPr="00C9163D">
        <w:t xml:space="preserve">  </w:t>
      </w:r>
      <w:r w:rsidR="00F2050A">
        <w:t>na ime</w:t>
      </w:r>
      <w:r w:rsidR="00C9163D" w:rsidRPr="00C9163D">
        <w:t xml:space="preserve"> </w:t>
      </w:r>
      <w:r w:rsidR="00225AE8">
        <w:t xml:space="preserve">preostalog iznosa </w:t>
      </w:r>
      <w:r w:rsidR="00C9163D" w:rsidRPr="00C9163D">
        <w:t>uplaćene jamčevine</w:t>
      </w:r>
      <w:r w:rsidR="00C9163D">
        <w:t xml:space="preserve"> </w:t>
      </w:r>
      <w:r w:rsidR="008913B0" w:rsidRPr="008913B0">
        <w:t xml:space="preserve">CONFIDENS ULAGANJA d.o.o. iz Zagreba, </w:t>
      </w:r>
      <w:r w:rsidR="0083310F">
        <w:t>Dragutina Rakovca 28</w:t>
      </w:r>
      <w:r w:rsidR="008913B0" w:rsidRPr="008913B0">
        <w:t>, OIB:29374834163</w:t>
      </w:r>
      <w:r w:rsidR="0083310F">
        <w:t>,</w:t>
      </w:r>
      <w:r w:rsidR="008913B0" w:rsidRPr="008913B0">
        <w:t xml:space="preserve"> na račun broj HR</w:t>
      </w:r>
      <w:r w:rsidR="008913B0">
        <w:t xml:space="preserve"> </w:t>
      </w:r>
      <w:r w:rsidR="008913B0" w:rsidRPr="008913B0">
        <w:t>6924840081105740034</w:t>
      </w:r>
      <w:r w:rsidR="00F64987">
        <w:t>.</w:t>
      </w:r>
    </w:p>
    <w:p w:rsidRDefault="0073693C" w:rsidP="00AF204D" w:rsidR="0073693C">
      <w:pPr>
        <w:jc w:val="both"/>
      </w:pPr>
    </w:p>
    <w:p w:rsidRDefault="0073693C" w:rsidP="00AF204D" w:rsidR="0073693C">
      <w:pPr>
        <w:jc w:val="both"/>
      </w:pPr>
      <w:r>
        <w:t>I</w:t>
      </w:r>
      <w:r w:rsidRPr="0073693C">
        <w:t>II</w:t>
      </w:r>
      <w:r w:rsidRPr="0073693C">
        <w:tab/>
        <w:t xml:space="preserve">Po pravomoćnosti ovog rješenja, nalaže se računovodstvu ovog Suda, u roku od 8 dana s depozitnog računa stečajnog dužnika kod ovog Suda otvorenog kod Hrvatske poštanske banke d.d., broj: IBAN HR 9223900011300000460, </w:t>
      </w:r>
      <w:r>
        <w:t>uplatiti i</w:t>
      </w:r>
      <w:r w:rsidRPr="0073693C">
        <w:t xml:space="preserve">znos od </w:t>
      </w:r>
      <w:r w:rsidRPr="0073693C">
        <w:rPr>
          <w:b/>
        </w:rPr>
        <w:t>20.000,00</w:t>
      </w:r>
      <w:r w:rsidRPr="0073693C">
        <w:t xml:space="preserve"> </w:t>
      </w:r>
      <w:r w:rsidRPr="0073693C">
        <w:rPr>
          <w:b/>
        </w:rPr>
        <w:t>kn</w:t>
      </w:r>
      <w:r w:rsidRPr="0073693C">
        <w:t xml:space="preserve">  </w:t>
      </w:r>
      <w:r>
        <w:t xml:space="preserve">na račun stečajnog dužnika </w:t>
      </w:r>
      <w:r w:rsidRPr="0073693C">
        <w:t>SILEK d.o.o. u stečaju, Poznanovec, Zagorske brigade 6, MBS:080552650, OIB:29177744351, IBAN: HR7124070001300313942 otvoren kod OTP BANKA d.d..</w:t>
      </w:r>
    </w:p>
    <w:p w:rsidRDefault="00AF204D" w:rsidP="00C425A2" w:rsidR="00AF204D">
      <w:pPr>
        <w:jc w:val="both"/>
      </w:pPr>
    </w:p>
    <w:p w:rsidRDefault="002B5EF7" w:rsidP="00225AE8" w:rsidR="0018201B" w:rsidRPr="002B5EF7">
      <w:pPr>
        <w:jc w:val="center"/>
      </w:pPr>
      <w:r>
        <w:t>Obrazloženje</w:t>
      </w:r>
    </w:p>
    <w:p w:rsidRDefault="0018201B" w:rsidP="0018201B" w:rsidR="0018201B">
      <w:pPr>
        <w:jc w:val="both"/>
        <w:rPr>
          <w:b/>
        </w:rPr>
      </w:pPr>
    </w:p>
    <w:p w:rsidRDefault="00160540" w:rsidP="00C52B10" w:rsidR="00C52B10">
      <w:pPr>
        <w:ind w:firstLine="708"/>
        <w:jc w:val="both"/>
      </w:pPr>
      <w:r w:rsidRPr="00C52B10">
        <w:t xml:space="preserve">Rješenjem </w:t>
      </w:r>
      <w:r w:rsidR="001D1ADF" w:rsidRPr="00C52B10">
        <w:t>ovog S</w:t>
      </w:r>
      <w:r w:rsidRPr="00C52B10">
        <w:t xml:space="preserve">uda </w:t>
      </w:r>
      <w:r w:rsidR="00E1070E" w:rsidRPr="00C52B10">
        <w:t>St-</w:t>
      </w:r>
      <w:r w:rsidR="00F2050A">
        <w:t>24</w:t>
      </w:r>
      <w:r w:rsidR="00E1070E" w:rsidRPr="00C52B10">
        <w:t>/1</w:t>
      </w:r>
      <w:r w:rsidR="00F2050A">
        <w:t>2</w:t>
      </w:r>
      <w:r w:rsidR="00E1070E" w:rsidRPr="00C52B10">
        <w:t xml:space="preserve"> </w:t>
      </w:r>
      <w:r w:rsidRPr="00C52B10">
        <w:t xml:space="preserve">od </w:t>
      </w:r>
      <w:r w:rsidR="00F2050A">
        <w:t>26</w:t>
      </w:r>
      <w:r w:rsidR="00C9163D" w:rsidRPr="00C9163D">
        <w:t xml:space="preserve">. </w:t>
      </w:r>
      <w:r w:rsidR="00F2050A">
        <w:t>ožujka</w:t>
      </w:r>
      <w:r w:rsidR="00C9163D" w:rsidRPr="00C9163D">
        <w:t xml:space="preserve"> 201</w:t>
      </w:r>
      <w:r w:rsidR="00F2050A">
        <w:t>5</w:t>
      </w:r>
      <w:r w:rsidR="00C9163D" w:rsidRPr="00C9163D">
        <w:t>.</w:t>
      </w:r>
      <w:r w:rsidR="000E10DB" w:rsidRPr="00C52B10">
        <w:t xml:space="preserve">, nekretnina iz točke I izreke dosuđena je </w:t>
      </w:r>
      <w:r w:rsidR="00A327A9" w:rsidRPr="00C52B10">
        <w:t>k</w:t>
      </w:r>
      <w:r w:rsidR="00E1070E" w:rsidRPr="00C52B10">
        <w:t xml:space="preserve">upcu </w:t>
      </w:r>
      <w:r w:rsidR="00F2050A" w:rsidRPr="00F2050A">
        <w:t>ALPE-ADRIA POSLOVODSTVO d.o.o. iz Zagreba, Slavonska avenija 6a, OIB: 99488126785 za iznos od 780.000,00 kn</w:t>
      </w:r>
      <w:r w:rsidR="00656D9E" w:rsidRPr="00C52B10">
        <w:t>.</w:t>
      </w:r>
      <w:r w:rsidR="00225AE8">
        <w:t xml:space="preserve"> </w:t>
      </w:r>
    </w:p>
    <w:p w:rsidRDefault="00F2050A" w:rsidP="00C42E58" w:rsidR="00C9163D">
      <w:pPr>
        <w:ind w:firstLine="708"/>
        <w:jc w:val="both"/>
      </w:pPr>
      <w:r w:rsidRPr="00F2050A">
        <w:lastRenderedPageBreak/>
        <w:t xml:space="preserve">Rješenjem ovog Suda St-24/12 od </w:t>
      </w:r>
      <w:r>
        <w:t>30</w:t>
      </w:r>
      <w:r w:rsidRPr="00F2050A">
        <w:t xml:space="preserve">. </w:t>
      </w:r>
      <w:r>
        <w:t>rujna</w:t>
      </w:r>
      <w:r w:rsidRPr="00F2050A">
        <w:t xml:space="preserve"> 201</w:t>
      </w:r>
      <w:r>
        <w:t>4</w:t>
      </w:r>
      <w:r w:rsidRPr="00F2050A">
        <w:t xml:space="preserve">., nekretnina iz točke I izreke dosuđena je </w:t>
      </w:r>
      <w:r>
        <w:t>ponuditelju</w:t>
      </w:r>
      <w:r w:rsidR="00C9163D" w:rsidRPr="00C9163D">
        <w:t xml:space="preserve"> </w:t>
      </w:r>
      <w:r w:rsidRPr="00F2050A">
        <w:t>CONFIDENS ULAGANJA d.o.o. iz Zagreba, Dragutina Rakovca 28, OIB:29374834163 za kupovninu od 800.000,00 kn</w:t>
      </w:r>
      <w:r w:rsidR="00C9163D" w:rsidRPr="00C9163D">
        <w:t xml:space="preserve">. </w:t>
      </w:r>
      <w:r w:rsidR="00225AE8">
        <w:t>Ponuditelj u određenom roku nije</w:t>
      </w:r>
      <w:r w:rsidR="00C9163D" w:rsidRPr="00C9163D">
        <w:t xml:space="preserve"> u</w:t>
      </w:r>
      <w:r w:rsidR="00225AE8">
        <w:t>platio na depozitni račun ovog S</w:t>
      </w:r>
      <w:r w:rsidR="00C9163D" w:rsidRPr="00C9163D">
        <w:t xml:space="preserve">uda </w:t>
      </w:r>
      <w:r w:rsidR="00281E37">
        <w:t xml:space="preserve">preostali </w:t>
      </w:r>
      <w:r w:rsidR="00C9163D" w:rsidRPr="00C9163D">
        <w:t xml:space="preserve">iznos kupovnine u iznosu od </w:t>
      </w:r>
      <w:r>
        <w:t>683.595,39</w:t>
      </w:r>
      <w:r w:rsidR="00C9163D" w:rsidRPr="00C9163D">
        <w:t xml:space="preserve"> kn</w:t>
      </w:r>
      <w:r w:rsidR="00C9163D">
        <w:t xml:space="preserve"> te je </w:t>
      </w:r>
      <w:r w:rsidR="00225AE8">
        <w:t>Sud donio rješenje</w:t>
      </w:r>
      <w:r w:rsidR="00225AE8" w:rsidRPr="00225AE8">
        <w:t xml:space="preserve"> St-24/12</w:t>
      </w:r>
      <w:r w:rsidR="00225AE8">
        <w:t xml:space="preserve"> od </w:t>
      </w:r>
      <w:r w:rsidR="00225AE8" w:rsidRPr="00225AE8">
        <w:t>2. ožujka 2015.</w:t>
      </w:r>
      <w:r w:rsidR="00225AE8">
        <w:t xml:space="preserve"> kojim je oglašena nevažeća prodaja predmetne nekretnine</w:t>
      </w:r>
      <w:r w:rsidR="00C9163D" w:rsidRPr="00C9163D">
        <w:t>.</w:t>
      </w:r>
    </w:p>
    <w:p w:rsidRDefault="00281E37" w:rsidP="00F64F44" w:rsidR="00C9163D">
      <w:pPr>
        <w:ind w:firstLine="708"/>
        <w:jc w:val="both"/>
      </w:pPr>
      <w:r>
        <w:t>Odredbom članka 100. stavak 2.</w:t>
      </w:r>
      <w:r w:rsidR="00F64F44">
        <w:t xml:space="preserve"> i 3.</w:t>
      </w:r>
      <w:r>
        <w:t xml:space="preserve"> </w:t>
      </w:r>
      <w:r w:rsidRPr="00281E37">
        <w:t>Ovršnog zakona (NN 57/96, 29/99, 42/00, 173/03, 194/0</w:t>
      </w:r>
      <w:r w:rsidR="00F64F44">
        <w:t>3, 151/04, 88/05, 121/05, 67/08</w:t>
      </w:r>
      <w:r w:rsidR="00F64F44" w:rsidRPr="00F64F44">
        <w:t xml:space="preserve">) </w:t>
      </w:r>
      <w:r w:rsidR="00F64F44">
        <w:t>određeno je da ako kupac u određenom roku ne položi kupovninu, sud će rješenjem prodaju oglasiti nevažećom i odrediti novu prodaju, uz uvjete određene za prodaju koja je oglašena nevažećom te će se iz položene  jamčevine namirit će se troškovi nove prodaje i naknaditi razlika između kupovnine postignute na prijašnjoj i novoj prodaji.</w:t>
      </w:r>
    </w:p>
    <w:p w:rsidRDefault="00225AE8" w:rsidP="00F64F44" w:rsidR="00225AE8">
      <w:pPr>
        <w:ind w:firstLine="708"/>
        <w:jc w:val="both"/>
      </w:pPr>
      <w:r>
        <w:t>Slijedom rečenog odlučeno je kao u izreci rješenja.</w:t>
      </w:r>
    </w:p>
    <w:p w:rsidRDefault="00C9163D" w:rsidP="00756E34" w:rsidR="00C9163D" w:rsidRPr="006100EF">
      <w:pPr>
        <w:ind w:firstLine="708"/>
        <w:jc w:val="both"/>
      </w:pPr>
    </w:p>
    <w:p w:rsidRDefault="00F6387B" w:rsidP="00AD3A28" w:rsidR="00A74E5C">
      <w:pPr>
        <w:jc w:val="center"/>
      </w:pPr>
      <w:r w:rsidRPr="006100EF">
        <w:t xml:space="preserve">U Zagrebu </w:t>
      </w:r>
      <w:r w:rsidR="00225AE8">
        <w:t>1</w:t>
      </w:r>
      <w:r w:rsidR="00C425A2" w:rsidRPr="00C425A2">
        <w:t xml:space="preserve">. </w:t>
      </w:r>
      <w:r w:rsidR="00225AE8">
        <w:t>prosinca</w:t>
      </w:r>
      <w:r w:rsidR="00C425A2" w:rsidRPr="00C425A2">
        <w:t xml:space="preserve"> 201</w:t>
      </w:r>
      <w:r w:rsidR="008913B0">
        <w:t>5</w:t>
      </w:r>
      <w:r w:rsidR="00C425A2" w:rsidRPr="00C425A2">
        <w:t>.</w:t>
      </w:r>
    </w:p>
    <w:p w:rsidRDefault="00A74E5C" w:rsidP="00A74E5C" w:rsidR="00A74E5C">
      <w:pPr>
        <w:jc w:val="center"/>
      </w:pPr>
    </w:p>
    <w:p w:rsidRDefault="00A74E5C" w:rsidP="00A74E5C" w:rsidR="00F6387B" w:rsidRPr="006100EF">
      <w:pPr>
        <w:jc w:val="both"/>
      </w:pPr>
      <w:r>
        <w:t xml:space="preserve">                                                                                                </w:t>
      </w:r>
      <w:r w:rsidR="00F6387B" w:rsidRPr="006100EF">
        <w:t xml:space="preserve">    STEČAJNI SUDAC:</w:t>
      </w:r>
    </w:p>
    <w:p w:rsidRDefault="00F6387B" w:rsidP="007035F3" w:rsidR="00E41977" w:rsidRPr="006100EF">
      <w:pPr>
        <w:jc w:val="both"/>
      </w:pPr>
      <w:r w:rsidRPr="006100EF">
        <w:t xml:space="preserve">                                                                                                </w:t>
      </w:r>
      <w:r w:rsidR="006100EF">
        <w:t xml:space="preserve">   </w:t>
      </w:r>
      <w:r w:rsidRPr="006100EF">
        <w:t xml:space="preserve"> </w:t>
      </w:r>
      <w:r w:rsidR="00E1070E">
        <w:t>Mislav Kolakušić</w:t>
      </w:r>
      <w:r w:rsidR="00756229">
        <w:t xml:space="preserve"> </w:t>
      </w:r>
    </w:p>
    <w:p w:rsidRDefault="00A74E5C" w:rsidP="007035F3" w:rsidR="00A74E5C">
      <w:pPr>
        <w:jc w:val="both"/>
      </w:pPr>
    </w:p>
    <w:p w:rsidRDefault="007E67CE" w:rsidP="007035F3" w:rsidR="007E67CE">
      <w:pPr>
        <w:jc w:val="both"/>
      </w:pPr>
    </w:p>
    <w:p w:rsidRDefault="00B22ED0" w:rsidP="007035F3" w:rsidR="00A74E5C">
      <w:pPr>
        <w:jc w:val="both"/>
      </w:pPr>
      <w:r>
        <w:t>POUKA</w:t>
      </w:r>
    </w:p>
    <w:p w:rsidRDefault="00B22ED0" w:rsidP="007035F3" w:rsidR="00B22ED0">
      <w:pPr>
        <w:jc w:val="both"/>
      </w:pPr>
      <w:r>
        <w:t xml:space="preserve">Protiv  rješenja  je dopuštena  žalba u roku od 8 dana od  dostave  ovog rješenja. </w:t>
      </w:r>
    </w:p>
    <w:p w:rsidRDefault="00B22ED0" w:rsidP="00756229" w:rsidR="00BC3DCB">
      <w:pPr>
        <w:jc w:val="both"/>
      </w:pPr>
      <w:r>
        <w:t xml:space="preserve">Žalba se podnosi ovom sudu u tri primjerka  i o istoj odlučuje Visoki trgovački sud. </w:t>
      </w:r>
      <w:r w:rsidR="002B5EF7">
        <w:tab/>
      </w:r>
    </w:p>
    <w:p w:rsidRDefault="00756229" w:rsidP="00756229" w:rsidR="00756229">
      <w:pPr>
        <w:jc w:val="both"/>
      </w:pPr>
    </w:p>
    <w:p w:rsidRDefault="00756229" w:rsidP="00756229" w:rsidR="00756229">
      <w:pPr>
        <w:jc w:val="both"/>
      </w:pPr>
    </w:p>
    <w:p w:rsidRDefault="00756229" w:rsidP="00756229" w:rsidR="00756229">
      <w:pPr>
        <w:jc w:val="both"/>
      </w:pPr>
    </w:p>
    <w:p w:rsidRDefault="00756229" w:rsidP="00756229" w:rsidR="00756229">
      <w:pPr>
        <w:jc w:val="both"/>
        <w:rPr>
          <w:rFonts w:cs="Arial" w:hAnsi="Arial" w:ascii="Arial"/>
          <w:sz w:val="22"/>
          <w:szCs w:val="22"/>
        </w:rPr>
      </w:pPr>
      <w:r>
        <w:t xml:space="preserve">Dna: </w:t>
      </w:r>
    </w:p>
    <w:p w:rsidRDefault="00756229" w:rsidP="00756229" w:rsidR="00756229">
      <w:pPr>
        <w:numPr>
          <w:ilvl w:val="0"/>
          <w:numId w:val="9"/>
        </w:numPr>
        <w:jc w:val="both"/>
      </w:pPr>
      <w:r>
        <w:t xml:space="preserve">stečajni upravitelj </w:t>
      </w:r>
    </w:p>
    <w:p w:rsidRDefault="00756229" w:rsidP="00756229" w:rsidR="00756229">
      <w:pPr>
        <w:numPr>
          <w:ilvl w:val="0"/>
          <w:numId w:val="9"/>
        </w:numPr>
        <w:jc w:val="both"/>
      </w:pPr>
      <w:r>
        <w:t>CONFIDENS ULAGANJA d.o.o. iz Zagreba, Dragutina Rakovca 28</w:t>
      </w:r>
    </w:p>
    <w:p w:rsidRDefault="00756229" w:rsidP="00756229" w:rsidR="00756229">
      <w:pPr>
        <w:numPr>
          <w:ilvl w:val="0"/>
          <w:numId w:val="9"/>
        </w:numPr>
        <w:jc w:val="both"/>
      </w:pPr>
      <w:r>
        <w:t>e-oglasna ploča 8 dana</w:t>
      </w:r>
    </w:p>
    <w:p w:rsidRDefault="00756229" w:rsidP="00756229" w:rsidR="00756229">
      <w:pPr>
        <w:numPr>
          <w:ilvl w:val="0"/>
          <w:numId w:val="9"/>
        </w:numPr>
        <w:jc w:val="both"/>
      </w:pPr>
      <w:r>
        <w:t>računovodstvo po pravomoćnosti rješenja</w:t>
      </w:r>
    </w:p>
    <w:p w:rsidRDefault="00756229" w:rsidP="00756229" w:rsidR="00756229">
      <w:pPr>
        <w:jc w:val="both"/>
      </w:pPr>
    </w:p>
    <w:sectPr w:rsidSect="00E1070E" w:rsidR="0075622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17C" w:rsidR="004A417C">
      <w:r>
        <w:separator/>
      </w:r>
    </w:p>
  </w:endnote>
  <w:endnote w:id="0" w:type="continuationSeparator">
    <w:p w:rsidRDefault="004A417C" w:rsidR="004A41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17C" w:rsidR="004A417C">
      <w:r>
        <w:separator/>
      </w:r>
    </w:p>
  </w:footnote>
  <w:footnote w:id="0" w:type="continuationSeparator">
    <w:p w:rsidRDefault="004A417C" w:rsidR="004A41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E37" w:rsidP="00880EB0" w:rsidR="00281E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E37" w:rsidR="00281E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E37" w:rsidP="00880EB0" w:rsidR="00281E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6229">
      <w:rPr>
        <w:rStyle w:val="Brojstranice"/>
        <w:noProof/>
      </w:rPr>
      <w:t>2</w:t>
    </w:r>
    <w:r>
      <w:rPr>
        <w:rStyle w:val="Brojstranice"/>
      </w:rPr>
      <w:fldChar w:fldCharType="end"/>
    </w:r>
  </w:p>
  <w:p w:rsidRDefault="00281E37" w:rsidP="00E1070E" w:rsidR="00281E37">
    <w:pPr>
      <w:pStyle w:val="Zaglavlje"/>
      <w:jc w:val="right"/>
    </w:pPr>
    <w:r>
      <w:t xml:space="preserve">   </w:t>
    </w:r>
    <w:r w:rsidRPr="00EA7A7D">
      <w:t>66</w:t>
    </w:r>
    <w:r w:rsidRPr="00832E83">
      <w:t xml:space="preserve"> St-</w:t>
    </w:r>
    <w:r w:rsidR="008913B0">
      <w:t>24</w:t>
    </w:r>
    <w:r w:rsidRPr="00832E83">
      <w:t>/</w:t>
    </w:r>
    <w:r>
      <w:t>1</w:t>
    </w:r>
    <w:r w:rsidR="008913B0">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11B95"/>
    <w:multiLevelType w:val="hybridMultilevel"/>
    <w:tmpl w:val="D59A30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C66470"/>
    <w:multiLevelType w:val="hybridMultilevel"/>
    <w:tmpl w:val="87566A7C"/>
    <w:lvl w:tplc="E0CA57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1B658DF"/>
    <w:multiLevelType w:val="hybridMultilevel"/>
    <w:tmpl w:val="38242E84"/>
    <w:lvl w:tplc="D234BC4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5F5D3242"/>
    <w:multiLevelType w:val="hybridMultilevel"/>
    <w:tmpl w:val="20AA78B8"/>
    <w:lvl w:tplc="8E605E1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70F4FC3"/>
    <w:multiLevelType w:val="hybridMultilevel"/>
    <w:tmpl w:val="99283C2C"/>
    <w:lvl w:tplc="BDEA4496"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5"/>
  </w:num>
  <w:num w:numId="3">
    <w:abstractNumId w:val="6"/>
  </w:num>
  <w:num w:numId="4">
    <w:abstractNumId w:val="2"/>
  </w:num>
  <w:num w:numId="5">
    <w:abstractNumId w:val="7"/>
  </w:num>
  <w:num w:numId="6">
    <w:abstractNumId w:val="1"/>
  </w:num>
  <w:num w:numId="7">
    <w:abstractNumId w:val="4"/>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77AC"/>
    <w:rsid w:val="000316F6"/>
    <w:rsid w:val="00034896"/>
    <w:rsid w:val="0003510C"/>
    <w:rsid w:val="00036FB6"/>
    <w:rsid w:val="00040374"/>
    <w:rsid w:val="00040423"/>
    <w:rsid w:val="00041017"/>
    <w:rsid w:val="00043A6E"/>
    <w:rsid w:val="0004413C"/>
    <w:rsid w:val="0004641E"/>
    <w:rsid w:val="0004683C"/>
    <w:rsid w:val="00046E23"/>
    <w:rsid w:val="00047FC2"/>
    <w:rsid w:val="000500B0"/>
    <w:rsid w:val="0005074B"/>
    <w:rsid w:val="00050AD7"/>
    <w:rsid w:val="00052736"/>
    <w:rsid w:val="00055350"/>
    <w:rsid w:val="0005575B"/>
    <w:rsid w:val="000561FA"/>
    <w:rsid w:val="00057314"/>
    <w:rsid w:val="00057D06"/>
    <w:rsid w:val="00062BEB"/>
    <w:rsid w:val="00065DDC"/>
    <w:rsid w:val="000667E0"/>
    <w:rsid w:val="00066C68"/>
    <w:rsid w:val="00071632"/>
    <w:rsid w:val="00071821"/>
    <w:rsid w:val="00071DF9"/>
    <w:rsid w:val="00073145"/>
    <w:rsid w:val="0007498A"/>
    <w:rsid w:val="00074E7F"/>
    <w:rsid w:val="00075278"/>
    <w:rsid w:val="000773A4"/>
    <w:rsid w:val="00080278"/>
    <w:rsid w:val="0008028C"/>
    <w:rsid w:val="000812EE"/>
    <w:rsid w:val="000817C6"/>
    <w:rsid w:val="00081F1A"/>
    <w:rsid w:val="00082576"/>
    <w:rsid w:val="00084637"/>
    <w:rsid w:val="0008578C"/>
    <w:rsid w:val="00085C1F"/>
    <w:rsid w:val="00086FCE"/>
    <w:rsid w:val="00087EF6"/>
    <w:rsid w:val="000908F5"/>
    <w:rsid w:val="000945FB"/>
    <w:rsid w:val="000951B6"/>
    <w:rsid w:val="00095200"/>
    <w:rsid w:val="00096B26"/>
    <w:rsid w:val="00096BAC"/>
    <w:rsid w:val="00097905"/>
    <w:rsid w:val="000A38DB"/>
    <w:rsid w:val="000A60ED"/>
    <w:rsid w:val="000A7314"/>
    <w:rsid w:val="000A7A33"/>
    <w:rsid w:val="000A7E2C"/>
    <w:rsid w:val="000B06BF"/>
    <w:rsid w:val="000B0AC5"/>
    <w:rsid w:val="000B26A6"/>
    <w:rsid w:val="000B4A01"/>
    <w:rsid w:val="000B4AEF"/>
    <w:rsid w:val="000B4B9B"/>
    <w:rsid w:val="000B54A7"/>
    <w:rsid w:val="000B648C"/>
    <w:rsid w:val="000B76C5"/>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4E1B"/>
    <w:rsid w:val="000F5051"/>
    <w:rsid w:val="000F5EE3"/>
    <w:rsid w:val="000F6FD1"/>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5E27"/>
    <w:rsid w:val="00126F70"/>
    <w:rsid w:val="001270D8"/>
    <w:rsid w:val="0013051E"/>
    <w:rsid w:val="00130EE2"/>
    <w:rsid w:val="00134BA4"/>
    <w:rsid w:val="00134F88"/>
    <w:rsid w:val="00135392"/>
    <w:rsid w:val="001359E5"/>
    <w:rsid w:val="00136C5D"/>
    <w:rsid w:val="00137001"/>
    <w:rsid w:val="00137DD7"/>
    <w:rsid w:val="00140173"/>
    <w:rsid w:val="001452E2"/>
    <w:rsid w:val="00145BA7"/>
    <w:rsid w:val="001508FC"/>
    <w:rsid w:val="00150C92"/>
    <w:rsid w:val="00152876"/>
    <w:rsid w:val="00153DB6"/>
    <w:rsid w:val="00155C83"/>
    <w:rsid w:val="00160540"/>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A49"/>
    <w:rsid w:val="0019487A"/>
    <w:rsid w:val="00194B54"/>
    <w:rsid w:val="00195746"/>
    <w:rsid w:val="00197F30"/>
    <w:rsid w:val="001A2A93"/>
    <w:rsid w:val="001A3FDE"/>
    <w:rsid w:val="001A5BFB"/>
    <w:rsid w:val="001A6F95"/>
    <w:rsid w:val="001B111F"/>
    <w:rsid w:val="001B19B3"/>
    <w:rsid w:val="001B39F1"/>
    <w:rsid w:val="001B3A7D"/>
    <w:rsid w:val="001B53E0"/>
    <w:rsid w:val="001B559B"/>
    <w:rsid w:val="001B62CE"/>
    <w:rsid w:val="001B6FF9"/>
    <w:rsid w:val="001C18AE"/>
    <w:rsid w:val="001C36E6"/>
    <w:rsid w:val="001C3DB9"/>
    <w:rsid w:val="001C41EC"/>
    <w:rsid w:val="001C4EAB"/>
    <w:rsid w:val="001C55CD"/>
    <w:rsid w:val="001C5609"/>
    <w:rsid w:val="001C6BDB"/>
    <w:rsid w:val="001D1ADF"/>
    <w:rsid w:val="001D1C60"/>
    <w:rsid w:val="001D4448"/>
    <w:rsid w:val="001D4C6F"/>
    <w:rsid w:val="001D709A"/>
    <w:rsid w:val="001D766C"/>
    <w:rsid w:val="001D7DEE"/>
    <w:rsid w:val="001E1649"/>
    <w:rsid w:val="001E5509"/>
    <w:rsid w:val="001E5DFA"/>
    <w:rsid w:val="001E6637"/>
    <w:rsid w:val="001E68EC"/>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4BB0"/>
    <w:rsid w:val="002155A0"/>
    <w:rsid w:val="00215FAF"/>
    <w:rsid w:val="00220DF6"/>
    <w:rsid w:val="00220F12"/>
    <w:rsid w:val="0022146A"/>
    <w:rsid w:val="00222353"/>
    <w:rsid w:val="00222368"/>
    <w:rsid w:val="00225AE8"/>
    <w:rsid w:val="00230166"/>
    <w:rsid w:val="00231EEA"/>
    <w:rsid w:val="00233C31"/>
    <w:rsid w:val="00233F3B"/>
    <w:rsid w:val="00233F55"/>
    <w:rsid w:val="00234302"/>
    <w:rsid w:val="002346A4"/>
    <w:rsid w:val="00237017"/>
    <w:rsid w:val="00237B36"/>
    <w:rsid w:val="002400CC"/>
    <w:rsid w:val="00241089"/>
    <w:rsid w:val="002413EA"/>
    <w:rsid w:val="00243DE3"/>
    <w:rsid w:val="002448FA"/>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10C8"/>
    <w:rsid w:val="00281E37"/>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C81"/>
    <w:rsid w:val="002B5EF7"/>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2E20"/>
    <w:rsid w:val="002E302A"/>
    <w:rsid w:val="002E4C38"/>
    <w:rsid w:val="002E7135"/>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4D8"/>
    <w:rsid w:val="003047A7"/>
    <w:rsid w:val="00304DA3"/>
    <w:rsid w:val="00305494"/>
    <w:rsid w:val="0031124B"/>
    <w:rsid w:val="00311E73"/>
    <w:rsid w:val="0031423A"/>
    <w:rsid w:val="00314320"/>
    <w:rsid w:val="00317E50"/>
    <w:rsid w:val="0032359D"/>
    <w:rsid w:val="0032428E"/>
    <w:rsid w:val="003261B2"/>
    <w:rsid w:val="0033196C"/>
    <w:rsid w:val="003322BE"/>
    <w:rsid w:val="003327F2"/>
    <w:rsid w:val="003331FB"/>
    <w:rsid w:val="003340CB"/>
    <w:rsid w:val="00334194"/>
    <w:rsid w:val="00335103"/>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020"/>
    <w:rsid w:val="003B2301"/>
    <w:rsid w:val="003B2E58"/>
    <w:rsid w:val="003B3140"/>
    <w:rsid w:val="003B4704"/>
    <w:rsid w:val="003B5C6E"/>
    <w:rsid w:val="003B63A6"/>
    <w:rsid w:val="003B69E5"/>
    <w:rsid w:val="003B77E4"/>
    <w:rsid w:val="003C22A6"/>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4856"/>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44A2"/>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542B"/>
    <w:rsid w:val="00466005"/>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D7"/>
    <w:rsid w:val="004A30CA"/>
    <w:rsid w:val="004A417C"/>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F1D"/>
    <w:rsid w:val="004D3ED0"/>
    <w:rsid w:val="004D5026"/>
    <w:rsid w:val="004D5A85"/>
    <w:rsid w:val="004D62A9"/>
    <w:rsid w:val="004D7104"/>
    <w:rsid w:val="004D754E"/>
    <w:rsid w:val="004D76A8"/>
    <w:rsid w:val="004E17ED"/>
    <w:rsid w:val="004E5BE3"/>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064A9"/>
    <w:rsid w:val="0051074A"/>
    <w:rsid w:val="00513E97"/>
    <w:rsid w:val="005145A5"/>
    <w:rsid w:val="005176A5"/>
    <w:rsid w:val="0052558A"/>
    <w:rsid w:val="005255C4"/>
    <w:rsid w:val="00525BF3"/>
    <w:rsid w:val="00525F7D"/>
    <w:rsid w:val="0052792E"/>
    <w:rsid w:val="00527C07"/>
    <w:rsid w:val="00530EFA"/>
    <w:rsid w:val="0053109A"/>
    <w:rsid w:val="00532D99"/>
    <w:rsid w:val="0053414A"/>
    <w:rsid w:val="00534CFB"/>
    <w:rsid w:val="0053673A"/>
    <w:rsid w:val="0053697B"/>
    <w:rsid w:val="00537A9D"/>
    <w:rsid w:val="00537F7C"/>
    <w:rsid w:val="00540251"/>
    <w:rsid w:val="0054132B"/>
    <w:rsid w:val="0054184F"/>
    <w:rsid w:val="00543008"/>
    <w:rsid w:val="00543A8F"/>
    <w:rsid w:val="00547D42"/>
    <w:rsid w:val="00550438"/>
    <w:rsid w:val="00552D3A"/>
    <w:rsid w:val="00556D32"/>
    <w:rsid w:val="00561B90"/>
    <w:rsid w:val="005642E1"/>
    <w:rsid w:val="00565A63"/>
    <w:rsid w:val="0056604C"/>
    <w:rsid w:val="005661AE"/>
    <w:rsid w:val="00566E5B"/>
    <w:rsid w:val="00567099"/>
    <w:rsid w:val="0057138F"/>
    <w:rsid w:val="0057147A"/>
    <w:rsid w:val="00572088"/>
    <w:rsid w:val="00574651"/>
    <w:rsid w:val="0057772F"/>
    <w:rsid w:val="005805F6"/>
    <w:rsid w:val="0058332A"/>
    <w:rsid w:val="00585728"/>
    <w:rsid w:val="0058585E"/>
    <w:rsid w:val="00585C0C"/>
    <w:rsid w:val="00586ED6"/>
    <w:rsid w:val="00590FF5"/>
    <w:rsid w:val="00592A37"/>
    <w:rsid w:val="00594568"/>
    <w:rsid w:val="00595A31"/>
    <w:rsid w:val="00595CAB"/>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51DD"/>
    <w:rsid w:val="005D5E30"/>
    <w:rsid w:val="005D7DE5"/>
    <w:rsid w:val="005E08AA"/>
    <w:rsid w:val="005E1509"/>
    <w:rsid w:val="005E468B"/>
    <w:rsid w:val="005E474E"/>
    <w:rsid w:val="005E4E9F"/>
    <w:rsid w:val="005E53E0"/>
    <w:rsid w:val="005E6214"/>
    <w:rsid w:val="005E62CC"/>
    <w:rsid w:val="005E7018"/>
    <w:rsid w:val="005F0299"/>
    <w:rsid w:val="005F2621"/>
    <w:rsid w:val="005F2906"/>
    <w:rsid w:val="005F32F2"/>
    <w:rsid w:val="005F42AB"/>
    <w:rsid w:val="005F44A6"/>
    <w:rsid w:val="005F4A1E"/>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232"/>
    <w:rsid w:val="00621A0A"/>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15AE"/>
    <w:rsid w:val="00641E1C"/>
    <w:rsid w:val="00642BAF"/>
    <w:rsid w:val="0064374F"/>
    <w:rsid w:val="00645715"/>
    <w:rsid w:val="00645D16"/>
    <w:rsid w:val="00646EBB"/>
    <w:rsid w:val="00650A3E"/>
    <w:rsid w:val="00652C57"/>
    <w:rsid w:val="00653AE1"/>
    <w:rsid w:val="00656234"/>
    <w:rsid w:val="00656559"/>
    <w:rsid w:val="00656D9E"/>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417E"/>
    <w:rsid w:val="0067650D"/>
    <w:rsid w:val="00677378"/>
    <w:rsid w:val="00677445"/>
    <w:rsid w:val="00677C48"/>
    <w:rsid w:val="00683FFF"/>
    <w:rsid w:val="0068586E"/>
    <w:rsid w:val="00686A31"/>
    <w:rsid w:val="006873D0"/>
    <w:rsid w:val="00687B3A"/>
    <w:rsid w:val="00691584"/>
    <w:rsid w:val="00691B0A"/>
    <w:rsid w:val="00692DF0"/>
    <w:rsid w:val="006966F0"/>
    <w:rsid w:val="00697712"/>
    <w:rsid w:val="006A0019"/>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6291"/>
    <w:rsid w:val="006D14B2"/>
    <w:rsid w:val="006D25D9"/>
    <w:rsid w:val="006D3288"/>
    <w:rsid w:val="006D490D"/>
    <w:rsid w:val="006D56DB"/>
    <w:rsid w:val="006D5DA1"/>
    <w:rsid w:val="006D67F4"/>
    <w:rsid w:val="006D684A"/>
    <w:rsid w:val="006E04D5"/>
    <w:rsid w:val="006E0C22"/>
    <w:rsid w:val="006E17D4"/>
    <w:rsid w:val="006E2961"/>
    <w:rsid w:val="006E2CB8"/>
    <w:rsid w:val="006E49B6"/>
    <w:rsid w:val="006E5EDC"/>
    <w:rsid w:val="006E60F5"/>
    <w:rsid w:val="006E61D3"/>
    <w:rsid w:val="006E66C9"/>
    <w:rsid w:val="006E7B26"/>
    <w:rsid w:val="006F03DE"/>
    <w:rsid w:val="006F13F2"/>
    <w:rsid w:val="006F1804"/>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693C"/>
    <w:rsid w:val="007370A8"/>
    <w:rsid w:val="00740CBE"/>
    <w:rsid w:val="00740E72"/>
    <w:rsid w:val="00742022"/>
    <w:rsid w:val="00742AB0"/>
    <w:rsid w:val="007459D6"/>
    <w:rsid w:val="00745A8E"/>
    <w:rsid w:val="00745CA6"/>
    <w:rsid w:val="00746ADC"/>
    <w:rsid w:val="00747746"/>
    <w:rsid w:val="00752B43"/>
    <w:rsid w:val="00753077"/>
    <w:rsid w:val="00756229"/>
    <w:rsid w:val="00756E34"/>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60C"/>
    <w:rsid w:val="007B67CF"/>
    <w:rsid w:val="007B6A53"/>
    <w:rsid w:val="007B7864"/>
    <w:rsid w:val="007B7C17"/>
    <w:rsid w:val="007C0E18"/>
    <w:rsid w:val="007C1004"/>
    <w:rsid w:val="007C2177"/>
    <w:rsid w:val="007C2BAC"/>
    <w:rsid w:val="007C77F3"/>
    <w:rsid w:val="007D3594"/>
    <w:rsid w:val="007D3F08"/>
    <w:rsid w:val="007D3F7C"/>
    <w:rsid w:val="007D47A3"/>
    <w:rsid w:val="007D4A6B"/>
    <w:rsid w:val="007D5FD8"/>
    <w:rsid w:val="007D61EB"/>
    <w:rsid w:val="007E0B16"/>
    <w:rsid w:val="007E24FD"/>
    <w:rsid w:val="007E3B94"/>
    <w:rsid w:val="007E3E54"/>
    <w:rsid w:val="007E4AE6"/>
    <w:rsid w:val="007E6407"/>
    <w:rsid w:val="007E67CE"/>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22503"/>
    <w:rsid w:val="00830817"/>
    <w:rsid w:val="0083310F"/>
    <w:rsid w:val="00835868"/>
    <w:rsid w:val="00836D82"/>
    <w:rsid w:val="00837D96"/>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0EB0"/>
    <w:rsid w:val="00882D0B"/>
    <w:rsid w:val="0088592C"/>
    <w:rsid w:val="00886A35"/>
    <w:rsid w:val="00887ADA"/>
    <w:rsid w:val="00887F6F"/>
    <w:rsid w:val="00890448"/>
    <w:rsid w:val="00890C49"/>
    <w:rsid w:val="00890D6F"/>
    <w:rsid w:val="008913B0"/>
    <w:rsid w:val="008926D3"/>
    <w:rsid w:val="008927FD"/>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26FD"/>
    <w:rsid w:val="008B5559"/>
    <w:rsid w:val="008B575D"/>
    <w:rsid w:val="008B6044"/>
    <w:rsid w:val="008B7236"/>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5B8"/>
    <w:rsid w:val="00912A33"/>
    <w:rsid w:val="00913002"/>
    <w:rsid w:val="00914EAA"/>
    <w:rsid w:val="00916C4F"/>
    <w:rsid w:val="009218DD"/>
    <w:rsid w:val="00921D5C"/>
    <w:rsid w:val="009222FB"/>
    <w:rsid w:val="00922862"/>
    <w:rsid w:val="00924650"/>
    <w:rsid w:val="0092475D"/>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F51"/>
    <w:rsid w:val="00987094"/>
    <w:rsid w:val="00990245"/>
    <w:rsid w:val="00991E17"/>
    <w:rsid w:val="00993B80"/>
    <w:rsid w:val="00994045"/>
    <w:rsid w:val="009A258F"/>
    <w:rsid w:val="009A26D9"/>
    <w:rsid w:val="009A2DEB"/>
    <w:rsid w:val="009A37F5"/>
    <w:rsid w:val="009A3C6D"/>
    <w:rsid w:val="009A65D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CC2"/>
    <w:rsid w:val="00A13035"/>
    <w:rsid w:val="00A147CC"/>
    <w:rsid w:val="00A15C49"/>
    <w:rsid w:val="00A1601E"/>
    <w:rsid w:val="00A164EA"/>
    <w:rsid w:val="00A20050"/>
    <w:rsid w:val="00A2164E"/>
    <w:rsid w:val="00A21C55"/>
    <w:rsid w:val="00A21E6A"/>
    <w:rsid w:val="00A22047"/>
    <w:rsid w:val="00A253AA"/>
    <w:rsid w:val="00A25686"/>
    <w:rsid w:val="00A3230B"/>
    <w:rsid w:val="00A327A9"/>
    <w:rsid w:val="00A33209"/>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0E96"/>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715B"/>
    <w:rsid w:val="00AD1746"/>
    <w:rsid w:val="00AD21B2"/>
    <w:rsid w:val="00AD2AEF"/>
    <w:rsid w:val="00AD3A28"/>
    <w:rsid w:val="00AD3C9E"/>
    <w:rsid w:val="00AD4831"/>
    <w:rsid w:val="00AD4C20"/>
    <w:rsid w:val="00AD58DA"/>
    <w:rsid w:val="00AD594D"/>
    <w:rsid w:val="00AD6AC9"/>
    <w:rsid w:val="00AE53FC"/>
    <w:rsid w:val="00AE595D"/>
    <w:rsid w:val="00AE6679"/>
    <w:rsid w:val="00AE6F8F"/>
    <w:rsid w:val="00AF0765"/>
    <w:rsid w:val="00AF204D"/>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2ED"/>
    <w:rsid w:val="00B2742D"/>
    <w:rsid w:val="00B27DB2"/>
    <w:rsid w:val="00B33D40"/>
    <w:rsid w:val="00B36840"/>
    <w:rsid w:val="00B40F15"/>
    <w:rsid w:val="00B45E5E"/>
    <w:rsid w:val="00B47080"/>
    <w:rsid w:val="00B47F1B"/>
    <w:rsid w:val="00B50495"/>
    <w:rsid w:val="00B514D6"/>
    <w:rsid w:val="00B519CB"/>
    <w:rsid w:val="00B51B19"/>
    <w:rsid w:val="00B51F9F"/>
    <w:rsid w:val="00B52BF2"/>
    <w:rsid w:val="00B533C2"/>
    <w:rsid w:val="00B5382B"/>
    <w:rsid w:val="00B53B43"/>
    <w:rsid w:val="00B548BA"/>
    <w:rsid w:val="00B55226"/>
    <w:rsid w:val="00B5727D"/>
    <w:rsid w:val="00B57719"/>
    <w:rsid w:val="00B60DB9"/>
    <w:rsid w:val="00B61DC2"/>
    <w:rsid w:val="00B63953"/>
    <w:rsid w:val="00B63A3A"/>
    <w:rsid w:val="00B63BB3"/>
    <w:rsid w:val="00B65632"/>
    <w:rsid w:val="00B65CC0"/>
    <w:rsid w:val="00B675B1"/>
    <w:rsid w:val="00B70297"/>
    <w:rsid w:val="00B7056E"/>
    <w:rsid w:val="00B706F4"/>
    <w:rsid w:val="00B707B8"/>
    <w:rsid w:val="00B70EF9"/>
    <w:rsid w:val="00B72BBF"/>
    <w:rsid w:val="00B73F59"/>
    <w:rsid w:val="00B74334"/>
    <w:rsid w:val="00B76194"/>
    <w:rsid w:val="00B76696"/>
    <w:rsid w:val="00B771FB"/>
    <w:rsid w:val="00B80FE1"/>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3DCB"/>
    <w:rsid w:val="00BC51A2"/>
    <w:rsid w:val="00BC58FB"/>
    <w:rsid w:val="00BC6FAC"/>
    <w:rsid w:val="00BD1071"/>
    <w:rsid w:val="00BD12B0"/>
    <w:rsid w:val="00BD132D"/>
    <w:rsid w:val="00BD32AF"/>
    <w:rsid w:val="00BD56D8"/>
    <w:rsid w:val="00BD5DD8"/>
    <w:rsid w:val="00BD66F4"/>
    <w:rsid w:val="00BD6C04"/>
    <w:rsid w:val="00BE01D5"/>
    <w:rsid w:val="00BE2486"/>
    <w:rsid w:val="00BE2A7E"/>
    <w:rsid w:val="00BE3662"/>
    <w:rsid w:val="00BE40CB"/>
    <w:rsid w:val="00BE40CC"/>
    <w:rsid w:val="00BE560E"/>
    <w:rsid w:val="00BE5979"/>
    <w:rsid w:val="00BE6328"/>
    <w:rsid w:val="00BE6C86"/>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5326"/>
    <w:rsid w:val="00C35D2E"/>
    <w:rsid w:val="00C37FF2"/>
    <w:rsid w:val="00C401FE"/>
    <w:rsid w:val="00C40384"/>
    <w:rsid w:val="00C41134"/>
    <w:rsid w:val="00C425A2"/>
    <w:rsid w:val="00C42C37"/>
    <w:rsid w:val="00C42E58"/>
    <w:rsid w:val="00C43645"/>
    <w:rsid w:val="00C4387B"/>
    <w:rsid w:val="00C44A59"/>
    <w:rsid w:val="00C467C4"/>
    <w:rsid w:val="00C477A9"/>
    <w:rsid w:val="00C52804"/>
    <w:rsid w:val="00C52B10"/>
    <w:rsid w:val="00C538C5"/>
    <w:rsid w:val="00C53FE7"/>
    <w:rsid w:val="00C54DFD"/>
    <w:rsid w:val="00C55831"/>
    <w:rsid w:val="00C5787E"/>
    <w:rsid w:val="00C57C0E"/>
    <w:rsid w:val="00C603AB"/>
    <w:rsid w:val="00C64191"/>
    <w:rsid w:val="00C646FC"/>
    <w:rsid w:val="00C6478D"/>
    <w:rsid w:val="00C66020"/>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163D"/>
    <w:rsid w:val="00C92A35"/>
    <w:rsid w:val="00C931EF"/>
    <w:rsid w:val="00C95873"/>
    <w:rsid w:val="00C96164"/>
    <w:rsid w:val="00C968AD"/>
    <w:rsid w:val="00C968E1"/>
    <w:rsid w:val="00C97CC6"/>
    <w:rsid w:val="00CA23C6"/>
    <w:rsid w:val="00CA3EA2"/>
    <w:rsid w:val="00CA47AD"/>
    <w:rsid w:val="00CA5C13"/>
    <w:rsid w:val="00CA7B92"/>
    <w:rsid w:val="00CB39C2"/>
    <w:rsid w:val="00CB4005"/>
    <w:rsid w:val="00CB5DEE"/>
    <w:rsid w:val="00CB67D8"/>
    <w:rsid w:val="00CC0026"/>
    <w:rsid w:val="00CC12CE"/>
    <w:rsid w:val="00CC2387"/>
    <w:rsid w:val="00CC24AA"/>
    <w:rsid w:val="00CC259B"/>
    <w:rsid w:val="00CC2A3D"/>
    <w:rsid w:val="00CC3455"/>
    <w:rsid w:val="00CC3745"/>
    <w:rsid w:val="00CC3C3C"/>
    <w:rsid w:val="00CC42EB"/>
    <w:rsid w:val="00CC43B9"/>
    <w:rsid w:val="00CC4FBE"/>
    <w:rsid w:val="00CC5629"/>
    <w:rsid w:val="00CD032A"/>
    <w:rsid w:val="00CD0DCD"/>
    <w:rsid w:val="00CD1031"/>
    <w:rsid w:val="00CD1842"/>
    <w:rsid w:val="00CD1E3A"/>
    <w:rsid w:val="00CD4AE9"/>
    <w:rsid w:val="00CE4A89"/>
    <w:rsid w:val="00CE6B9D"/>
    <w:rsid w:val="00CE6D18"/>
    <w:rsid w:val="00CF1F41"/>
    <w:rsid w:val="00CF269C"/>
    <w:rsid w:val="00CF339F"/>
    <w:rsid w:val="00CF3909"/>
    <w:rsid w:val="00CF47A5"/>
    <w:rsid w:val="00CF47FA"/>
    <w:rsid w:val="00CF5D90"/>
    <w:rsid w:val="00CF645A"/>
    <w:rsid w:val="00CF6AC4"/>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19EE"/>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4DDF"/>
    <w:rsid w:val="00D76A71"/>
    <w:rsid w:val="00D7757C"/>
    <w:rsid w:val="00D8046F"/>
    <w:rsid w:val="00D808C3"/>
    <w:rsid w:val="00D81AA6"/>
    <w:rsid w:val="00D83668"/>
    <w:rsid w:val="00D83B12"/>
    <w:rsid w:val="00D8506C"/>
    <w:rsid w:val="00D870C1"/>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B3B"/>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7602"/>
    <w:rsid w:val="00DE1B87"/>
    <w:rsid w:val="00DE1B8A"/>
    <w:rsid w:val="00DE2376"/>
    <w:rsid w:val="00DE43BC"/>
    <w:rsid w:val="00DE45B0"/>
    <w:rsid w:val="00DE6491"/>
    <w:rsid w:val="00DF09A4"/>
    <w:rsid w:val="00DF0FFE"/>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70E"/>
    <w:rsid w:val="00E10E6D"/>
    <w:rsid w:val="00E1150D"/>
    <w:rsid w:val="00E1265B"/>
    <w:rsid w:val="00E13B0F"/>
    <w:rsid w:val="00E141C7"/>
    <w:rsid w:val="00E16C28"/>
    <w:rsid w:val="00E17DDE"/>
    <w:rsid w:val="00E20338"/>
    <w:rsid w:val="00E207BB"/>
    <w:rsid w:val="00E21850"/>
    <w:rsid w:val="00E234FD"/>
    <w:rsid w:val="00E23B94"/>
    <w:rsid w:val="00E23BE5"/>
    <w:rsid w:val="00E24C49"/>
    <w:rsid w:val="00E256E3"/>
    <w:rsid w:val="00E25B90"/>
    <w:rsid w:val="00E25E3C"/>
    <w:rsid w:val="00E314B1"/>
    <w:rsid w:val="00E32762"/>
    <w:rsid w:val="00E3467E"/>
    <w:rsid w:val="00E34BAD"/>
    <w:rsid w:val="00E359CD"/>
    <w:rsid w:val="00E3684E"/>
    <w:rsid w:val="00E41977"/>
    <w:rsid w:val="00E46D00"/>
    <w:rsid w:val="00E4742A"/>
    <w:rsid w:val="00E509F1"/>
    <w:rsid w:val="00E5273B"/>
    <w:rsid w:val="00E527BE"/>
    <w:rsid w:val="00E54BB5"/>
    <w:rsid w:val="00E56661"/>
    <w:rsid w:val="00E571FD"/>
    <w:rsid w:val="00E57E8B"/>
    <w:rsid w:val="00E646AD"/>
    <w:rsid w:val="00E64F55"/>
    <w:rsid w:val="00E659FB"/>
    <w:rsid w:val="00E70AE7"/>
    <w:rsid w:val="00E7187B"/>
    <w:rsid w:val="00E74D18"/>
    <w:rsid w:val="00E7595F"/>
    <w:rsid w:val="00E772F4"/>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8F2"/>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439C"/>
    <w:rsid w:val="00EF7E39"/>
    <w:rsid w:val="00F017FC"/>
    <w:rsid w:val="00F100A7"/>
    <w:rsid w:val="00F15D7D"/>
    <w:rsid w:val="00F1762D"/>
    <w:rsid w:val="00F20144"/>
    <w:rsid w:val="00F2050A"/>
    <w:rsid w:val="00F21ED8"/>
    <w:rsid w:val="00F21F3C"/>
    <w:rsid w:val="00F230B2"/>
    <w:rsid w:val="00F32413"/>
    <w:rsid w:val="00F34361"/>
    <w:rsid w:val="00F3436A"/>
    <w:rsid w:val="00F344AA"/>
    <w:rsid w:val="00F347F4"/>
    <w:rsid w:val="00F362A1"/>
    <w:rsid w:val="00F372F8"/>
    <w:rsid w:val="00F41350"/>
    <w:rsid w:val="00F41F62"/>
    <w:rsid w:val="00F423D5"/>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987"/>
    <w:rsid w:val="00F64B25"/>
    <w:rsid w:val="00F64F44"/>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651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C6D57"/>
    <w:rsid w:val="00FD0354"/>
    <w:rsid w:val="00FD0F70"/>
    <w:rsid w:val="00FD1D3A"/>
    <w:rsid w:val="00FD2859"/>
    <w:rsid w:val="00FD2A4D"/>
    <w:rsid w:val="00FD3DCE"/>
    <w:rsid w:val="00FD3E6C"/>
    <w:rsid w:val="00FD4280"/>
    <w:rsid w:val="00FD665A"/>
    <w:rsid w:val="00FD6AE7"/>
    <w:rsid w:val="00FD7485"/>
    <w:rsid w:val="00FE0220"/>
    <w:rsid w:val="00FE44DF"/>
    <w:rsid w:val="00FE4BB8"/>
    <w:rsid w:val="00FE59EC"/>
    <w:rsid w:val="00FE5F12"/>
    <w:rsid w:val="00FE6976"/>
    <w:rsid w:val="00FE71DB"/>
    <w:rsid w:val="00FE7BDA"/>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Zaglavlje" w:type="paragraph">
    <w:name w:val="header"/>
    <w:basedOn w:val="Normal"/>
    <w:rsid w:val="00E1070E"/>
    <w:pPr>
      <w:tabs>
        <w:tab w:pos="4536" w:val="center"/>
        <w:tab w:pos="9072" w:val="right"/>
      </w:tabs>
    </w:pPr>
  </w:style>
  <w:style w:styleId="Brojstranice" w:type="character">
    <w:name w:val="page number"/>
    <w:basedOn w:val="Zadanifontodlomka"/>
    <w:rsid w:val="00E1070E"/>
  </w:style>
  <w:style w:styleId="Podnoje" w:type="paragraph">
    <w:name w:val="footer"/>
    <w:basedOn w:val="Normal"/>
    <w:rsid w:val="00E1070E"/>
    <w:pPr>
      <w:tabs>
        <w:tab w:pos="4536" w:val="center"/>
        <w:tab w:pos="9072" w:val="right"/>
      </w:tabs>
    </w:pPr>
  </w:style>
  <w:style w:styleId="Tekstbalonia" w:type="paragraph">
    <w:name w:val="Balloon Text"/>
    <w:basedOn w:val="Normal"/>
    <w:semiHidden/>
    <w:rsid w:val="000F6FD1"/>
    <w:rPr>
      <w:rFonts w:cs="Tahoma" w:hAnsi="Tahoma" w:ascii="Tahoma"/>
      <w:sz w:val="16"/>
      <w:szCs w:val="16"/>
    </w:rPr>
  </w:style>
  <w:style w:styleId="Tekstrezerviranogmjesta" w:type="character">
    <w:name w:val="Placeholder Text"/>
    <w:basedOn w:val="Zadanifontodlomka"/>
    <w:uiPriority w:val="99"/>
    <w:semiHidden/>
    <w:rsid w:val="00BC3DCB"/>
    <w:rPr>
      <w:color w:val="808080"/>
      <w:bdr w:space="0" w:sz="0" w:color="auto" w:val="none"/>
      <w:shd w:fill="auto" w:color="auto" w:val="clear"/>
    </w:rPr>
  </w:style>
  <w:style w:customStyle="true" w:styleId="eSPISCCParagraphDefaultFont" w:type="character">
    <w:name w:val="eSPIS_CC_Paragraph Default Font"/>
    <w:basedOn w:val="Zadanifontodlomka"/>
    <w:rsid w:val="00BC3D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3DCB"/>
    <w:rPr>
      <w:bdr w:space="0" w:sz="0" w:color="auto" w:val="none"/>
      <w:shd w:fill="FFFFCC" w:color="auto" w:val="clear"/>
      <w:lang w:val="hr-HR"/>
    </w:rPr>
  </w:style>
  <w:style w:customStyle="true" w:styleId="PozadinaSvijetloCrvena" w:type="character">
    <w:name w:val="Pozadina_SvijetloCrvena"/>
    <w:basedOn w:val="eSPISCCParagraphDefaultFont"/>
    <w:rsid w:val="00BC3D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3D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Zaglavlje" w:type="paragraph">
    <w:name w:val="header"/>
    <w:basedOn w:val="Normal"/>
    <w:rsid w:val="00E1070E"/>
    <w:pPr>
      <w:tabs>
        <w:tab w:pos="4536" w:val="center"/>
        <w:tab w:pos="9072" w:val="right"/>
      </w:tabs>
    </w:pPr>
  </w:style>
  <w:style w:styleId="Brojstranice" w:type="character">
    <w:name w:val="page number"/>
    <w:basedOn w:val="Zadanifontodlomka"/>
    <w:rsid w:val="00E1070E"/>
  </w:style>
  <w:style w:styleId="Podnoje" w:type="paragraph">
    <w:name w:val="footer"/>
    <w:basedOn w:val="Normal"/>
    <w:rsid w:val="00E1070E"/>
    <w:pPr>
      <w:tabs>
        <w:tab w:pos="4536" w:val="center"/>
        <w:tab w:pos="9072" w:val="right"/>
      </w:tabs>
    </w:pPr>
  </w:style>
  <w:style w:styleId="Tekstbalonia" w:type="paragraph">
    <w:name w:val="Balloon Text"/>
    <w:basedOn w:val="Normal"/>
    <w:semiHidden/>
    <w:rsid w:val="000F6FD1"/>
    <w:rPr>
      <w:rFonts w:ascii="Tahoma" w:cs="Tahoma" w:hAnsi="Tahoma"/>
      <w:sz w:val="16"/>
      <w:szCs w:val="16"/>
    </w:rPr>
  </w:style>
  <w:style w:styleId="Tekstrezerviranogmjesta" w:type="character">
    <w:name w:val="Placeholder Text"/>
    <w:basedOn w:val="Zadanifontodlomka"/>
    <w:uiPriority w:val="99"/>
    <w:semiHidden/>
    <w:rsid w:val="00BC3DCB"/>
    <w:rPr>
      <w:color w:val="808080"/>
      <w:bdr w:color="auto" w:space="0" w:sz="0" w:val="none"/>
      <w:shd w:color="auto" w:fill="auto" w:val="clear"/>
    </w:rPr>
  </w:style>
  <w:style w:customStyle="1" w:styleId="eSPISCCParagraphDefaultFont" w:type="character">
    <w:name w:val="eSPIS_CC_Paragraph Default Font"/>
    <w:basedOn w:val="Zadanifontodlomka"/>
    <w:rsid w:val="00BC3D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3DCB"/>
    <w:rPr>
      <w:bdr w:color="auto" w:space="0" w:sz="0" w:val="none"/>
      <w:shd w:color="auto" w:fill="FFFFCC" w:val="clear"/>
      <w:lang w:val="hr-HR"/>
    </w:rPr>
  </w:style>
  <w:style w:customStyle="1" w:styleId="PozadinaSvijetloCrvena" w:type="character">
    <w:name w:val="Pozadina_SvijetloCrvena"/>
    <w:basedOn w:val="eSPISCCParagraphDefaultFont"/>
    <w:rsid w:val="00BC3D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3D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75176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zadržavanje kupovnine</izvorni_sadrzaj>
    <derivirana_varijabla naziv="DomainObject.Primjedba_1">zadržavanje kupovnine</derivirana_varijabla>
  </DomainObject.Primjedba>
  <DomainObject.Oznaka>
    <izvorni_sadrzaj>St-24/2012-367</izvorni_sadrzaj>
    <derivirana_varijabla naziv="DomainObject.Oznaka_1">St-24/2012-367</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2012.</izvorni_sadrzaj>
    <derivirana_varijabla naziv="DomainObject.Predmet.DatumOsnivanja_1">9.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St-24/2012</izvorni_sadrzaj>
    <derivirana_varijabla naziv="DomainObject.Predmet.OznakaBroj_1">St-24/2012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SILEK d.o.o.</izvorni_sadrzaj>
    <derivirana_varijabla naziv="DomainObject.Predmet.ProtustrankaFormated_1">  SILEK d.o.o.</derivirana_varijabla>
  </DomainObject.Predmet.ProtustrankaFormated>
  <DomainObject.Predmet.ProtustrankaFormatedOIB>
    <izvorni_sadrzaj>  SILEK d.o.o., OIB 29177744351</izvorni_sadrzaj>
    <derivirana_varijabla naziv="DomainObject.Predmet.ProtustrankaFormatedOIB_1">  SILEK d.o.o., OIB 29177744351</derivirana_varijabla>
  </DomainObject.Predmet.ProtustrankaFormatedOIB>
  <DomainObject.Predmet.ProtustrankaFormatedWithAdress>
    <izvorni_sadrzaj> SILEK d.o.o., ZAGORSKE BRIGADE 6, Poznanovec</izvorni_sadrzaj>
    <derivirana_varijabla naziv="DomainObject.Predmet.ProtustrankaFormatedWithAdress_1"> SILEK d.o.o., ZAGORSKE BRIGADE 6, Poznanovec</derivirana_varijabla>
  </DomainObject.Predmet.ProtustrankaFormatedWithAdress>
  <DomainObject.Predmet.ProtustrankaFormatedWithAdressOIB>
    <izvorni_sadrzaj> SILEK d.o.o., OIB 29177744351, ZAGORSKE BRIGADE 6, Poznanovec</izvorni_sadrzaj>
    <derivirana_varijabla naziv="DomainObject.Predmet.ProtustrankaFormatedWithAdressOIB_1"> SILEK d.o.o., OIB 29177744351, ZAGORSKE BRIGADE 6, Poznanovec</derivirana_varijabla>
  </DomainObject.Predmet.ProtustrankaFormatedWithAdressOIB>
  <DomainObject.Predmet.ProtustrankaWithAdress>
    <izvorni_sadrzaj>SILEK d.o.o. ZAGORSKE BRIGADE 6, Poznanovec</izvorni_sadrzaj>
    <derivirana_varijabla naziv="DomainObject.Predmet.ProtustrankaWithAdress_1">SILEK d.o.o. ZAGORSKE BRIGADE 6, Poznanovec</derivirana_varijabla>
  </DomainObject.Predmet.ProtustrankaWithAdress>
  <DomainObject.Predmet.ProtustrankaWithAdressOIB>
    <izvorni_sadrzaj>SILEK d.o.o., OIB 29177744351, ZAGORSKE BRIGADE 6, Poznanovec</izvorni_sadrzaj>
    <derivirana_varijabla naziv="DomainObject.Predmet.ProtustrankaWithAdressOIB_1">SILEK d.o.o., OIB 29177744351, ZAGORSKE BRIGADE 6, Poznanovec</derivirana_varijabla>
  </DomainObject.Predmet.ProtustrankaWithAdressOIB>
  <DomainObject.Predmet.ProtustrankaNazivFormated>
    <izvorni_sadrzaj>SILEK d.o.o.</izvorni_sadrzaj>
    <derivirana_varijabla naziv="DomainObject.Predmet.ProtustrankaNazivFormated_1">SILEK d.o.o.</derivirana_varijabla>
  </DomainObject.Predmet.ProtustrankaNazivFormated>
  <DomainObject.Predmet.ProtustrankaNazivFormatedOIB>
    <izvorni_sadrzaj>SILEK d.o.o., OIB 29177744351</izvorni_sadrzaj>
    <derivirana_varijabla naziv="DomainObject.Predmet.ProtustrankaNazivFormatedOIB_1">SILEK d.o.o., OIB 29177744351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
  <DomainObject.Predmet.StrankaFormated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OIB>
  <DomainObject.Predmet.StrankaFormatedWithAdress>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WithAdress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WithAdress>
  <DomainObject.Predmet.StrankaFormatedWithAdress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WithAdress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WithAdressOIB>
  <DomainObject.Predmet.StrankaWithAdress>
    <izvorni_sadrzaj>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izvorni_sadrzaj>
    <derivirana_varijabla naziv="DomainObject.Predmet.StrankaWithAdress_1">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derivirana_varijabla>
  </DomainObject.Predmet.StrankaWithAdress>
  <DomainObject.Predmet.StrankaWithAdress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WithAdress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WithAdressOIB>
  <DomainObject.Predmet.StrankaNazivFormated>
    <izvorni_sadrzaj>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izvorni_sadrzaj>
    <derivirana_varijabla naziv="DomainObject.Predmet.StrankaNazivFormated_1">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derivirana_varijabla>
  </DomainObject.Predmet.StrankaNazivFormated>
  <DomainObject.Predmet.StrankaNazivFormated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NazivFormated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
  <DomainObject.Predmet.StrankaListFormated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
  <DomainObject.Predmet.StrankaListFormatedWithAdress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OIB>
  <DomainObject.Predmet.StrankaListNazivFormated>
    <izvorni_sadrzaj>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_1">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
  <DomainObject.Predmet.StrankaListNazivFormatedOIB>
    <izvorni_sadrzaj>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OIB_1">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OIB>
  <DomainObject.Predmet.ProtuStrankaListFormated>
    <izvorni_sadrzaj>
      <item>SILEK d.o.o.</item>
    </izvorni_sadrzaj>
    <derivirana_varijabla naziv="DomainObject.Predmet.ProtuStrankaListFormated_1">
      <item>SILEK d.o.o.</item>
    </derivirana_varijabla>
  </DomainObject.Predmet.ProtuStrankaListFormated>
  <DomainObject.Predmet.ProtuStrankaListFormatedOIB>
    <izvorni_sadrzaj>
      <item>SILEK d.o.o., OIB 29177744351</item>
    </izvorni_sadrzaj>
    <derivirana_varijabla naziv="DomainObject.Predmet.ProtuStrankaListFormatedOIB_1">
      <item>SILEK d.o.o., OIB 29177744351</item>
    </derivirana_varijabla>
  </DomainObject.Predmet.ProtuStrankaListFormatedOIB>
  <DomainObject.Predmet.ProtuStrankaListFormatedWithAdress>
    <izvorni_sadrzaj>
      <item>SILEK d.o.o., ZAGORSKE BRIGADE 6, Poznanovec</item>
    </izvorni_sadrzaj>
    <derivirana_varijabla naziv="DomainObject.Predmet.ProtuStrankaListFormatedWithAdress_1">
      <item>SILEK d.o.o., ZAGORSKE BRIGADE 6, Poznanovec</item>
    </derivirana_varijabla>
  </DomainObject.Predmet.ProtuStrankaListFormatedWithAdress>
  <DomainObject.Predmet.ProtuStrankaListFormatedWithAdressOIB>
    <izvorni_sadrzaj>
      <item>SILEK d.o.o., OIB 29177744351, ZAGORSKE BRIGADE 6, Poznanovec</item>
    </izvorni_sadrzaj>
    <derivirana_varijabla naziv="DomainObject.Predmet.ProtuStrankaListFormatedWithAdressOIB_1">
      <item>SILEK d.o.o., OIB 29177744351, ZAGORSKE BRIGADE 6, Poznanovec</item>
    </derivirana_varijabla>
  </DomainObject.Predmet.ProtuStrankaListFormatedWithAdressOIB>
  <DomainObject.Predmet.ProtuStrankaListNazivFormated>
    <izvorni_sadrzaj>
      <item>SILEK d.o.o.</item>
    </izvorni_sadrzaj>
    <derivirana_varijabla naziv="DomainObject.Predmet.ProtuStrankaListNazivFormated_1">
      <item>SILEK d.o.o.</item>
    </derivirana_varijabla>
  </DomainObject.Predmet.ProtuStrankaListNazivFormated>
  <DomainObject.Predmet.ProtuStrankaListNazivFormatedOIB>
    <izvorni_sadrzaj>
      <item>SILEK d.o.o., OIB 29177744351</item>
    </izvorni_sadrzaj>
    <derivirana_varijabla naziv="DomainObject.Predmet.ProtuStrankaListNazivFormatedOIB_1">
      <item>SILEK d.o.o., OIB 29177744351</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izvorni_sadrzaj>
    <derivirana_varijabla naziv="DomainObject.Predmet.OstaliListFormated_1">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FormatedOIB_1">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izvorni_sadrzaj>
    <derivirana_varijabla naziv="DomainObject.Predmet.OstaliListFormatedWithAdress_1">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izvorni_sadrzaj>
    <derivirana_varijabla naziv="DomainObject.Predmet.OstaliListFormatedWithAdressOIB_1">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derivirana_varijabla>
  </DomainObject.Predmet.OstaliListFormatedWithAdressOIB>
  <DomainObject.Predmet.OstaliListNazivFormated>
    <izvorni_sadrzaj>
      <item>ŽUPANIJSKO DRŽAVNO ODVJETNIŠTVO U ZAGREBU</item>
      <item>Vesna Mikulec</item>
      <item>Societe Generale - Splitska banka d.d.</item>
      <item>MF Porezna uprava Zagreb</item>
      <item>ALPE-ADRIA POSLOVODSTVO d.o.o.</item>
      <item>CONFIDENS ULAGANJA d.o.o.</item>
      <item>Maroje Stjepović</item>
    </izvorni_sadrzaj>
    <derivirana_varijabla naziv="DomainObject.Predmet.OstaliListNazivFormated_1">
      <item>ŽUPANIJSKO DRŽAVNO ODVJETNIŠTVO U ZAGREBU</item>
      <item>Vesna Mikulec</item>
      <item>Societe Generale - Splitska banka d.d.</item>
      <item>MF Porezna uprava Zagreb</item>
      <item>ALPE-ADRIA POSLOVODSTVO d.o.o.</item>
      <item>CONFIDENS ULAGANJA d.o.o.</item>
      <item>Maroje Stjepović</item>
    </derivirana_varijabla>
  </DomainObject.Predmet.OstaliListNazivFormated>
  <DomainObject.Predmet.OstaliListNazivFormatedOIB>
    <izvorni_sadrzaj>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NazivFormatedOIB_1">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St-24/2012-367</izvorni_sadrzaj>
    <derivirana_varijabla naziv="DomainObject.PoslovniBrojDokumenta_1">St-24/2012-367</derivirana_varijabla>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SILEK d.o.o.</izvorni_sadrzaj>
    <derivirana_varijabla naziv="DomainObject.Predmet.ProtustrankaIDrugi_1">SILEK d.o.o.</derivirana_varijabla>
  </DomainObject.Predmet.ProtustrankaIDrugi>
  <DomainObject.Predmet.StrankaIDrugiAdressOIB>
    <izvorni_sadrzaj>REPUBLIKA HRVATSKA, MINISTARSTVO FINANCIJA, POREZNA UPRAVA, PODRUČNI URED KRAPINA i dr.</izvorni_sadrzaj>
    <derivirana_varijabla naziv="DomainObject.Predmet.StrankaIDrugiAdressOIB_1">REPUBLIKA HRVATSKA, MINISTARSTVO FINANCIJA, POREZNA UPRAVA, PODRUČNI URED KRAPINA i dr.</derivirana_varijabla>
  </DomainObject.Predmet.StrankaIDrugiAdressOIB>
  <DomainObject.Predmet.ProtustrankaIDrugiAdressOIB>
    <izvorni_sadrzaj>SILEK d.o.o., OIB 29177744351, ZAGORSKE BRIGADE 6, Poznanovec</izvorni_sadrzaj>
    <derivirana_varijabla naziv="DomainObject.Predmet.ProtustrankaIDrugiAdressOIB_1">SILEK d.o.o., OIB 29177744351, ZAGORSKE BRIGADE 6,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izvorni_sadrzaj>
    <derivirana_varijabla naziv="DomainObject.Predmet.SudioniciListNaziv_1">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derivirana_varijabla>
  </DomainObject.Predmet.SudioniciListNaziv>
  <DomainObject.Predmet.SudioniciListAdressOIB>
    <izvorni_sadrzaj>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izvorni_sadrzaj>
    <derivirana_varijabla naziv="DomainObject.Predmet.SudioniciListAdressOIB_1">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izvorni_sadrzaj>
    <derivirana_varijabla naziv="DomainObject.Predmet.SudioniciListNazivOIB_1">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559</properties:Words>
  <properties:Characters>3086</properties:Characters>
  <properties:Lines>77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3937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2015-12-01T13:54:00Z</dcterms:created>
  <dc:creator>radicn</dc:creator>
  <cp:lastModifiedBy>Ivana Stampf</cp:lastModifiedBy>
  <cp:lastPrinted>2013-04-05T08:17:00Z</cp:lastPrinted>
  <dcterms:modified xmlns:xsi="http://www.w3.org/2001/XMLSchema-instance" xsi:type="dcterms:W3CDTF">2015-12-01T13:56:00Z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St-24/2012-367 / Odluka - Rješenje</vt:lpwstr>
  </prop:property>
  <prop:property name="CC_coloring" pid="4" fmtid="{D5CDD505-2E9C-101B-9397-08002B2CF9AE}">
    <vt:bool>false</vt:bool>
  </prop:property>
  <prop:property name="BrojStranica" pid="5" fmtid="{D5CDD505-2E9C-101B-9397-08002B2CF9AE}">
    <vt:i4>2</vt:i4>
  </prop:property>
</prop:Properties>
</file>