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2f85bac" w14:paraId="2f85bac" w:rsidRDefault="00186527"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D36B90" w:rsidP="00186527" w:rsidR="00D36B90">
      <w:pPr>
        <w:widowControl/>
        <w:overflowPunct/>
        <w:autoSpaceDE/>
        <w:autoSpaceDN/>
        <w:adjustRightInd/>
        <w:textAlignment w:val="auto"/>
        <w:rPr>
          <w:b/>
          <w:sz w:val="24"/>
          <w:szCs w:val="24"/>
          <w:lang w:eastAsia="en-US"/>
        </w:rPr>
      </w:pP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604ACE" w:rsidP="00604ACE" w:rsidR="00604ACE" w:rsidRPr="0018071D">
      <w:pPr>
        <w:widowControl/>
        <w:overflowPunct/>
        <w:autoSpaceDE/>
        <w:autoSpaceDN/>
        <w:adjustRightInd/>
        <w:jc w:val="right"/>
        <w:textAlignment w:val="auto"/>
        <w:rPr>
          <w:sz w:val="24"/>
          <w:szCs w:val="24"/>
          <w:lang w:eastAsia="en-US"/>
        </w:rPr>
      </w:pPr>
      <w:r w:rsidRPr="0018071D">
        <w:rPr>
          <w:sz w:val="24"/>
          <w:szCs w:val="24"/>
          <w:lang w:eastAsia="en-US"/>
        </w:rPr>
        <w:t>85. St-</w:t>
      </w:r>
      <w:r w:rsidR="00643D4A">
        <w:rPr>
          <w:sz w:val="24"/>
          <w:szCs w:val="24"/>
          <w:lang w:eastAsia="en-US"/>
        </w:rPr>
        <w:t>3587</w:t>
      </w:r>
      <w:r w:rsidRPr="0018071D">
        <w:rPr>
          <w:sz w:val="24"/>
          <w:szCs w:val="24"/>
          <w:lang w:eastAsia="en-US"/>
        </w:rPr>
        <w:t>/1</w:t>
      </w:r>
      <w:r w:rsidR="00643D4A">
        <w:rPr>
          <w:sz w:val="24"/>
          <w:szCs w:val="24"/>
          <w:lang w:eastAsia="en-US"/>
        </w:rPr>
        <w:t>6</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503D52" w:rsidR="00247376" w:rsidRPr="0018071D">
      <w:pPr>
        <w:widowControl/>
        <w:ind w:firstLine="708"/>
        <w:jc w:val="both"/>
        <w:rPr>
          <w:b/>
          <w:sz w:val="24"/>
          <w:szCs w:val="24"/>
        </w:rPr>
      </w:pPr>
      <w:r w:rsidRPr="00503D52">
        <w:rPr>
          <w:sz w:val="24"/>
          <w:szCs w:val="24"/>
          <w:lang w:eastAsia="en-US"/>
        </w:rPr>
        <w:t xml:space="preserve">Trgovački sud u Zagrebu, po sucu mr.sc. Ivani Koštarić Fegeš, u stečajnom postupku nad dužnikom </w:t>
      </w:r>
      <w:r w:rsidR="001D336E" w:rsidRPr="001D336E">
        <w:rPr>
          <w:sz w:val="24"/>
          <w:szCs w:val="24"/>
          <w:lang w:val="pt-BR"/>
        </w:rPr>
        <w:t>TAPETARIJA MESIĆ d.o.o.</w:t>
      </w:r>
      <w:r w:rsidR="001D336E">
        <w:rPr>
          <w:sz w:val="24"/>
          <w:szCs w:val="24"/>
          <w:lang w:val="pt-BR"/>
        </w:rPr>
        <w:t xml:space="preserve"> u stečaju</w:t>
      </w:r>
      <w:r w:rsidR="001D336E" w:rsidRPr="001D336E">
        <w:rPr>
          <w:sz w:val="24"/>
          <w:szCs w:val="24"/>
          <w:lang w:val="pt-BR"/>
        </w:rPr>
        <w:t>, Zagreb, 1. Jordanovački odvojak 25, OIB: 80228427439</w:t>
      </w:r>
      <w:r w:rsidRPr="00503D52">
        <w:rPr>
          <w:sz w:val="24"/>
          <w:szCs w:val="24"/>
          <w:lang w:eastAsia="en-US"/>
        </w:rPr>
        <w:t xml:space="preserve">, </w:t>
      </w:r>
      <w:r w:rsidR="00281C43">
        <w:rPr>
          <w:sz w:val="24"/>
          <w:szCs w:val="24"/>
          <w:lang w:eastAsia="en-US"/>
        </w:rPr>
        <w:t xml:space="preserve">nakon održanog ispitnog i izvještajnog ročišta, </w:t>
      </w:r>
      <w:r w:rsidR="00B807EB">
        <w:rPr>
          <w:sz w:val="24"/>
          <w:szCs w:val="24"/>
          <w:lang w:eastAsia="en-US"/>
        </w:rPr>
        <w:t>4</w:t>
      </w:r>
      <w:r w:rsidRPr="00503D52">
        <w:rPr>
          <w:sz w:val="24"/>
          <w:szCs w:val="24"/>
          <w:lang w:eastAsia="en-US"/>
        </w:rPr>
        <w:t xml:space="preserve">. </w:t>
      </w:r>
      <w:r w:rsidR="00B807EB">
        <w:rPr>
          <w:sz w:val="24"/>
          <w:szCs w:val="24"/>
          <w:lang w:eastAsia="en-US"/>
        </w:rPr>
        <w:t>listopada</w:t>
      </w:r>
      <w:r w:rsidR="00281C43">
        <w:rPr>
          <w:sz w:val="24"/>
          <w:szCs w:val="24"/>
          <w:lang w:eastAsia="en-US"/>
        </w:rPr>
        <w:t xml:space="preserve"> </w:t>
      </w:r>
      <w:r w:rsidRPr="00503D52">
        <w:rPr>
          <w:sz w:val="24"/>
          <w:szCs w:val="24"/>
          <w:lang w:eastAsia="en-US"/>
        </w:rPr>
        <w:t>2017.,</w:t>
      </w:r>
    </w:p>
    <w:p w:rsidRDefault="00503D52" w:rsidP="00503D52" w:rsidR="00503D52">
      <w:pPr>
        <w:widowControl/>
        <w:jc w:val="both"/>
        <w:rPr>
          <w:b/>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AB57E5" w:rsidP="00D1322D" w:rsidR="00D1322D" w:rsidRPr="00FD378B">
      <w:pPr>
        <w:ind w:left="720"/>
        <w:jc w:val="both"/>
        <w:rPr>
          <w:sz w:val="24"/>
          <w:szCs w:val="24"/>
        </w:rPr>
      </w:pPr>
      <w:r>
        <w:rPr>
          <w:sz w:val="24"/>
          <w:szCs w:val="24"/>
        </w:rPr>
        <w:t xml:space="preserve">I. </w:t>
      </w:r>
      <w:r w:rsidR="00D1322D" w:rsidRPr="00FD378B">
        <w:rPr>
          <w:sz w:val="24"/>
          <w:szCs w:val="24"/>
        </w:rPr>
        <w:t>Utvrđene tražbine viših isplatnih redova:</w:t>
      </w:r>
    </w:p>
    <w:p w:rsidRDefault="00D1322D" w:rsidP="00D1322D" w:rsidR="00D1322D" w:rsidRPr="00FD378B">
      <w:pPr>
        <w:jc w:val="both"/>
        <w:rPr>
          <w:sz w:val="24"/>
          <w:szCs w:val="24"/>
        </w:rPr>
      </w:pPr>
    </w:p>
    <w:p w:rsidRDefault="009C7970" w:rsidP="00861A63" w:rsidR="009C7970" w:rsidRPr="00FF2C29">
      <w:pPr>
        <w:pStyle w:val="Odlomakpopisa"/>
        <w:jc w:val="both"/>
        <w:rPr>
          <w:rFonts w:hAnsi="Times New Roman" w:ascii="Times New Roman"/>
          <w:sz w:val="24"/>
          <w:szCs w:val="24"/>
        </w:rPr>
      </w:pPr>
      <w:r>
        <w:rPr>
          <w:rFonts w:hAnsi="Times New Roman" w:ascii="Times New Roman"/>
          <w:sz w:val="24"/>
          <w:szCs w:val="24"/>
        </w:rPr>
        <w:t xml:space="preserve">Prvi viši </w:t>
      </w:r>
      <w:r w:rsidRPr="00FF2C29">
        <w:rPr>
          <w:rFonts w:hAnsi="Times New Roman" w:ascii="Times New Roman"/>
          <w:sz w:val="24"/>
          <w:szCs w:val="24"/>
        </w:rPr>
        <w:t>isplatni red</w:t>
      </w:r>
    </w:p>
    <w:p w:rsidRDefault="00C41E7F" w:rsidP="00C41E7F" w:rsidR="00C41E7F" w:rsidRPr="00FF2C29">
      <w:pPr>
        <w:pStyle w:val="Odlomakpopisa"/>
        <w:jc w:val="both"/>
        <w:rPr>
          <w:rFonts w:hAnsi="Times New Roman" w:ascii="Times New Roman"/>
          <w:sz w:val="24"/>
          <w:szCs w:val="24"/>
        </w:rPr>
      </w:pPr>
      <w:r w:rsidRPr="00FF2C29">
        <w:rPr>
          <w:rFonts w:hAnsi="Times New Roman" w:ascii="Times New Roman"/>
          <w:sz w:val="24"/>
          <w:szCs w:val="24"/>
        </w:rPr>
        <w:t>1. Brunoslav Mesić, 1. Jordanovački odvojak 25, Zagreb, OIB: 67610745493, u iznosu od 67.152,69 kn</w:t>
      </w:r>
    </w:p>
    <w:p w:rsidRDefault="00C41E7F" w:rsidP="00C41E7F" w:rsidR="009C7970" w:rsidRPr="00FF2C29">
      <w:pPr>
        <w:pStyle w:val="Odlomakpopisa"/>
        <w:jc w:val="both"/>
        <w:rPr>
          <w:rFonts w:hAnsi="Times New Roman" w:ascii="Times New Roman"/>
          <w:sz w:val="24"/>
          <w:szCs w:val="24"/>
        </w:rPr>
      </w:pPr>
      <w:r w:rsidRPr="00FF2C29">
        <w:rPr>
          <w:rFonts w:hAnsi="Times New Roman" w:ascii="Times New Roman"/>
          <w:sz w:val="24"/>
          <w:szCs w:val="24"/>
        </w:rPr>
        <w:t>2. REPUBLIKA HRVATSKA,</w:t>
      </w:r>
      <w:r w:rsidR="00B771FC" w:rsidRPr="00FF2C29">
        <w:rPr>
          <w:rFonts w:hAnsi="Times New Roman" w:ascii="Times New Roman"/>
          <w:sz w:val="24"/>
          <w:szCs w:val="24"/>
        </w:rPr>
        <w:t xml:space="preserve"> </w:t>
      </w:r>
      <w:r w:rsidR="0094409D" w:rsidRPr="00FF2C29">
        <w:rPr>
          <w:rFonts w:hAnsi="Times New Roman" w:ascii="Times New Roman"/>
          <w:sz w:val="24"/>
          <w:szCs w:val="24"/>
        </w:rPr>
        <w:t xml:space="preserve">Ministarstvo financija, </w:t>
      </w:r>
      <w:r w:rsidR="002733A6">
        <w:rPr>
          <w:rFonts w:hAnsi="Times New Roman" w:ascii="Times New Roman"/>
          <w:sz w:val="24"/>
          <w:szCs w:val="24"/>
        </w:rPr>
        <w:t xml:space="preserve">Porezna uprava, </w:t>
      </w:r>
      <w:r w:rsidR="00B771FC" w:rsidRPr="00FF2C29">
        <w:rPr>
          <w:rFonts w:hAnsi="Times New Roman" w:ascii="Times New Roman"/>
          <w:sz w:val="24"/>
          <w:szCs w:val="24"/>
        </w:rPr>
        <w:t xml:space="preserve">Savska cesta 41, Zagreb, </w:t>
      </w:r>
      <w:r w:rsidRPr="00FF2C29">
        <w:rPr>
          <w:rFonts w:hAnsi="Times New Roman" w:ascii="Times New Roman"/>
          <w:sz w:val="24"/>
          <w:szCs w:val="24"/>
        </w:rPr>
        <w:t xml:space="preserve">OIB: </w:t>
      </w:r>
      <w:r w:rsidR="00B771FC" w:rsidRPr="00FF2C29">
        <w:rPr>
          <w:rFonts w:hAnsi="Times New Roman" w:ascii="Times New Roman"/>
          <w:sz w:val="24"/>
          <w:szCs w:val="24"/>
        </w:rPr>
        <w:t>18683136487</w:t>
      </w:r>
      <w:r w:rsidRPr="00FF2C29">
        <w:rPr>
          <w:rFonts w:hAnsi="Times New Roman" w:ascii="Times New Roman"/>
          <w:sz w:val="24"/>
          <w:szCs w:val="24"/>
        </w:rPr>
        <w:t xml:space="preserve">, u iznosu od </w:t>
      </w:r>
      <w:r w:rsidR="00A212C4" w:rsidRPr="00A212C4">
        <w:rPr>
          <w:rFonts w:hAnsi="Times New Roman" w:ascii="Times New Roman"/>
          <w:sz w:val="24"/>
          <w:szCs w:val="24"/>
        </w:rPr>
        <w:t>83.198,40 kn</w:t>
      </w:r>
    </w:p>
    <w:p w:rsidRDefault="00C41E7F" w:rsidP="00971B2D" w:rsidR="00C41E7F" w:rsidRPr="00FF2C29">
      <w:pPr>
        <w:pStyle w:val="Odlomakpopisa"/>
        <w:jc w:val="both"/>
        <w:rPr>
          <w:rFonts w:hAnsi="Times New Roman" w:ascii="Times New Roman"/>
          <w:sz w:val="24"/>
          <w:szCs w:val="24"/>
        </w:rPr>
      </w:pPr>
    </w:p>
    <w:p w:rsidRDefault="00861A63" w:rsidP="00861A63" w:rsidR="000C6128">
      <w:pPr>
        <w:pStyle w:val="Odlomakpopisa"/>
        <w:jc w:val="both"/>
        <w:rPr>
          <w:rFonts w:hAnsi="Times New Roman" w:ascii="Times New Roman"/>
          <w:sz w:val="24"/>
          <w:szCs w:val="24"/>
        </w:rPr>
      </w:pPr>
      <w:r>
        <w:rPr>
          <w:rFonts w:hAnsi="Times New Roman" w:ascii="Times New Roman"/>
          <w:sz w:val="24"/>
          <w:szCs w:val="24"/>
        </w:rPr>
        <w:t>Drugi viši isplati red</w:t>
      </w:r>
      <w:r w:rsidR="000C6128">
        <w:rPr>
          <w:rFonts w:hAnsi="Times New Roman" w:ascii="Times New Roman"/>
          <w:sz w:val="24"/>
          <w:szCs w:val="24"/>
        </w:rPr>
        <w:t>:</w:t>
      </w:r>
    </w:p>
    <w:p w:rsidRDefault="00A212C4" w:rsidP="007524C7" w:rsidR="00A212C4" w:rsidRPr="00943600">
      <w:pPr>
        <w:ind w:left="708"/>
        <w:jc w:val="both"/>
        <w:rPr>
          <w:bCs/>
          <w:sz w:val="24"/>
          <w:szCs w:val="24"/>
        </w:rPr>
      </w:pPr>
      <w:r>
        <w:rPr>
          <w:bCs/>
          <w:sz w:val="24"/>
          <w:szCs w:val="24"/>
        </w:rPr>
        <w:t xml:space="preserve">1. </w:t>
      </w:r>
      <w:r w:rsidRPr="00943600">
        <w:rPr>
          <w:bCs/>
          <w:sz w:val="24"/>
          <w:szCs w:val="24"/>
        </w:rPr>
        <w:t xml:space="preserve">REPUBLIKA HRVATSKA, </w:t>
      </w:r>
      <w:r w:rsidR="007B7090" w:rsidRPr="007B7090">
        <w:rPr>
          <w:bCs/>
          <w:sz w:val="24"/>
          <w:szCs w:val="24"/>
        </w:rPr>
        <w:t>Ministarstvo financija, Porezna uprava, Savska cesta 41, Zagreb, OIB: 18683136487</w:t>
      </w:r>
      <w:r w:rsidRPr="00943600">
        <w:rPr>
          <w:bCs/>
          <w:sz w:val="24"/>
          <w:szCs w:val="24"/>
        </w:rPr>
        <w:t xml:space="preserve">, u iznosu od </w:t>
      </w:r>
      <w:r w:rsidR="007B7090" w:rsidRPr="007B7090">
        <w:rPr>
          <w:sz w:val="24"/>
          <w:szCs w:val="24"/>
        </w:rPr>
        <w:t xml:space="preserve">130.941,36 </w:t>
      </w:r>
      <w:r w:rsidRPr="0055227E">
        <w:rPr>
          <w:sz w:val="24"/>
          <w:szCs w:val="24"/>
        </w:rPr>
        <w:t>kn</w:t>
      </w:r>
    </w:p>
    <w:p w:rsidRDefault="00A212C4" w:rsidP="007524C7" w:rsidR="00A212C4" w:rsidRPr="00943600">
      <w:pPr>
        <w:pStyle w:val="Default"/>
        <w:ind w:left="708"/>
        <w:jc w:val="both"/>
      </w:pPr>
      <w:r>
        <w:rPr>
          <w:bCs/>
        </w:rPr>
        <w:t xml:space="preserve">2. </w:t>
      </w:r>
      <w:r w:rsidRPr="00943600">
        <w:rPr>
          <w:bCs/>
        </w:rPr>
        <w:t xml:space="preserve">HRVATSKI TELEKOM, Zagreb, Roberta Frangeša Mihanovića 9, </w:t>
      </w:r>
      <w:r>
        <w:rPr>
          <w:bCs/>
        </w:rPr>
        <w:t>O</w:t>
      </w:r>
      <w:r w:rsidRPr="00943600">
        <w:rPr>
          <w:bCs/>
        </w:rPr>
        <w:t>IB:</w:t>
      </w:r>
      <w:r w:rsidR="001173FA">
        <w:rPr>
          <w:bCs/>
        </w:rPr>
        <w:t xml:space="preserve"> </w:t>
      </w:r>
      <w:r w:rsidRPr="00943600">
        <w:rPr>
          <w:bCs/>
        </w:rPr>
        <w:t>81793146560, u iznosu od</w:t>
      </w:r>
      <w:r w:rsidR="001173FA">
        <w:rPr>
          <w:bCs/>
        </w:rPr>
        <w:t xml:space="preserve"> </w:t>
      </w:r>
      <w:r w:rsidRPr="00943600">
        <w:t>6.452,16 kn</w:t>
      </w:r>
    </w:p>
    <w:p w:rsidRDefault="00A212C4" w:rsidP="007524C7" w:rsidR="00A212C4" w:rsidRPr="00943600">
      <w:pPr>
        <w:pStyle w:val="Default"/>
        <w:ind w:left="708"/>
        <w:jc w:val="both"/>
      </w:pPr>
      <w:r>
        <w:rPr>
          <w:bCs/>
        </w:rPr>
        <w:t>3</w:t>
      </w:r>
      <w:r w:rsidRPr="00943600">
        <w:rPr>
          <w:bCs/>
        </w:rPr>
        <w:t xml:space="preserve">. ZAGREBAČKI HOLDING, Zagreb, Ulica grada Vukovara 41, OIB:85584865987, u iznosu od </w:t>
      </w:r>
      <w:r w:rsidRPr="00943600">
        <w:t>896,11 kn</w:t>
      </w:r>
    </w:p>
    <w:p w:rsidRDefault="00A212C4" w:rsidP="00C41E7F" w:rsidR="00A212C4" w:rsidRPr="00D870A6">
      <w:pPr>
        <w:ind w:firstLine="708"/>
        <w:jc w:val="both"/>
        <w:rPr>
          <w:sz w:val="24"/>
          <w:szCs w:val="24"/>
        </w:rPr>
      </w:pPr>
    </w:p>
    <w:p w:rsidRDefault="00647196" w:rsidP="00861A63" w:rsidR="0037724C">
      <w:pPr>
        <w:pStyle w:val="Odlomakpopisa"/>
        <w:jc w:val="both"/>
        <w:rPr>
          <w:rFonts w:hAnsi="Times New Roman" w:ascii="Times New Roman"/>
          <w:sz w:val="24"/>
          <w:szCs w:val="24"/>
        </w:rPr>
      </w:pPr>
      <w:r>
        <w:rPr>
          <w:rFonts w:hAnsi="Times New Roman" w:ascii="Times New Roman"/>
          <w:sz w:val="24"/>
          <w:szCs w:val="24"/>
        </w:rPr>
        <w:t xml:space="preserve">II. </w:t>
      </w:r>
      <w:r w:rsidR="0037724C">
        <w:rPr>
          <w:rFonts w:hAnsi="Times New Roman" w:ascii="Times New Roman"/>
          <w:sz w:val="24"/>
          <w:szCs w:val="24"/>
        </w:rPr>
        <w:t>Osporene tražbine:</w:t>
      </w:r>
    </w:p>
    <w:p w:rsidRDefault="0037724C" w:rsidP="00861A63" w:rsidR="0037724C">
      <w:pPr>
        <w:pStyle w:val="Odlomakpopisa"/>
        <w:jc w:val="both"/>
        <w:rPr>
          <w:rFonts w:hAnsi="Times New Roman" w:ascii="Times New Roman"/>
          <w:sz w:val="24"/>
          <w:szCs w:val="24"/>
        </w:rPr>
      </w:pPr>
    </w:p>
    <w:p w:rsidRDefault="002A1828" w:rsidP="0037724C" w:rsidR="0037724C">
      <w:pPr>
        <w:pStyle w:val="Odlomakpopisa"/>
        <w:jc w:val="both"/>
        <w:rPr>
          <w:rFonts w:hAnsi="Times New Roman" w:ascii="Times New Roman"/>
          <w:sz w:val="24"/>
          <w:szCs w:val="24"/>
        </w:rPr>
      </w:pPr>
      <w:r>
        <w:rPr>
          <w:rFonts w:hAnsi="Times New Roman" w:ascii="Times New Roman"/>
          <w:sz w:val="24"/>
          <w:szCs w:val="24"/>
        </w:rPr>
        <w:t>Prvi</w:t>
      </w:r>
      <w:r w:rsidR="0037724C">
        <w:rPr>
          <w:rFonts w:hAnsi="Times New Roman" w:ascii="Times New Roman"/>
          <w:sz w:val="24"/>
          <w:szCs w:val="24"/>
        </w:rPr>
        <w:t xml:space="preserve"> viši isplati red:</w:t>
      </w:r>
    </w:p>
    <w:p w:rsidRDefault="005D5AA7" w:rsidP="00BA7CD6" w:rsidR="009C2512">
      <w:pPr>
        <w:ind w:firstLine="708"/>
        <w:jc w:val="both"/>
        <w:rPr>
          <w:bCs/>
          <w:sz w:val="24"/>
          <w:szCs w:val="24"/>
        </w:rPr>
      </w:pPr>
      <w:r w:rsidRPr="005D5AA7">
        <w:rPr>
          <w:sz w:val="24"/>
          <w:szCs w:val="24"/>
        </w:rPr>
        <w:t>2. REPUBLIKA HRVATSKA, Ministarstvo financija, Porezna uprava, Savska cesta 41, Zagreb, OIB: 18683136487, u iznosu od 21.384,74 kn</w:t>
      </w:r>
    </w:p>
    <w:p w:rsidRDefault="0008064B" w:rsidP="00656433" w:rsidR="0008064B">
      <w:pPr>
        <w:ind w:firstLine="720"/>
        <w:jc w:val="both"/>
        <w:rPr>
          <w:bCs/>
          <w:sz w:val="24"/>
          <w:szCs w:val="24"/>
        </w:rPr>
      </w:pPr>
    </w:p>
    <w:p w:rsidRDefault="009C72A7" w:rsidP="00656433" w:rsidR="007808CB">
      <w:pPr>
        <w:ind w:firstLine="720"/>
        <w:jc w:val="both"/>
        <w:rPr>
          <w:bCs/>
          <w:sz w:val="24"/>
          <w:szCs w:val="24"/>
        </w:rPr>
      </w:pPr>
      <w:r w:rsidRPr="009C72A7">
        <w:rPr>
          <w:bCs/>
          <w:sz w:val="24"/>
          <w:szCs w:val="24"/>
        </w:rPr>
        <w:t xml:space="preserve">Upućuje se stečajni </w:t>
      </w:r>
      <w:r w:rsidR="00281614">
        <w:rPr>
          <w:bCs/>
          <w:sz w:val="24"/>
          <w:szCs w:val="24"/>
        </w:rPr>
        <w:t>upravitelj</w:t>
      </w:r>
      <w:r w:rsidR="00656433">
        <w:rPr>
          <w:bCs/>
          <w:sz w:val="24"/>
          <w:szCs w:val="24"/>
        </w:rPr>
        <w:t xml:space="preserve"> </w:t>
      </w:r>
      <w:r w:rsidR="005D66D4" w:rsidRPr="005D66D4">
        <w:rPr>
          <w:sz w:val="24"/>
          <w:szCs w:val="24"/>
        </w:rPr>
        <w:t>Mateo Erceg, Zagreb, Radn</w:t>
      </w:r>
      <w:r w:rsidR="00D77A08">
        <w:rPr>
          <w:sz w:val="24"/>
          <w:szCs w:val="24"/>
        </w:rPr>
        <w:t>ička cesta 30, OIB: 93602617826</w:t>
      </w:r>
      <w:r w:rsidR="00656433">
        <w:rPr>
          <w:sz w:val="24"/>
          <w:szCs w:val="24"/>
        </w:rPr>
        <w:t xml:space="preserve">, kao osporavatelj tražbine, </w:t>
      </w:r>
      <w:r w:rsidRPr="009C72A7">
        <w:rPr>
          <w:bCs/>
          <w:sz w:val="24"/>
          <w:szCs w:val="24"/>
        </w:rPr>
        <w:t>u roku od osam dana od dana pravomoćnosti rješenja o upućivanju u parnicu, odnosno primitka drugostupanjske odluke,</w:t>
      </w:r>
      <w:r w:rsidR="00281614">
        <w:rPr>
          <w:bCs/>
          <w:sz w:val="24"/>
          <w:szCs w:val="24"/>
        </w:rPr>
        <w:t xml:space="preserve"> na parnicu radi dokazivanja osnovanosti svoga osporavanja tražbine u iznosu od </w:t>
      </w:r>
      <w:r w:rsidR="0008064B" w:rsidRPr="0008064B">
        <w:rPr>
          <w:sz w:val="24"/>
          <w:szCs w:val="24"/>
        </w:rPr>
        <w:t>21.384,74 kn</w:t>
      </w:r>
      <w:r w:rsidR="00281614">
        <w:rPr>
          <w:sz w:val="24"/>
          <w:szCs w:val="24"/>
        </w:rPr>
        <w:t>.</w:t>
      </w:r>
    </w:p>
    <w:p w:rsidRDefault="009C2512" w:rsidP="001903A6" w:rsidR="001903A6">
      <w:pPr>
        <w:spacing w:afterAutospacing="true" w:after="100" w:beforeAutospacing="true" w:before="100"/>
        <w:ind w:firstLine="708"/>
        <w:jc w:val="both"/>
        <w:rPr>
          <w:bCs/>
          <w:sz w:val="24"/>
          <w:szCs w:val="24"/>
        </w:rPr>
      </w:pPr>
      <w:r w:rsidRPr="00F0714B">
        <w:rPr>
          <w:color w:val="000000"/>
          <w:sz w:val="24"/>
          <w:szCs w:val="24"/>
        </w:rPr>
        <w:t xml:space="preserve">Ako </w:t>
      </w:r>
      <w:r w:rsidR="00D2788B" w:rsidRPr="009C72A7">
        <w:rPr>
          <w:bCs/>
          <w:sz w:val="24"/>
          <w:szCs w:val="24"/>
        </w:rPr>
        <w:t xml:space="preserve">stečajni </w:t>
      </w:r>
      <w:r w:rsidR="00D2788B">
        <w:rPr>
          <w:bCs/>
          <w:sz w:val="24"/>
          <w:szCs w:val="24"/>
        </w:rPr>
        <w:t xml:space="preserve">upravitelj </w:t>
      </w:r>
      <w:r w:rsidR="005D66D4" w:rsidRPr="005D66D4">
        <w:rPr>
          <w:sz w:val="24"/>
          <w:szCs w:val="24"/>
        </w:rPr>
        <w:t>Mateo Erceg, Zagreb, Radn</w:t>
      </w:r>
      <w:r w:rsidR="001903A6">
        <w:rPr>
          <w:sz w:val="24"/>
          <w:szCs w:val="24"/>
        </w:rPr>
        <w:t>ička cesta 30, OIB: 93602617826</w:t>
      </w:r>
      <w:r w:rsidR="00D2788B">
        <w:rPr>
          <w:sz w:val="24"/>
          <w:szCs w:val="24"/>
        </w:rPr>
        <w:t xml:space="preserve">, </w:t>
      </w:r>
      <w:r w:rsidR="00D2788B">
        <w:rPr>
          <w:sz w:val="24"/>
          <w:szCs w:val="24"/>
        </w:rPr>
        <w:lastRenderedPageBreak/>
        <w:t>kao osporavatelj tražbine</w:t>
      </w:r>
      <w:r w:rsidR="00D2788B">
        <w:rPr>
          <w:color w:val="000000"/>
          <w:sz w:val="24"/>
          <w:szCs w:val="24"/>
        </w:rPr>
        <w:t xml:space="preserve"> </w:t>
      </w:r>
      <w:r>
        <w:rPr>
          <w:color w:val="000000"/>
          <w:sz w:val="24"/>
          <w:szCs w:val="24"/>
        </w:rPr>
        <w:t xml:space="preserve">ne pokrene parnicu u roku </w:t>
      </w:r>
      <w:r w:rsidRPr="009C72A7">
        <w:rPr>
          <w:bCs/>
          <w:sz w:val="24"/>
          <w:szCs w:val="24"/>
        </w:rPr>
        <w:t>od osam dana od dana pravomoćnosti rješenja o upućivanju u parnicu, odnosno primitka drugostupanjske odluke</w:t>
      </w:r>
      <w:r w:rsidR="00D2788B">
        <w:rPr>
          <w:bCs/>
          <w:sz w:val="24"/>
          <w:szCs w:val="24"/>
        </w:rPr>
        <w:t xml:space="preserve">, </w:t>
      </w:r>
      <w:r>
        <w:rPr>
          <w:bCs/>
          <w:sz w:val="24"/>
          <w:szCs w:val="24"/>
        </w:rPr>
        <w:t>smatrat će se da je osporavanje otklonjeno.</w:t>
      </w:r>
    </w:p>
    <w:p w:rsidRDefault="004D45C7" w:rsidP="001903A6" w:rsidR="004D45C7" w:rsidRPr="0018071D">
      <w:pPr>
        <w:spacing w:afterAutospacing="true" w:after="100" w:beforeAutospacing="true" w:before="100"/>
        <w:jc w:val="center"/>
        <w:rPr>
          <w:sz w:val="24"/>
          <w:szCs w:val="24"/>
        </w:rPr>
      </w:pPr>
      <w:r w:rsidRPr="0018071D">
        <w:rPr>
          <w:sz w:val="24"/>
          <w:szCs w:val="24"/>
        </w:rPr>
        <w:t>Obrazloženje</w:t>
      </w:r>
    </w:p>
    <w:p w:rsidRDefault="009F2F7F" w:rsidP="00E67B25" w:rsidR="00E67B25">
      <w:pPr>
        <w:widowControl/>
        <w:ind w:firstLine="720"/>
        <w:jc w:val="both"/>
        <w:rPr>
          <w:sz w:val="24"/>
          <w:szCs w:val="24"/>
        </w:rPr>
      </w:pPr>
      <w:r>
        <w:rPr>
          <w:sz w:val="24"/>
          <w:szCs w:val="24"/>
        </w:rPr>
        <w:t xml:space="preserve">Rješenjem ovoga suda od </w:t>
      </w:r>
      <w:r w:rsidR="001903A6">
        <w:rPr>
          <w:sz w:val="24"/>
          <w:szCs w:val="24"/>
        </w:rPr>
        <w:t>14</w:t>
      </w:r>
      <w:r>
        <w:rPr>
          <w:sz w:val="24"/>
          <w:szCs w:val="24"/>
        </w:rPr>
        <w:t xml:space="preserve">. </w:t>
      </w:r>
      <w:r w:rsidR="00CD368B">
        <w:rPr>
          <w:sz w:val="24"/>
          <w:szCs w:val="24"/>
        </w:rPr>
        <w:t>lipnja</w:t>
      </w:r>
      <w:r>
        <w:rPr>
          <w:sz w:val="24"/>
          <w:szCs w:val="24"/>
        </w:rPr>
        <w:t xml:space="preserve"> 2017. otvoren je stečajni postupak nad dužnikom, dok je </w:t>
      </w:r>
      <w:r w:rsidR="001903A6">
        <w:rPr>
          <w:sz w:val="24"/>
          <w:szCs w:val="24"/>
        </w:rPr>
        <w:t>4</w:t>
      </w:r>
      <w:r>
        <w:rPr>
          <w:sz w:val="24"/>
          <w:szCs w:val="24"/>
        </w:rPr>
        <w:t xml:space="preserve">. </w:t>
      </w:r>
      <w:r w:rsidR="001903A6">
        <w:rPr>
          <w:sz w:val="24"/>
          <w:szCs w:val="24"/>
        </w:rPr>
        <w:t xml:space="preserve">listopada </w:t>
      </w:r>
      <w:r>
        <w:rPr>
          <w:sz w:val="24"/>
          <w:szCs w:val="24"/>
        </w:rPr>
        <w:t xml:space="preserve">2017. održano ispitno ročište koje je, u skladu s odredbom čl. 130. st. 4.           </w:t>
      </w:r>
      <w:r w:rsidR="009D23E0" w:rsidRPr="00E67B25">
        <w:rPr>
          <w:sz w:val="24"/>
          <w:szCs w:val="24"/>
        </w:rPr>
        <w:t>Stečajnog zakona („Na</w:t>
      </w:r>
      <w:r w:rsidR="009D23E0">
        <w:rPr>
          <w:sz w:val="24"/>
          <w:szCs w:val="24"/>
        </w:rPr>
        <w:t>rodne novine“ broj 71/15, dalje:</w:t>
      </w:r>
      <w:r w:rsidR="009D23E0" w:rsidRPr="00E67B25">
        <w:rPr>
          <w:sz w:val="24"/>
          <w:szCs w:val="24"/>
        </w:rPr>
        <w:t xml:space="preserve"> SZ)</w:t>
      </w:r>
      <w:r>
        <w:rPr>
          <w:sz w:val="24"/>
          <w:szCs w:val="24"/>
        </w:rPr>
        <w:t>, spojeno s izvještajnim ročištem.</w:t>
      </w:r>
    </w:p>
    <w:p w:rsidRDefault="00222A8C" w:rsidP="00E67B25" w:rsidR="00222A8C">
      <w:pPr>
        <w:widowControl/>
        <w:ind w:firstLine="720"/>
        <w:jc w:val="both"/>
        <w:rPr>
          <w:sz w:val="24"/>
          <w:szCs w:val="24"/>
        </w:rPr>
      </w:pPr>
    </w:p>
    <w:p w:rsidRDefault="004D49F4" w:rsidP="00E67B25" w:rsidR="00EE4053">
      <w:pPr>
        <w:widowControl/>
        <w:ind w:firstLine="720"/>
        <w:jc w:val="both"/>
        <w:rPr>
          <w:sz w:val="24"/>
          <w:szCs w:val="24"/>
        </w:rPr>
      </w:pPr>
      <w:r>
        <w:rPr>
          <w:sz w:val="24"/>
          <w:szCs w:val="24"/>
        </w:rPr>
        <w:t xml:space="preserve">Stečajni upravitelj je </w:t>
      </w:r>
      <w:r w:rsidR="00BA1DC0">
        <w:rPr>
          <w:sz w:val="24"/>
          <w:szCs w:val="24"/>
        </w:rPr>
        <w:t>dostavio, između ostalog</w:t>
      </w:r>
      <w:r w:rsidR="00ED7F63">
        <w:rPr>
          <w:sz w:val="24"/>
          <w:szCs w:val="24"/>
        </w:rPr>
        <w:t>,</w:t>
      </w:r>
      <w:r w:rsidR="00BA1DC0">
        <w:rPr>
          <w:sz w:val="24"/>
          <w:szCs w:val="24"/>
        </w:rPr>
        <w:t xml:space="preserve"> izvješće o gospodarskom položaju dužnika i njegovim uzrocima u skladu s odredbama čl. 227. SZ-a i tablicu prijavljenih tražbina u skladu </w:t>
      </w:r>
      <w:r w:rsidR="0057441D">
        <w:rPr>
          <w:sz w:val="24"/>
          <w:szCs w:val="24"/>
        </w:rPr>
        <w:t>s odredbama čl. 259. SZ-a</w:t>
      </w:r>
      <w:r w:rsidR="00EE4053">
        <w:rPr>
          <w:sz w:val="24"/>
          <w:szCs w:val="24"/>
        </w:rPr>
        <w:t>.</w:t>
      </w:r>
    </w:p>
    <w:p w:rsidRDefault="00EE4053" w:rsidP="00E67B25" w:rsidR="00EE4053">
      <w:pPr>
        <w:widowControl/>
        <w:ind w:firstLine="720"/>
        <w:jc w:val="both"/>
        <w:rPr>
          <w:sz w:val="24"/>
          <w:szCs w:val="24"/>
        </w:rPr>
      </w:pPr>
    </w:p>
    <w:p w:rsidRDefault="00E67B25" w:rsidP="00E67B25" w:rsidR="00EE4053">
      <w:pPr>
        <w:widowControl/>
        <w:ind w:firstLine="720"/>
        <w:jc w:val="both"/>
        <w:rPr>
          <w:sz w:val="24"/>
          <w:szCs w:val="24"/>
        </w:rPr>
      </w:pPr>
      <w:r w:rsidRPr="00E67B25">
        <w:rPr>
          <w:sz w:val="24"/>
          <w:szCs w:val="24"/>
        </w:rPr>
        <w:t xml:space="preserve">Na </w:t>
      </w:r>
      <w:r w:rsidR="009D23E0">
        <w:rPr>
          <w:sz w:val="24"/>
          <w:szCs w:val="24"/>
        </w:rPr>
        <w:t xml:space="preserve">održanom </w:t>
      </w:r>
      <w:r w:rsidRPr="00E67B25">
        <w:rPr>
          <w:sz w:val="24"/>
          <w:szCs w:val="24"/>
        </w:rPr>
        <w:t xml:space="preserve">ispitnom ročištu ispitane su sve </w:t>
      </w:r>
      <w:r w:rsidR="009D23E0">
        <w:rPr>
          <w:sz w:val="24"/>
          <w:szCs w:val="24"/>
        </w:rPr>
        <w:t xml:space="preserve">pravovremeno </w:t>
      </w:r>
      <w:r w:rsidRPr="00E67B25">
        <w:rPr>
          <w:sz w:val="24"/>
          <w:szCs w:val="24"/>
        </w:rPr>
        <w:t xml:space="preserve">prijavljene tražbine prema </w:t>
      </w:r>
      <w:r w:rsidR="009D23E0">
        <w:rPr>
          <w:sz w:val="24"/>
          <w:szCs w:val="24"/>
        </w:rPr>
        <w:t xml:space="preserve">svojim </w:t>
      </w:r>
      <w:r w:rsidRPr="00E67B25">
        <w:rPr>
          <w:sz w:val="24"/>
          <w:szCs w:val="24"/>
        </w:rPr>
        <w:t>iznosima i redu</w:t>
      </w:r>
      <w:r w:rsidR="009D23E0">
        <w:rPr>
          <w:sz w:val="24"/>
          <w:szCs w:val="24"/>
        </w:rPr>
        <w:t xml:space="preserve"> u skladu s odredbama čl. 260. SZ-a.</w:t>
      </w:r>
    </w:p>
    <w:p w:rsidRDefault="00B66EA5" w:rsidP="00E67B25" w:rsidR="00B66EA5">
      <w:pPr>
        <w:widowControl/>
        <w:ind w:firstLine="720"/>
        <w:jc w:val="both"/>
        <w:rPr>
          <w:sz w:val="24"/>
          <w:szCs w:val="24"/>
        </w:rPr>
      </w:pPr>
    </w:p>
    <w:p w:rsidRDefault="00B66EA5" w:rsidP="00B66EA5" w:rsidR="00B66EA5">
      <w:pPr>
        <w:widowControl/>
        <w:ind w:firstLine="720"/>
        <w:jc w:val="both"/>
        <w:rPr>
          <w:sz w:val="24"/>
          <w:szCs w:val="24"/>
        </w:rPr>
      </w:pPr>
      <w:r w:rsidRPr="00E67B25">
        <w:rPr>
          <w:sz w:val="24"/>
          <w:szCs w:val="24"/>
        </w:rPr>
        <w:t>Nakon navedenog ispitnog ročišta, sud je na temelju odredbe čl. 264.</w:t>
      </w:r>
      <w:r>
        <w:rPr>
          <w:sz w:val="24"/>
          <w:szCs w:val="24"/>
        </w:rPr>
        <w:t xml:space="preserve"> SZ-a</w:t>
      </w:r>
      <w:r w:rsidRPr="00E67B25">
        <w:rPr>
          <w:sz w:val="24"/>
          <w:szCs w:val="24"/>
        </w:rPr>
        <w:t>, sastavio tablicu ispitanih tražbina u koju su za svaku prijavljenu tražbinu uneseni podaci o tome u kojoj je mjeri tražbina utvrđena prema svom iznosu i svom redu</w:t>
      </w:r>
      <w:r w:rsidR="00162DA7">
        <w:rPr>
          <w:sz w:val="24"/>
          <w:szCs w:val="24"/>
        </w:rPr>
        <w:t>, odnosno tko je tražbinu osporio.</w:t>
      </w:r>
    </w:p>
    <w:p w:rsidRDefault="000A08F3" w:rsidP="00E67B25" w:rsidR="000A08F3">
      <w:pPr>
        <w:widowControl/>
        <w:ind w:firstLine="720"/>
        <w:jc w:val="both"/>
        <w:rPr>
          <w:sz w:val="24"/>
          <w:szCs w:val="24"/>
        </w:rPr>
      </w:pPr>
    </w:p>
    <w:p w:rsidRDefault="009E1C1D" w:rsidP="009E1C1D" w:rsidR="009E1C1D" w:rsidRPr="00E05C82">
      <w:pPr>
        <w:ind w:firstLine="708"/>
        <w:jc w:val="both"/>
        <w:rPr>
          <w:sz w:val="24"/>
          <w:szCs w:val="24"/>
        </w:rPr>
      </w:pPr>
      <w:r w:rsidRPr="00E05C82">
        <w:rPr>
          <w:sz w:val="24"/>
          <w:szCs w:val="24"/>
        </w:rPr>
        <w:t>Na održanom ročištu nitko od nazočnih vjerovnika nije osporio tražbin</w:t>
      </w:r>
      <w:r>
        <w:rPr>
          <w:sz w:val="24"/>
          <w:szCs w:val="24"/>
        </w:rPr>
        <w:t>e</w:t>
      </w:r>
      <w:r w:rsidRPr="00E05C82">
        <w:rPr>
          <w:sz w:val="24"/>
          <w:szCs w:val="24"/>
        </w:rPr>
        <w:t xml:space="preserve"> koj</w:t>
      </w:r>
      <w:r>
        <w:rPr>
          <w:sz w:val="24"/>
          <w:szCs w:val="24"/>
        </w:rPr>
        <w:t>e</w:t>
      </w:r>
      <w:r w:rsidRPr="00E05C82">
        <w:rPr>
          <w:sz w:val="24"/>
          <w:szCs w:val="24"/>
        </w:rPr>
        <w:t xml:space="preserve"> je stečajni upravitelj priznao u prvom višem isplatnom redu, kao ni tražbine koje je stečajni upravitelj priznao u drugom višem isplatnom redu.</w:t>
      </w:r>
    </w:p>
    <w:p w:rsidRDefault="00C453DC" w:rsidP="00EE4053" w:rsidR="00C453DC">
      <w:pPr>
        <w:ind w:firstLine="708"/>
        <w:jc w:val="both"/>
        <w:rPr>
          <w:sz w:val="24"/>
          <w:szCs w:val="24"/>
        </w:rPr>
      </w:pPr>
    </w:p>
    <w:p w:rsidRDefault="00C453DC" w:rsidP="00EE4053" w:rsidR="00C453DC" w:rsidRPr="00EE4053">
      <w:pPr>
        <w:ind w:firstLine="708"/>
        <w:jc w:val="both"/>
        <w:rPr>
          <w:sz w:val="24"/>
          <w:szCs w:val="24"/>
        </w:rPr>
      </w:pPr>
      <w:r>
        <w:rPr>
          <w:sz w:val="24"/>
          <w:szCs w:val="24"/>
        </w:rPr>
        <w:t xml:space="preserve">S obzirom na to da je stečajni upravitelj priznao tražbine navedene u </w:t>
      </w:r>
      <w:r w:rsidR="000A08F3">
        <w:rPr>
          <w:sz w:val="24"/>
          <w:szCs w:val="24"/>
        </w:rPr>
        <w:t xml:space="preserve">točki I. izreke </w:t>
      </w:r>
      <w:r>
        <w:rPr>
          <w:sz w:val="24"/>
          <w:szCs w:val="24"/>
        </w:rPr>
        <w:t>ovog rješenja i da nitko od stečajnih vjerovnika nije osporio te tražbine, to se, u skladu s odredbom čl. 263. SZ-a, te tražbine smatraju utvrđenim.</w:t>
      </w:r>
    </w:p>
    <w:p w:rsidRDefault="00EE4053" w:rsidP="00EE4053" w:rsidR="00EE4053">
      <w:pPr>
        <w:widowControl/>
        <w:ind w:firstLine="720"/>
        <w:jc w:val="both"/>
        <w:rPr>
          <w:sz w:val="24"/>
          <w:szCs w:val="24"/>
        </w:rPr>
      </w:pPr>
    </w:p>
    <w:p w:rsidRDefault="009C22A7" w:rsidP="00027277" w:rsidR="00E67B25">
      <w:pPr>
        <w:widowControl/>
        <w:ind w:firstLine="720"/>
        <w:jc w:val="both"/>
        <w:rPr>
          <w:sz w:val="24"/>
          <w:szCs w:val="24"/>
        </w:rPr>
      </w:pPr>
      <w:r>
        <w:rPr>
          <w:sz w:val="24"/>
          <w:szCs w:val="24"/>
        </w:rPr>
        <w:t xml:space="preserve">Uzevši u obzir navedeno, sud je, na temelju </w:t>
      </w:r>
      <w:r w:rsidR="00BB25A0">
        <w:rPr>
          <w:sz w:val="24"/>
          <w:szCs w:val="24"/>
        </w:rPr>
        <w:t xml:space="preserve">odredbe čl. 265. st. 1. u vezi s odredbama čl. 138. i čl. 263. SZ-a, odlučio kao u </w:t>
      </w:r>
      <w:r w:rsidR="00B66EA5">
        <w:rPr>
          <w:sz w:val="24"/>
          <w:szCs w:val="24"/>
        </w:rPr>
        <w:t xml:space="preserve">točki I. izreke </w:t>
      </w:r>
      <w:r w:rsidR="00BB25A0">
        <w:rPr>
          <w:sz w:val="24"/>
          <w:szCs w:val="24"/>
        </w:rPr>
        <w:t>ovog rješenja.</w:t>
      </w:r>
    </w:p>
    <w:p w:rsidRDefault="00FA3D1A" w:rsidP="00FA3D1A" w:rsidR="00FA3D1A">
      <w:pPr>
        <w:spacing w:afterAutospacing="true" w:after="100" w:beforeAutospacing="true" w:before="100"/>
        <w:ind w:firstLine="708"/>
        <w:jc w:val="both"/>
        <w:rPr>
          <w:color w:val="000000"/>
          <w:sz w:val="24"/>
          <w:szCs w:val="24"/>
        </w:rPr>
      </w:pPr>
      <w:r>
        <w:rPr>
          <w:sz w:val="24"/>
          <w:szCs w:val="24"/>
        </w:rPr>
        <w:t xml:space="preserve">Prema odredbi čl. 266. st. 1. SZ-a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(čl. 266. st. 4. SZ). </w:t>
      </w:r>
      <w:r>
        <w:rPr>
          <w:color w:val="000000"/>
          <w:sz w:val="24"/>
          <w:szCs w:val="24"/>
        </w:rPr>
        <w:t xml:space="preserve">Ako osporavatelj tražbine za koju postoji ovršna isprava ne pokrene parnicu u roku </w:t>
      </w:r>
      <w:r>
        <w:rPr>
          <w:bCs/>
          <w:sz w:val="24"/>
          <w:szCs w:val="24"/>
        </w:rPr>
        <w:t>od osam dana od dana pravomoćnosti rješenja o upućivanju u parnicu, odnosno primitka drugostupanjske odluke (čl. 267. st. 2. SZ), smatrat će se da je osporavanje otklonjeno (čl. 267. st. 2. SZ).</w:t>
      </w:r>
    </w:p>
    <w:p w:rsidRDefault="00FA3D1A" w:rsidP="0040014D" w:rsidR="00C94BDD">
      <w:pPr>
        <w:ind w:firstLine="708"/>
        <w:jc w:val="both"/>
        <w:rPr>
          <w:sz w:val="24"/>
          <w:szCs w:val="24"/>
        </w:rPr>
      </w:pPr>
      <w:r>
        <w:rPr>
          <w:sz w:val="24"/>
          <w:szCs w:val="24"/>
        </w:rPr>
        <w:t xml:space="preserve">Stečajni upravitelj je osporio tražbinu </w:t>
      </w:r>
      <w:r w:rsidR="0040014D">
        <w:rPr>
          <w:sz w:val="24"/>
          <w:szCs w:val="24"/>
        </w:rPr>
        <w:t>prvog</w:t>
      </w:r>
      <w:r>
        <w:rPr>
          <w:sz w:val="24"/>
          <w:szCs w:val="24"/>
        </w:rPr>
        <w:t xml:space="preserve"> višeg isplatnog reda vjerovnika pod rednim brojem </w:t>
      </w:r>
      <w:r w:rsidR="0040014D" w:rsidRPr="0040014D">
        <w:rPr>
          <w:sz w:val="24"/>
          <w:szCs w:val="24"/>
        </w:rPr>
        <w:t>2. REPUBLIKA HRVATSKA, Ministarstvo financija, Porezna uprava, Savska cesta 41, Zagreb, OIB: 18683136487, u iznosu od 21.384,74 kn</w:t>
      </w:r>
      <w:r w:rsidR="0040014D">
        <w:rPr>
          <w:sz w:val="24"/>
          <w:szCs w:val="24"/>
        </w:rPr>
        <w:t xml:space="preserve"> </w:t>
      </w:r>
      <w:r>
        <w:rPr>
          <w:sz w:val="24"/>
          <w:szCs w:val="24"/>
        </w:rPr>
        <w:t xml:space="preserve">iz razloga što se radi o tražbini po osnovi doprinosa iz i na plaću koji iznos je već priznat </w:t>
      </w:r>
      <w:r w:rsidR="00C94BDD">
        <w:rPr>
          <w:sz w:val="24"/>
          <w:szCs w:val="24"/>
        </w:rPr>
        <w:t xml:space="preserve">radniku Brunoslavu Mesiću u prvom </w:t>
      </w:r>
      <w:r w:rsidR="00C94BDD" w:rsidRPr="00C94BDD">
        <w:rPr>
          <w:sz w:val="24"/>
          <w:szCs w:val="24"/>
        </w:rPr>
        <w:t>višem isplatnom redu</w:t>
      </w:r>
      <w:r w:rsidR="00BA5AB3">
        <w:rPr>
          <w:sz w:val="24"/>
          <w:szCs w:val="24"/>
        </w:rPr>
        <w:t>.</w:t>
      </w:r>
    </w:p>
    <w:p w:rsidRDefault="00FA3D1A" w:rsidP="00FA3D1A" w:rsidR="00FA3D1A">
      <w:pPr>
        <w:ind w:firstLine="708"/>
        <w:jc w:val="both"/>
        <w:rPr>
          <w:sz w:val="24"/>
          <w:szCs w:val="24"/>
        </w:rPr>
      </w:pPr>
    </w:p>
    <w:p w:rsidRDefault="00BA5AB3" w:rsidP="00FA3D1A" w:rsidR="00FA3D1A">
      <w:pPr>
        <w:ind w:firstLine="720"/>
        <w:jc w:val="both"/>
        <w:rPr>
          <w:sz w:val="24"/>
          <w:szCs w:val="24"/>
        </w:rPr>
      </w:pPr>
      <w:r>
        <w:rPr>
          <w:sz w:val="24"/>
          <w:szCs w:val="24"/>
        </w:rPr>
        <w:t>U</w:t>
      </w:r>
      <w:r w:rsidR="00FA3D1A">
        <w:rPr>
          <w:sz w:val="24"/>
          <w:szCs w:val="24"/>
        </w:rPr>
        <w:t>vidom u prijavu tražbine navedenog vjerovnika s prilozima utvrđeno je kako je navedena tražbina prijavljena na temelju Obrazaca JOPPD, odnosno Izvješća o primicima, porezu na dohodak i prirezu, te doprinosima za obvezna osiguranja kao ovršnih isprava.</w:t>
      </w:r>
    </w:p>
    <w:p w:rsidRDefault="00FA3D1A" w:rsidP="00FA3D1A" w:rsidR="00FA3D1A">
      <w:pPr>
        <w:ind w:firstLine="720"/>
        <w:jc w:val="both"/>
        <w:rPr>
          <w:sz w:val="24"/>
          <w:szCs w:val="24"/>
        </w:rPr>
      </w:pPr>
    </w:p>
    <w:p w:rsidRDefault="00FA3D1A" w:rsidP="00FA3D1A" w:rsidR="00FA3D1A">
      <w:pPr>
        <w:ind w:firstLine="720"/>
        <w:jc w:val="both"/>
        <w:rPr>
          <w:sz w:val="24"/>
          <w:szCs w:val="24"/>
        </w:rPr>
      </w:pPr>
      <w:r>
        <w:rPr>
          <w:bCs/>
          <w:sz w:val="24"/>
          <w:szCs w:val="24"/>
        </w:rPr>
        <w:lastRenderedPageBreak/>
        <w:t xml:space="preserve">S obzirom na to da je stečajni upravitelj osporio </w:t>
      </w:r>
      <w:r>
        <w:rPr>
          <w:sz w:val="24"/>
          <w:szCs w:val="24"/>
        </w:rPr>
        <w:t xml:space="preserve">tražbinu </w:t>
      </w:r>
      <w:r w:rsidR="00C93112">
        <w:rPr>
          <w:sz w:val="24"/>
          <w:szCs w:val="24"/>
        </w:rPr>
        <w:t>prvog</w:t>
      </w:r>
      <w:r>
        <w:rPr>
          <w:sz w:val="24"/>
          <w:szCs w:val="24"/>
        </w:rPr>
        <w:t xml:space="preserve"> višeg isplatnog reda vjerovnika </w:t>
      </w:r>
      <w:r w:rsidR="000B1C20" w:rsidRPr="000B1C20">
        <w:rPr>
          <w:sz w:val="24"/>
          <w:szCs w:val="24"/>
        </w:rPr>
        <w:t>vjerovnika pod rednim brojem 2. REPUBLIKA HRVATSKA, Ministarstvo financija, Porezna uprava, Savska cesta 41, Zagreb, OIB: 18683136487, u iznosu od 21.384,74 kn</w:t>
      </w:r>
      <w:r>
        <w:rPr>
          <w:sz w:val="24"/>
          <w:szCs w:val="24"/>
        </w:rPr>
        <w:t>, za koju tražbinu postoji ovršna isprava, to je, uzevši u obzir navedeno, na temelju odredaba čl. 266. st. 4. i čl. 267. st. 2. SZ-a, odlučeno kao u točki II. izreke ovog rješenja.</w:t>
      </w:r>
    </w:p>
    <w:p w:rsidRDefault="00FA3D1A" w:rsidP="00FA3D1A" w:rsidR="00FA3D1A">
      <w:pPr>
        <w:ind w:firstLine="720"/>
        <w:jc w:val="both"/>
        <w:rPr>
          <w:sz w:val="24"/>
          <w:szCs w:val="24"/>
        </w:rPr>
      </w:pPr>
    </w:p>
    <w:p w:rsidRDefault="00FA3D1A" w:rsidP="00FA3D1A" w:rsidR="00FA3D1A">
      <w:pPr>
        <w:widowControl/>
        <w:jc w:val="center"/>
        <w:rPr>
          <w:sz w:val="24"/>
          <w:szCs w:val="24"/>
        </w:rPr>
      </w:pPr>
      <w:r>
        <w:rPr>
          <w:sz w:val="24"/>
          <w:szCs w:val="24"/>
        </w:rPr>
        <w:t xml:space="preserve">U Zagrebu </w:t>
      </w:r>
      <w:r w:rsidR="009B3842">
        <w:rPr>
          <w:sz w:val="24"/>
          <w:szCs w:val="24"/>
        </w:rPr>
        <w:t>4</w:t>
      </w:r>
      <w:r>
        <w:rPr>
          <w:sz w:val="24"/>
          <w:szCs w:val="24"/>
        </w:rPr>
        <w:t xml:space="preserve">. </w:t>
      </w:r>
      <w:r w:rsidR="009B3842">
        <w:rPr>
          <w:sz w:val="24"/>
          <w:szCs w:val="24"/>
        </w:rPr>
        <w:t>listopada</w:t>
      </w:r>
      <w:r>
        <w:rPr>
          <w:sz w:val="24"/>
          <w:szCs w:val="24"/>
        </w:rPr>
        <w:t xml:space="preserve"> 2017.</w:t>
      </w:r>
    </w:p>
    <w:p w:rsidRDefault="00FA3D1A" w:rsidP="00FA3D1A" w:rsidR="00FA3D1A">
      <w:pPr>
        <w:widowControl/>
        <w:ind w:firstLine="720" w:left="5040"/>
        <w:jc w:val="right"/>
        <w:rPr>
          <w:sz w:val="24"/>
          <w:szCs w:val="24"/>
        </w:rPr>
      </w:pPr>
      <w:r>
        <w:rPr>
          <w:sz w:val="24"/>
          <w:szCs w:val="24"/>
        </w:rPr>
        <w:t xml:space="preserve">   </w:t>
      </w:r>
    </w:p>
    <w:p w:rsidRDefault="00FA3D1A" w:rsidP="00FA3D1A" w:rsidR="00FA3D1A">
      <w:pPr>
        <w:widowControl/>
        <w:ind w:firstLine="708" w:left="6372"/>
        <w:rPr>
          <w:sz w:val="24"/>
          <w:szCs w:val="24"/>
        </w:rPr>
      </w:pPr>
      <w:r>
        <w:rPr>
          <w:sz w:val="24"/>
          <w:szCs w:val="24"/>
        </w:rPr>
        <w:t>SUDAC:</w:t>
      </w:r>
    </w:p>
    <w:p w:rsidRDefault="00FA3D1A" w:rsidP="00FA3D1A" w:rsidR="00FA3D1A">
      <w:pPr>
        <w:jc w:val="right"/>
        <w:rPr>
          <w:sz w:val="24"/>
          <w:szCs w:val="24"/>
        </w:rPr>
      </w:pPr>
      <w:r>
        <w:rPr>
          <w:sz w:val="24"/>
          <w:szCs w:val="24"/>
        </w:rPr>
        <w:tab/>
        <w:t>mr.sc. Ivana Koštarić Fegeš</w:t>
      </w:r>
      <w:r w:rsidR="00BD3039">
        <w:rPr>
          <w:sz w:val="24"/>
          <w:szCs w:val="24"/>
        </w:rPr>
        <w:t>, v.r.</w:t>
      </w:r>
      <w:r>
        <w:rPr>
          <w:sz w:val="24"/>
          <w:szCs w:val="24"/>
        </w:rPr>
        <w:t xml:space="preserve"> </w:t>
      </w:r>
    </w:p>
    <w:p w:rsidRDefault="00FA3D1A" w:rsidP="00FA3D1A" w:rsidR="00FA3D1A">
      <w:pPr>
        <w:widowControl/>
        <w:ind w:firstLine="720" w:left="7068"/>
        <w:rPr>
          <w:sz w:val="24"/>
          <w:szCs w:val="24"/>
        </w:rPr>
      </w:pPr>
    </w:p>
    <w:p w:rsidRDefault="00FA3D1A" w:rsidP="00FA3D1A" w:rsidR="00FA3D1A">
      <w:pPr>
        <w:widowControl/>
        <w:jc w:val="both"/>
        <w:rPr>
          <w:sz w:val="24"/>
          <w:szCs w:val="24"/>
        </w:rPr>
      </w:pPr>
      <w:r>
        <w:rPr>
          <w:sz w:val="24"/>
          <w:szCs w:val="24"/>
        </w:rPr>
        <w:t>UPUTA O PRAVNOM LIJEKU:</w:t>
      </w:r>
    </w:p>
    <w:p w:rsidRDefault="00FA3D1A" w:rsidP="00FA3D1A" w:rsidR="00FA3D1A">
      <w:pPr>
        <w:jc w:val="both"/>
        <w:rPr>
          <w:sz w:val="24"/>
          <w:szCs w:val="24"/>
          <w:lang w:val="pl-PL"/>
        </w:rPr>
      </w:pPr>
      <w:r>
        <w:rPr>
          <w:sz w:val="24"/>
          <w:szCs w:val="24"/>
        </w:rPr>
        <w:t xml:space="preserve">Protiv ovog rješenja pravo na žalbu ima stečajni upravitelj i svaki vjerovnik u dijelu koji se tiče njegove prijavljene tražbine, odnosno tražbine koju je osporio i stečajni upravitelj (čl. 265. st 3. SZ). </w:t>
      </w:r>
      <w:r>
        <w:rPr>
          <w:sz w:val="24"/>
          <w:szCs w:val="24"/>
          <w:lang w:val="pl-PL"/>
        </w:rPr>
        <w:t>Žalba se podnosi ovom sudu u 2 primjerka za Visoki trgovački sud RH u roku od 8 dana od dana dostave rješenja.</w:t>
      </w:r>
    </w:p>
    <w:p w:rsidRDefault="00BD3039" w:rsidP="00BD3039" w:rsidR="00BD3039">
      <w:pPr>
        <w:widowControl/>
        <w:overflowPunct/>
        <w:jc w:val="both"/>
        <w:textAlignment w:val="auto"/>
        <w:rPr>
          <w:sz w:val="24"/>
          <w:szCs w:val="24"/>
        </w:rPr>
      </w:pPr>
    </w:p>
    <w:p w:rsidRDefault="00BD3039" w:rsidP="00BD3039" w:rsidR="00BD3039">
      <w:pPr>
        <w:widowControl/>
        <w:overflowPunct/>
        <w:jc w:val="both"/>
        <w:textAlignment w:val="auto"/>
        <w:rPr>
          <w:sz w:val="24"/>
          <w:szCs w:val="24"/>
        </w:rPr>
      </w:pPr>
      <w:r>
        <w:rPr>
          <w:sz w:val="24"/>
          <w:szCs w:val="24"/>
        </w:rPr>
        <w:t>Za točnost otpravka - ovlašteni službenik</w:t>
      </w:r>
    </w:p>
    <w:p w:rsidRDefault="00BD3039" w:rsidP="00BD3039" w:rsidR="00BD3039">
      <w:pPr>
        <w:widowControl/>
        <w:overflowPunct/>
        <w:textAlignment w:val="auto"/>
        <w:rPr>
          <w:sz w:val="24"/>
          <w:szCs w:val="24"/>
        </w:rPr>
      </w:pPr>
      <w:r>
        <w:rPr>
          <w:sz w:val="24"/>
          <w:szCs w:val="24"/>
        </w:rPr>
        <w:t>Petra Čiček</w:t>
      </w:r>
    </w:p>
    <w:p w:rsidRDefault="00312D23" w:rsidP="00FA3D1A" w:rsidR="00312D23" w:rsidRPr="0018071D">
      <w:pPr>
        <w:spacing w:afterAutospacing="true" w:after="100" w:beforeAutospacing="true" w:before="100"/>
        <w:ind w:firstLine="708"/>
        <w:jc w:val="both"/>
        <w:rPr>
          <w:sz w:val="24"/>
          <w:szCs w:val="24"/>
        </w:rPr>
      </w:pPr>
    </w:p>
    <w:sectPr w:rsidSect="0063661A" w:rsidR="00312D23" w:rsidRPr="0018071D">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3039">
      <w:rPr>
        <w:rStyle w:val="Brojstranice"/>
        <w:noProof/>
      </w:rPr>
      <w:t>3</w:t>
    </w:r>
    <w:r>
      <w:rPr>
        <w:rStyle w:val="Brojstranice"/>
      </w:rPr>
      <w:fldChar w:fldCharType="end"/>
    </w:r>
  </w:p>
  <w:p w:rsidRDefault="002067C4" w:rsidP="0023299C" w:rsidR="002067C4">
    <w:pPr>
      <w:jc w:val="right"/>
    </w:pPr>
    <w:r w:rsidRPr="001C6045">
      <w:rPr>
        <w:b/>
        <w:sz w:val="24"/>
        <w:szCs w:val="24"/>
      </w:rPr>
      <w:t xml:space="preserve">  </w:t>
    </w:r>
    <w:r>
      <w:rPr>
        <w:sz w:val="24"/>
        <w:szCs w:val="24"/>
      </w:rPr>
      <w:t>85</w:t>
    </w:r>
    <w:r w:rsidRPr="009A6E93">
      <w:rPr>
        <w:sz w:val="24"/>
        <w:szCs w:val="24"/>
      </w:rPr>
      <w:t>.</w:t>
    </w:r>
    <w:r>
      <w:rPr>
        <w:sz w:val="24"/>
        <w:szCs w:val="24"/>
      </w:rPr>
      <w:t xml:space="preserve"> </w:t>
    </w:r>
    <w:r w:rsidRPr="009A6E93">
      <w:rPr>
        <w:sz w:val="24"/>
        <w:szCs w:val="24"/>
      </w:rPr>
      <w:t>St-</w:t>
    </w:r>
    <w:r w:rsidR="007F522A">
      <w:rPr>
        <w:sz w:val="24"/>
        <w:szCs w:val="24"/>
      </w:rPr>
      <w:t>3587</w:t>
    </w:r>
    <w:r>
      <w:rPr>
        <w:sz w:val="24"/>
        <w:szCs w:val="24"/>
      </w:rPr>
      <w:t>/201</w:t>
    </w:r>
    <w:r w:rsidR="007F522A">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5">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2">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9">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0">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4">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5"/>
  </w:num>
  <w:num w:numId="2">
    <w:abstractNumId w:val="33"/>
  </w:num>
  <w:num w:numId="3">
    <w:abstractNumId w:val="4"/>
  </w:num>
  <w:num w:numId="4">
    <w:abstractNumId w:val="34"/>
  </w:num>
  <w:num w:numId="5">
    <w:abstractNumId w:val="31"/>
  </w:num>
  <w:num w:numId="6">
    <w:abstractNumId w:val="12"/>
  </w:num>
  <w:num w:numId="7">
    <w:abstractNumId w:val="35"/>
  </w:num>
  <w:num w:numId="8">
    <w:abstractNumId w:val="27"/>
  </w:num>
  <w:num w:numId="9">
    <w:abstractNumId w:val="2"/>
  </w:num>
  <w:num w:numId="10">
    <w:abstractNumId w:val="21"/>
  </w:num>
  <w:num w:numId="11">
    <w:abstractNumId w:val="28"/>
  </w:num>
  <w:num w:numId="12">
    <w:abstractNumId w:val="22"/>
  </w:num>
  <w:num w:numId="13">
    <w:abstractNumId w:val="8"/>
  </w:num>
  <w:num w:numId="14">
    <w:abstractNumId w:val="6"/>
  </w:num>
  <w:num w:numId="15">
    <w:abstractNumId w:val="19"/>
  </w:num>
  <w:num w:numId="16">
    <w:abstractNumId w:val="3"/>
  </w:num>
  <w:num w:numId="17">
    <w:abstractNumId w:val="26"/>
  </w:num>
  <w:num w:numId="18">
    <w:abstractNumId w:val="13"/>
  </w:num>
  <w:num w:numId="19">
    <w:abstractNumId w:val="14"/>
  </w:num>
  <w:num w:numId="20">
    <w:abstractNumId w:val="0"/>
  </w:num>
  <w:num w:numId="21">
    <w:abstractNumId w:val="29"/>
  </w:num>
  <w:num w:numId="22">
    <w:abstractNumId w:val="32"/>
  </w:num>
  <w:num w:numId="23">
    <w:abstractNumId w:val="30"/>
  </w:num>
  <w:num w:numId="24">
    <w:abstractNumId w:val="24"/>
  </w:num>
  <w:num w:numId="25">
    <w:abstractNumId w:val="9"/>
  </w:num>
  <w:num w:numId="26">
    <w:abstractNumId w:val="17"/>
  </w:num>
  <w:num w:numId="27">
    <w:abstractNumId w:val="10"/>
  </w:num>
  <w:num w:numId="28">
    <w:abstractNumId w:val="20"/>
  </w:num>
  <w:num w:numId="29">
    <w:abstractNumId w:val="11"/>
  </w:num>
  <w:num w:numId="30">
    <w:abstractNumId w:val="7"/>
  </w:num>
  <w:num w:numId="31">
    <w:abstractNumId w:val="1"/>
  </w:num>
  <w:num w:numId="32">
    <w:abstractNumId w:val="5"/>
  </w:num>
  <w:num w:numId="33">
    <w:abstractNumId w:val="25"/>
  </w:num>
  <w:num w:numId="34">
    <w:abstractNumId w:val="18"/>
  </w:num>
  <w:num w:numId="35">
    <w:abstractNumId w:val="23"/>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1773"/>
    <w:rsid w:val="00023282"/>
    <w:rsid w:val="00025D5B"/>
    <w:rsid w:val="00027277"/>
    <w:rsid w:val="00034146"/>
    <w:rsid w:val="00037DD6"/>
    <w:rsid w:val="00047035"/>
    <w:rsid w:val="00051E71"/>
    <w:rsid w:val="00057AFB"/>
    <w:rsid w:val="000600F5"/>
    <w:rsid w:val="000633DC"/>
    <w:rsid w:val="000656FF"/>
    <w:rsid w:val="00070A98"/>
    <w:rsid w:val="0008064B"/>
    <w:rsid w:val="00085349"/>
    <w:rsid w:val="00091873"/>
    <w:rsid w:val="000A08F3"/>
    <w:rsid w:val="000A21F1"/>
    <w:rsid w:val="000A2632"/>
    <w:rsid w:val="000B1C20"/>
    <w:rsid w:val="000B736E"/>
    <w:rsid w:val="000B7645"/>
    <w:rsid w:val="000C2293"/>
    <w:rsid w:val="000C2B84"/>
    <w:rsid w:val="000C44D9"/>
    <w:rsid w:val="000C6128"/>
    <w:rsid w:val="000D0006"/>
    <w:rsid w:val="000D52F8"/>
    <w:rsid w:val="000D6193"/>
    <w:rsid w:val="000E24E2"/>
    <w:rsid w:val="000E26C0"/>
    <w:rsid w:val="000E3E1B"/>
    <w:rsid w:val="000F11A8"/>
    <w:rsid w:val="000F30EC"/>
    <w:rsid w:val="000F4691"/>
    <w:rsid w:val="000F5B5D"/>
    <w:rsid w:val="001110FA"/>
    <w:rsid w:val="00113B9A"/>
    <w:rsid w:val="0011597E"/>
    <w:rsid w:val="001173FA"/>
    <w:rsid w:val="001222DA"/>
    <w:rsid w:val="001504A8"/>
    <w:rsid w:val="00151FCB"/>
    <w:rsid w:val="00157A97"/>
    <w:rsid w:val="00162DA7"/>
    <w:rsid w:val="001657D5"/>
    <w:rsid w:val="001665E1"/>
    <w:rsid w:val="0017572E"/>
    <w:rsid w:val="0018071D"/>
    <w:rsid w:val="00186527"/>
    <w:rsid w:val="00186871"/>
    <w:rsid w:val="001903A6"/>
    <w:rsid w:val="001904AE"/>
    <w:rsid w:val="00192295"/>
    <w:rsid w:val="00193977"/>
    <w:rsid w:val="00193FFB"/>
    <w:rsid w:val="001A3B02"/>
    <w:rsid w:val="001A5478"/>
    <w:rsid w:val="001B02FE"/>
    <w:rsid w:val="001B3428"/>
    <w:rsid w:val="001B799E"/>
    <w:rsid w:val="001C23E5"/>
    <w:rsid w:val="001C2CC6"/>
    <w:rsid w:val="001C7AA1"/>
    <w:rsid w:val="001D336E"/>
    <w:rsid w:val="001D5B52"/>
    <w:rsid w:val="001E358F"/>
    <w:rsid w:val="001E6C99"/>
    <w:rsid w:val="001F013E"/>
    <w:rsid w:val="001F1164"/>
    <w:rsid w:val="00203C58"/>
    <w:rsid w:val="00203FF6"/>
    <w:rsid w:val="002067C4"/>
    <w:rsid w:val="00213CE8"/>
    <w:rsid w:val="002208C2"/>
    <w:rsid w:val="00222A8C"/>
    <w:rsid w:val="00226F9D"/>
    <w:rsid w:val="00227370"/>
    <w:rsid w:val="0023299C"/>
    <w:rsid w:val="0023346F"/>
    <w:rsid w:val="0024710E"/>
    <w:rsid w:val="00247376"/>
    <w:rsid w:val="00255373"/>
    <w:rsid w:val="0025701F"/>
    <w:rsid w:val="00261EC5"/>
    <w:rsid w:val="002634FB"/>
    <w:rsid w:val="0027148F"/>
    <w:rsid w:val="00273171"/>
    <w:rsid w:val="002733A6"/>
    <w:rsid w:val="00281614"/>
    <w:rsid w:val="00281C43"/>
    <w:rsid w:val="00297A9B"/>
    <w:rsid w:val="00297B0A"/>
    <w:rsid w:val="002A16DB"/>
    <w:rsid w:val="002A1828"/>
    <w:rsid w:val="002B007F"/>
    <w:rsid w:val="002B0A06"/>
    <w:rsid w:val="002B1DC9"/>
    <w:rsid w:val="002B2DAC"/>
    <w:rsid w:val="002B4836"/>
    <w:rsid w:val="002C2247"/>
    <w:rsid w:val="002C6C6C"/>
    <w:rsid w:val="002C7390"/>
    <w:rsid w:val="002E2B5C"/>
    <w:rsid w:val="002F1E25"/>
    <w:rsid w:val="002F6B48"/>
    <w:rsid w:val="00302FE1"/>
    <w:rsid w:val="00303608"/>
    <w:rsid w:val="00310F9A"/>
    <w:rsid w:val="00312189"/>
    <w:rsid w:val="00312D23"/>
    <w:rsid w:val="00327CFF"/>
    <w:rsid w:val="00350E6B"/>
    <w:rsid w:val="00352738"/>
    <w:rsid w:val="00355F9C"/>
    <w:rsid w:val="00361D6B"/>
    <w:rsid w:val="00366E33"/>
    <w:rsid w:val="00366F21"/>
    <w:rsid w:val="00374751"/>
    <w:rsid w:val="00376736"/>
    <w:rsid w:val="0037724C"/>
    <w:rsid w:val="003900E0"/>
    <w:rsid w:val="003902A2"/>
    <w:rsid w:val="00397A0A"/>
    <w:rsid w:val="003A2BEF"/>
    <w:rsid w:val="003A797D"/>
    <w:rsid w:val="003B06CA"/>
    <w:rsid w:val="003B2858"/>
    <w:rsid w:val="003B773B"/>
    <w:rsid w:val="003C7656"/>
    <w:rsid w:val="003D3872"/>
    <w:rsid w:val="003D395F"/>
    <w:rsid w:val="003E4725"/>
    <w:rsid w:val="003E5847"/>
    <w:rsid w:val="003F0AD7"/>
    <w:rsid w:val="003F3415"/>
    <w:rsid w:val="003F5D91"/>
    <w:rsid w:val="003F6C06"/>
    <w:rsid w:val="003F74D4"/>
    <w:rsid w:val="0040014D"/>
    <w:rsid w:val="004021BF"/>
    <w:rsid w:val="004046A4"/>
    <w:rsid w:val="004149ED"/>
    <w:rsid w:val="00415927"/>
    <w:rsid w:val="00416002"/>
    <w:rsid w:val="00417323"/>
    <w:rsid w:val="00417EC8"/>
    <w:rsid w:val="00431DB0"/>
    <w:rsid w:val="0043702A"/>
    <w:rsid w:val="0044139C"/>
    <w:rsid w:val="00443F54"/>
    <w:rsid w:val="0044747B"/>
    <w:rsid w:val="004508C0"/>
    <w:rsid w:val="0045226A"/>
    <w:rsid w:val="00452C6A"/>
    <w:rsid w:val="004602B7"/>
    <w:rsid w:val="00460E56"/>
    <w:rsid w:val="00467F8B"/>
    <w:rsid w:val="00475D50"/>
    <w:rsid w:val="00480D94"/>
    <w:rsid w:val="00481855"/>
    <w:rsid w:val="00482BB0"/>
    <w:rsid w:val="00490B87"/>
    <w:rsid w:val="00491398"/>
    <w:rsid w:val="004924C3"/>
    <w:rsid w:val="004A07C0"/>
    <w:rsid w:val="004A4F10"/>
    <w:rsid w:val="004B653E"/>
    <w:rsid w:val="004C27C1"/>
    <w:rsid w:val="004D45C7"/>
    <w:rsid w:val="004D49F4"/>
    <w:rsid w:val="004D61CF"/>
    <w:rsid w:val="004E158F"/>
    <w:rsid w:val="004E4AA6"/>
    <w:rsid w:val="004F224A"/>
    <w:rsid w:val="004F3685"/>
    <w:rsid w:val="00501D1B"/>
    <w:rsid w:val="00503D52"/>
    <w:rsid w:val="005252A6"/>
    <w:rsid w:val="005269CE"/>
    <w:rsid w:val="00530EE2"/>
    <w:rsid w:val="00532D51"/>
    <w:rsid w:val="00536637"/>
    <w:rsid w:val="00540247"/>
    <w:rsid w:val="00553310"/>
    <w:rsid w:val="00557F42"/>
    <w:rsid w:val="005603DF"/>
    <w:rsid w:val="005615EE"/>
    <w:rsid w:val="0057441D"/>
    <w:rsid w:val="005902AA"/>
    <w:rsid w:val="0059682F"/>
    <w:rsid w:val="005A4A86"/>
    <w:rsid w:val="005A7D53"/>
    <w:rsid w:val="005B6B00"/>
    <w:rsid w:val="005B70F2"/>
    <w:rsid w:val="005D4D06"/>
    <w:rsid w:val="005D5AA7"/>
    <w:rsid w:val="005D66D4"/>
    <w:rsid w:val="005D7DE5"/>
    <w:rsid w:val="005F0863"/>
    <w:rsid w:val="00604ACE"/>
    <w:rsid w:val="00605DCA"/>
    <w:rsid w:val="00607817"/>
    <w:rsid w:val="0061017D"/>
    <w:rsid w:val="0063127F"/>
    <w:rsid w:val="006342B4"/>
    <w:rsid w:val="00635AE0"/>
    <w:rsid w:val="0063661A"/>
    <w:rsid w:val="00637BBD"/>
    <w:rsid w:val="00643D4A"/>
    <w:rsid w:val="00647196"/>
    <w:rsid w:val="00652270"/>
    <w:rsid w:val="0065615E"/>
    <w:rsid w:val="00656433"/>
    <w:rsid w:val="00665391"/>
    <w:rsid w:val="00667F27"/>
    <w:rsid w:val="00682519"/>
    <w:rsid w:val="00692398"/>
    <w:rsid w:val="006937C4"/>
    <w:rsid w:val="00696CE6"/>
    <w:rsid w:val="006A57F5"/>
    <w:rsid w:val="006B04E3"/>
    <w:rsid w:val="006B3F36"/>
    <w:rsid w:val="006B678B"/>
    <w:rsid w:val="006B6F60"/>
    <w:rsid w:val="006C16EF"/>
    <w:rsid w:val="006C3D33"/>
    <w:rsid w:val="006C3EF5"/>
    <w:rsid w:val="006C76B5"/>
    <w:rsid w:val="006D51EF"/>
    <w:rsid w:val="006D5833"/>
    <w:rsid w:val="006E54B4"/>
    <w:rsid w:val="006F14D1"/>
    <w:rsid w:val="006F17AE"/>
    <w:rsid w:val="006F5614"/>
    <w:rsid w:val="00731184"/>
    <w:rsid w:val="00734C30"/>
    <w:rsid w:val="007524C7"/>
    <w:rsid w:val="00756B2D"/>
    <w:rsid w:val="00762FDE"/>
    <w:rsid w:val="007649F9"/>
    <w:rsid w:val="007746AA"/>
    <w:rsid w:val="00776383"/>
    <w:rsid w:val="007808CB"/>
    <w:rsid w:val="0079366C"/>
    <w:rsid w:val="007B0DC4"/>
    <w:rsid w:val="007B4179"/>
    <w:rsid w:val="007B51BD"/>
    <w:rsid w:val="007B6567"/>
    <w:rsid w:val="007B7090"/>
    <w:rsid w:val="007C1B3D"/>
    <w:rsid w:val="007C4DEA"/>
    <w:rsid w:val="007C4FCB"/>
    <w:rsid w:val="007C5ED3"/>
    <w:rsid w:val="007D1845"/>
    <w:rsid w:val="007D377E"/>
    <w:rsid w:val="007E3BB0"/>
    <w:rsid w:val="007E3CB3"/>
    <w:rsid w:val="007E3D1B"/>
    <w:rsid w:val="007E5751"/>
    <w:rsid w:val="007E5885"/>
    <w:rsid w:val="007E61C4"/>
    <w:rsid w:val="007E6AD8"/>
    <w:rsid w:val="007F1297"/>
    <w:rsid w:val="007F2FD5"/>
    <w:rsid w:val="007F522A"/>
    <w:rsid w:val="00810C9B"/>
    <w:rsid w:val="008207BB"/>
    <w:rsid w:val="00833B0E"/>
    <w:rsid w:val="008366B0"/>
    <w:rsid w:val="00853A93"/>
    <w:rsid w:val="00861116"/>
    <w:rsid w:val="00861A63"/>
    <w:rsid w:val="008668FF"/>
    <w:rsid w:val="00872A4A"/>
    <w:rsid w:val="008750C8"/>
    <w:rsid w:val="0087660B"/>
    <w:rsid w:val="008810E3"/>
    <w:rsid w:val="008833A0"/>
    <w:rsid w:val="008840D5"/>
    <w:rsid w:val="00894357"/>
    <w:rsid w:val="0089747F"/>
    <w:rsid w:val="008A1D6F"/>
    <w:rsid w:val="008B16FC"/>
    <w:rsid w:val="008B3EAB"/>
    <w:rsid w:val="008C683A"/>
    <w:rsid w:val="008C7C9F"/>
    <w:rsid w:val="008D5068"/>
    <w:rsid w:val="008E092A"/>
    <w:rsid w:val="008E37C9"/>
    <w:rsid w:val="008E3F99"/>
    <w:rsid w:val="008E447D"/>
    <w:rsid w:val="008F4734"/>
    <w:rsid w:val="00905C89"/>
    <w:rsid w:val="009123E2"/>
    <w:rsid w:val="00912B78"/>
    <w:rsid w:val="00912D62"/>
    <w:rsid w:val="00913C24"/>
    <w:rsid w:val="00932B97"/>
    <w:rsid w:val="00940606"/>
    <w:rsid w:val="00941E8A"/>
    <w:rsid w:val="0094409D"/>
    <w:rsid w:val="00944971"/>
    <w:rsid w:val="009515AE"/>
    <w:rsid w:val="0096254C"/>
    <w:rsid w:val="00963B87"/>
    <w:rsid w:val="0096525A"/>
    <w:rsid w:val="00971B2D"/>
    <w:rsid w:val="00985D87"/>
    <w:rsid w:val="009910DF"/>
    <w:rsid w:val="00994AFD"/>
    <w:rsid w:val="009A17E2"/>
    <w:rsid w:val="009A4132"/>
    <w:rsid w:val="009A7682"/>
    <w:rsid w:val="009B05BE"/>
    <w:rsid w:val="009B1D58"/>
    <w:rsid w:val="009B3842"/>
    <w:rsid w:val="009C0C74"/>
    <w:rsid w:val="009C1492"/>
    <w:rsid w:val="009C22A7"/>
    <w:rsid w:val="009C2512"/>
    <w:rsid w:val="009C2FF3"/>
    <w:rsid w:val="009C3FAF"/>
    <w:rsid w:val="009C72A7"/>
    <w:rsid w:val="009C7970"/>
    <w:rsid w:val="009D23E0"/>
    <w:rsid w:val="009D5C96"/>
    <w:rsid w:val="009E1C1D"/>
    <w:rsid w:val="009E79C7"/>
    <w:rsid w:val="009F1CA4"/>
    <w:rsid w:val="009F2F7F"/>
    <w:rsid w:val="00A1054B"/>
    <w:rsid w:val="00A203CE"/>
    <w:rsid w:val="00A212C4"/>
    <w:rsid w:val="00A30839"/>
    <w:rsid w:val="00A32105"/>
    <w:rsid w:val="00A4481C"/>
    <w:rsid w:val="00A504DD"/>
    <w:rsid w:val="00A51F28"/>
    <w:rsid w:val="00A522C0"/>
    <w:rsid w:val="00A60BCD"/>
    <w:rsid w:val="00A6392F"/>
    <w:rsid w:val="00A64029"/>
    <w:rsid w:val="00A64E43"/>
    <w:rsid w:val="00A706BA"/>
    <w:rsid w:val="00A70A9C"/>
    <w:rsid w:val="00A71C89"/>
    <w:rsid w:val="00A73E68"/>
    <w:rsid w:val="00A758E3"/>
    <w:rsid w:val="00A768A7"/>
    <w:rsid w:val="00A87F29"/>
    <w:rsid w:val="00A90665"/>
    <w:rsid w:val="00A91A5B"/>
    <w:rsid w:val="00A957E6"/>
    <w:rsid w:val="00AB025F"/>
    <w:rsid w:val="00AB57E5"/>
    <w:rsid w:val="00AC62AA"/>
    <w:rsid w:val="00AC6A52"/>
    <w:rsid w:val="00AC76E7"/>
    <w:rsid w:val="00AD138A"/>
    <w:rsid w:val="00AD2B7C"/>
    <w:rsid w:val="00AD3373"/>
    <w:rsid w:val="00AE0436"/>
    <w:rsid w:val="00AE16AB"/>
    <w:rsid w:val="00AE3437"/>
    <w:rsid w:val="00AE4C40"/>
    <w:rsid w:val="00AF01DA"/>
    <w:rsid w:val="00AF142D"/>
    <w:rsid w:val="00AF516A"/>
    <w:rsid w:val="00AF64B0"/>
    <w:rsid w:val="00B075BD"/>
    <w:rsid w:val="00B14525"/>
    <w:rsid w:val="00B14BC1"/>
    <w:rsid w:val="00B20E08"/>
    <w:rsid w:val="00B25190"/>
    <w:rsid w:val="00B3714E"/>
    <w:rsid w:val="00B37327"/>
    <w:rsid w:val="00B40D90"/>
    <w:rsid w:val="00B42AB6"/>
    <w:rsid w:val="00B51145"/>
    <w:rsid w:val="00B54A8B"/>
    <w:rsid w:val="00B54EB4"/>
    <w:rsid w:val="00B668F9"/>
    <w:rsid w:val="00B66EA5"/>
    <w:rsid w:val="00B74D9B"/>
    <w:rsid w:val="00B771FC"/>
    <w:rsid w:val="00B772D1"/>
    <w:rsid w:val="00B807EB"/>
    <w:rsid w:val="00B83983"/>
    <w:rsid w:val="00B84A14"/>
    <w:rsid w:val="00B91C7C"/>
    <w:rsid w:val="00B92E14"/>
    <w:rsid w:val="00BA1DC0"/>
    <w:rsid w:val="00BA58BF"/>
    <w:rsid w:val="00BA5AB3"/>
    <w:rsid w:val="00BA7CD6"/>
    <w:rsid w:val="00BB25A0"/>
    <w:rsid w:val="00BB2EB8"/>
    <w:rsid w:val="00BB42F8"/>
    <w:rsid w:val="00BC3B49"/>
    <w:rsid w:val="00BC4AEA"/>
    <w:rsid w:val="00BC65E7"/>
    <w:rsid w:val="00BD3039"/>
    <w:rsid w:val="00BE31A0"/>
    <w:rsid w:val="00BF6B7E"/>
    <w:rsid w:val="00C031AA"/>
    <w:rsid w:val="00C11268"/>
    <w:rsid w:val="00C20918"/>
    <w:rsid w:val="00C22030"/>
    <w:rsid w:val="00C25C2B"/>
    <w:rsid w:val="00C32F5A"/>
    <w:rsid w:val="00C33A26"/>
    <w:rsid w:val="00C33D4E"/>
    <w:rsid w:val="00C3790A"/>
    <w:rsid w:val="00C41E7F"/>
    <w:rsid w:val="00C4416C"/>
    <w:rsid w:val="00C453DC"/>
    <w:rsid w:val="00C51F6D"/>
    <w:rsid w:val="00C646E7"/>
    <w:rsid w:val="00C66CC8"/>
    <w:rsid w:val="00C716BA"/>
    <w:rsid w:val="00C71ECA"/>
    <w:rsid w:val="00C72DDD"/>
    <w:rsid w:val="00C93112"/>
    <w:rsid w:val="00C93627"/>
    <w:rsid w:val="00C94BDD"/>
    <w:rsid w:val="00C96142"/>
    <w:rsid w:val="00C973FB"/>
    <w:rsid w:val="00CA4653"/>
    <w:rsid w:val="00CB1ED2"/>
    <w:rsid w:val="00CB419D"/>
    <w:rsid w:val="00CC7A73"/>
    <w:rsid w:val="00CD30BD"/>
    <w:rsid w:val="00CD368B"/>
    <w:rsid w:val="00CE525C"/>
    <w:rsid w:val="00CF174B"/>
    <w:rsid w:val="00CF4670"/>
    <w:rsid w:val="00D06667"/>
    <w:rsid w:val="00D1322D"/>
    <w:rsid w:val="00D15472"/>
    <w:rsid w:val="00D20336"/>
    <w:rsid w:val="00D2788B"/>
    <w:rsid w:val="00D36B90"/>
    <w:rsid w:val="00D37794"/>
    <w:rsid w:val="00D40A17"/>
    <w:rsid w:val="00D4523F"/>
    <w:rsid w:val="00D50B9E"/>
    <w:rsid w:val="00D55EA0"/>
    <w:rsid w:val="00D66EB8"/>
    <w:rsid w:val="00D77383"/>
    <w:rsid w:val="00D77A08"/>
    <w:rsid w:val="00D870A6"/>
    <w:rsid w:val="00DA1E8F"/>
    <w:rsid w:val="00DA4583"/>
    <w:rsid w:val="00DA6106"/>
    <w:rsid w:val="00DB53E0"/>
    <w:rsid w:val="00DB5FE7"/>
    <w:rsid w:val="00DC4A08"/>
    <w:rsid w:val="00DC63E8"/>
    <w:rsid w:val="00DD1753"/>
    <w:rsid w:val="00DE26CD"/>
    <w:rsid w:val="00DE27DE"/>
    <w:rsid w:val="00DE2E33"/>
    <w:rsid w:val="00DF2CF6"/>
    <w:rsid w:val="00DF2EFB"/>
    <w:rsid w:val="00DF3689"/>
    <w:rsid w:val="00E04F2C"/>
    <w:rsid w:val="00E07B50"/>
    <w:rsid w:val="00E13F8D"/>
    <w:rsid w:val="00E151B4"/>
    <w:rsid w:val="00E17E7B"/>
    <w:rsid w:val="00E304F5"/>
    <w:rsid w:val="00E3265C"/>
    <w:rsid w:val="00E33F8D"/>
    <w:rsid w:val="00E40726"/>
    <w:rsid w:val="00E42452"/>
    <w:rsid w:val="00E45DF5"/>
    <w:rsid w:val="00E525EE"/>
    <w:rsid w:val="00E57F3E"/>
    <w:rsid w:val="00E63399"/>
    <w:rsid w:val="00E65A20"/>
    <w:rsid w:val="00E67B25"/>
    <w:rsid w:val="00E67C55"/>
    <w:rsid w:val="00E77FC4"/>
    <w:rsid w:val="00E803B6"/>
    <w:rsid w:val="00E80A3A"/>
    <w:rsid w:val="00E84620"/>
    <w:rsid w:val="00E870F2"/>
    <w:rsid w:val="00E93DE4"/>
    <w:rsid w:val="00E975DA"/>
    <w:rsid w:val="00EA2C4F"/>
    <w:rsid w:val="00EA4B16"/>
    <w:rsid w:val="00EA6ABC"/>
    <w:rsid w:val="00EB04A4"/>
    <w:rsid w:val="00EB25A8"/>
    <w:rsid w:val="00EB62F9"/>
    <w:rsid w:val="00EB688C"/>
    <w:rsid w:val="00EC5F71"/>
    <w:rsid w:val="00ED7F63"/>
    <w:rsid w:val="00EE1F13"/>
    <w:rsid w:val="00EE4053"/>
    <w:rsid w:val="00EE4AD7"/>
    <w:rsid w:val="00EE50FA"/>
    <w:rsid w:val="00EE6D71"/>
    <w:rsid w:val="00F0714B"/>
    <w:rsid w:val="00F0731C"/>
    <w:rsid w:val="00F320E3"/>
    <w:rsid w:val="00F4185A"/>
    <w:rsid w:val="00F42084"/>
    <w:rsid w:val="00F4288E"/>
    <w:rsid w:val="00F44334"/>
    <w:rsid w:val="00F5127C"/>
    <w:rsid w:val="00F5204B"/>
    <w:rsid w:val="00F53180"/>
    <w:rsid w:val="00F5463C"/>
    <w:rsid w:val="00F60844"/>
    <w:rsid w:val="00F63270"/>
    <w:rsid w:val="00F64AFC"/>
    <w:rsid w:val="00F661AD"/>
    <w:rsid w:val="00F70A9F"/>
    <w:rsid w:val="00F83B92"/>
    <w:rsid w:val="00F86F4A"/>
    <w:rsid w:val="00F957E6"/>
    <w:rsid w:val="00F962EF"/>
    <w:rsid w:val="00FA188C"/>
    <w:rsid w:val="00FA221F"/>
    <w:rsid w:val="00FA3D1A"/>
    <w:rsid w:val="00FB42FE"/>
    <w:rsid w:val="00FC3010"/>
    <w:rsid w:val="00FE02E4"/>
    <w:rsid w:val="00FE1347"/>
    <w:rsid w:val="00FE1CAF"/>
    <w:rsid w:val="00FE6C0E"/>
    <w:rsid w:val="00FF2C29"/>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A212C4"/>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A212C4"/>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349839117">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St-3587/2016-35</izvorni_sadrzaj>
    <derivirana_varijabla naziv="DomainObject.Oznaka_1">St-3587/2016-35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3587</izvorni_sadrzaj>
    <derivirana_varijabla naziv="DomainObject.Predmet.Broj_1">3587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St-3587/2016</izvorni_sadrzaj>
    <derivirana_varijabla naziv="DomainObject.Predmet.OznakaBroj_1">St-3587/2016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TAPETARIJA MESIĆ d.o.o.</izvorni_sadrzaj>
    <derivirana_varijabla naziv="DomainObject.Predmet.ProtustrankaFormated_1">  TAPETARIJA MESIĆ d.o.o.</derivirana_varijabla>
  </DomainObject.Predmet.ProtustrankaFormated>
  <DomainObject.Predmet.ProtustrankaFormatedOIB>
    <izvorni_sadrzaj>  TAPETARIJA MESIĆ d.o.o., OIB 80228427439</izvorni_sadrzaj>
    <derivirana_varijabla naziv="DomainObject.Predmet.ProtustrankaFormatedOIB_1">  TAPETARIJA MESIĆ d.o.o., OIB 80228427439</derivirana_varijabla>
  </DomainObject.Predmet.ProtustrankaFormatedOIB>
  <DomainObject.Predmet.ProtustrankaFormatedWithAdress>
    <izvorni_sadrzaj> TAPETARIJA MESIĆ d.o.o., 1. Jordanovački odvojak 25, 10000 Zagreb</izvorni_sadrzaj>
    <derivirana_varijabla naziv="DomainObject.Predmet.ProtustrankaFormatedWithAdress_1"> TAPETARIJA MESIĆ d.o.o., 1. Jordanovački odvojak 25, 10000 Zagreb</derivirana_varijabla>
  </DomainObject.Predmet.ProtustrankaFormatedWithAdress>
  <DomainObject.Predmet.ProtustrankaFormatedWithAdressOIB>
    <izvorni_sadrzaj> TAPETARIJA MESIĆ d.o.o., OIB 80228427439, 1. Jordanovački odvojak 25, 10000 Zagreb</izvorni_sadrzaj>
    <derivirana_varijabla naziv="DomainObject.Predmet.ProtustrankaFormatedWithAdressOIB_1"> TAPETARIJA MESIĆ d.o.o., OIB 80228427439, 1. Jordanovački odvojak 25, 10000 Zagreb</derivirana_varijabla>
  </DomainObject.Predmet.ProtustrankaFormatedWithAdressOIB>
  <DomainObject.Predmet.ProtustrankaWithAdress>
    <izvorni_sadrzaj>TAPETARIJA MESIĆ d.o.o. 1. Jordanovački odvojak 25, 10000 Zagreb</izvorni_sadrzaj>
    <derivirana_varijabla naziv="DomainObject.Predmet.ProtustrankaWithAdress_1">TAPETARIJA MESIĆ d.o.o. 1. Jordanovački odvojak 25, 10000 Zagreb</derivirana_varijabla>
  </DomainObject.Predmet.ProtustrankaWithAdress>
  <DomainObject.Predmet.ProtustrankaWithAdressOIB>
    <izvorni_sadrzaj>TAPETARIJA MESIĆ d.o.o., OIB 80228427439, 1. Jordanovački odvojak 25, 10000 Zagreb</izvorni_sadrzaj>
    <derivirana_varijabla naziv="DomainObject.Predmet.ProtustrankaWithAdressOIB_1">TAPETARIJA MESIĆ d.o.o., OIB 80228427439, 1. Jordanovački odvojak 25, 10000 Zagreb</derivirana_varijabla>
  </DomainObject.Predmet.ProtustrankaWithAdressOIB>
  <DomainObject.Predmet.ProtustrankaNazivFormated>
    <izvorni_sadrzaj>TAPETARIJA MESIĆ d.o.o.</izvorni_sadrzaj>
    <derivirana_varijabla naziv="DomainObject.Predmet.ProtustrankaNazivFormated_1">TAPETARIJA MESIĆ d.o.o.</derivirana_varijabla>
  </DomainObject.Predmet.ProtustrankaNazivFormated>
  <DomainObject.Predmet.ProtustrankaNazivFormatedOIB>
    <izvorni_sadrzaj>TAPETARIJA MESIĆ d.o.o., OIB 80228427439</izvorni_sadrzaj>
    <derivirana_varijabla naziv="DomainObject.Predmet.ProtustrankaNazivFormatedOIB_1">TAPETARIJA MESIĆ d.o.o., OIB 80228427439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Brunoslav Mesić</izvorni_sadrzaj>
    <derivirana_varijabla naziv="DomainObject.Predmet.StrankaFormated_1">  FINA Regionalni centar Zagreb; Brunoslav Mesić</derivirana_varijabla>
  </DomainObject.Predmet.StrankaFormated>
  <DomainObject.Predmet.StrankaFormatedOIB>
    <izvorni_sadrzaj>  FINA Regionalni centar Zagreb, OIB 85821130368; Brunoslav Mesić, OIB 67610745493</izvorni_sadrzaj>
    <derivirana_varijabla naziv="DomainObject.Predmet.StrankaFormatedOIB_1">  FINA Regionalni centar Zagreb, OIB 85821130368; Brunoslav Mesić, OIB 67610745493</derivirana_varijabla>
  </DomainObject.Predmet.StrankaFormatedOIB>
  <DomainObject.Predmet.StrankaFormatedWithAdress>
    <izvorni_sadrzaj> FINA Regionalni centar Zagreb, Trg svibanjskih žrtava 1995. br. 1, 10000 Zagreb; Brunoslav Mesić, I.jordanovački Odvojak 25, 10000 Zagreb</izvorni_sadrzaj>
    <derivirana_varijabla naziv="DomainObject.Predmet.StrankaFormatedWithAdress_1"> FINA Regionalni centar Zagreb, Trg svibanjskih žrtava 1995. br. 1, 10000 Zagreb; Brunoslav Mesić, I.jordanovački Odvojak 25, 10000 Zagreb</derivirana_varijabla>
  </DomainObject.Predmet.StrankaFormatedWithAdress>
  <DomainObject.Predmet.StrankaFormatedWithAdressOIB>
    <izvorni_sadrzaj> FINA Regionalni centar Zagreb, OIB 85821130368, Trg svibanjskih žrtava 1995. br. 1, 10000 Zagreb; Brunoslav Mesić, OIB 67610745493, I.jordanovački Odvojak 25, 10000 Zagreb</izvorni_sadrzaj>
    <derivirana_varijabla naziv="DomainObject.Predmet.StrankaFormatedWithAdressOIB_1"> FINA Regionalni centar Zagreb, OIB 85821130368, Trg svibanjskih žrtava 1995. br. 1, 10000 Zagreb; Brunoslav Mesić, OIB 67610745493, I.jordanovački Odvojak 25, 10000 Zagreb</derivirana_varijabla>
  </DomainObject.Predmet.StrankaFormatedWithAdressOIB>
  <DomainObject.Predmet.StrankaWithAdress>
    <izvorni_sadrzaj>FINA Regionalni centar Zagreb Trg svibanjskih žrtava 1995. br. 1,10000 Zagreb,Brunoslav Mesić I.jordanovački Odvojak 25,10000 Zagreb</izvorni_sadrzaj>
    <derivirana_varijabla naziv="DomainObject.Predmet.StrankaWithAdress_1">FINA Regionalni centar Zagreb Trg svibanjskih žrtava 1995. br. 1,10000 Zagreb,Brunoslav Mesić I.jordanovački Odvojak 25,10000 Zagreb</derivirana_varijabla>
  </DomainObject.Predmet.StrankaWithAdress>
  <DomainObject.Predmet.StrankaWithAdressOIB>
    <izvorni_sadrzaj>FINA Regionalni centar Zagreb, OIB 85821130368, Trg svibanjskih žrtava 1995. br. 1,10000 Zagreb,Brunoslav Mesić, OIB 67610745493, I.jordanovački Odvojak 25,10000 Zagreb</izvorni_sadrzaj>
    <derivirana_varijabla naziv="DomainObject.Predmet.StrankaWithAdressOIB_1">FINA Regionalni centar Zagreb, OIB 85821130368, Trg svibanjskih žrtava 1995. br. 1,10000 Zagreb,Brunoslav Mesić, OIB 67610745493, I.jordanovački Odvojak 25,10000 Zagreb</derivirana_varijabla>
  </DomainObject.Predmet.StrankaWithAdressOIB>
  <DomainObject.Predmet.StrankaNazivFormated>
    <izvorni_sadrzaj>FINA Regionalni centar Zagreb,Brunoslav Mesić</izvorni_sadrzaj>
    <derivirana_varijabla naziv="DomainObject.Predmet.StrankaNazivFormated_1">FINA Regionalni centar Zagreb,Brunoslav Mesić</derivirana_varijabla>
  </DomainObject.Predmet.StrankaNazivFormated>
  <DomainObject.Predmet.StrankaNazivFormatedOIB>
    <izvorni_sadrzaj>FINA Regionalni centar Zagreb, OIB 85821130368,Brunoslav Mesić, OIB 67610745493</izvorni_sadrzaj>
    <derivirana_varijabla naziv="DomainObject.Predmet.StrankaNazivFormatedOIB_1">FINA Regionalni centar Zagreb, OIB 85821130368,Brunoslav Mesić, OIB 67610745493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Brunoslav Mesić</item>
    </izvorni_sadrzaj>
    <derivirana_varijabla naziv="DomainObject.Predmet.StrankaListFormated_1">
      <item>FINA Regionalni centar Zagreb</item>
      <item>Brunoslav Mesić</item>
    </derivirana_varijabla>
  </DomainObject.Predmet.StrankaListFormated>
  <DomainObject.Predmet.StrankaListFormatedOIB>
    <izvorni_sadrzaj>
      <item>FINA Regionalni centar Zagreb, OIB 85821130368</item>
      <item>Brunoslav Mesić, OIB 67610745493</item>
    </izvorni_sadrzaj>
    <derivirana_varijabla naziv="DomainObject.Predmet.StrankaListFormatedOIB_1">
      <item>FINA Regionalni centar Zagreb, OIB 85821130368</item>
      <item>Brunoslav Mesić, OIB 67610745493</item>
    </derivirana_varijabla>
  </DomainObject.Predmet.StrankaListFormatedOIB>
  <DomainObject.Predmet.StrankaListFormatedWithAdress>
    <izvorni_sadrzaj>
      <item>FINA Regionalni centar Zagreb, Trg svibanjskih žrtava 1995. br. 1, 10000 Zagreb</item>
      <item>Brunoslav Mesić, I.jordanovački Odvojak 25, 10000 Zagreb</item>
    </izvorni_sadrzaj>
    <derivirana_varijabla naziv="DomainObject.Predmet.StrankaListFormatedWithAdress_1">
      <item>FINA Regionalni centar Zagreb, Trg svibanjskih žrtava 1995. br. 1, 10000 Zagreb</item>
      <item>Brunoslav Mesić, I.jordanovački Odvojak 25, 10000 Zagreb</item>
    </derivirana_varijabla>
  </DomainObject.Predmet.StrankaListFormatedWithAdress>
  <DomainObject.Predmet.StrankaListFormatedWithAdressOIB>
    <izvorni_sadrzaj>
      <item>FINA Regionalni centar Zagreb, OIB 85821130368, Trg svibanjskih žrtava 1995. br. 1, 10000 Zagreb</item>
      <item>Brunoslav Mesić, OIB 67610745493, I.jordanovački Odvojak 25, 10000 Zagreb</item>
    </izvorni_sadrzaj>
    <derivirana_varijabla naziv="DomainObject.Predmet.StrankaListFormatedWithAdressOIB_1">
      <item>FINA Regionalni centar Zagreb, OIB 85821130368, Trg svibanjskih žrtava 1995. br. 1, 10000 Zagreb</item>
      <item>Brunoslav Mesić, OIB 67610745493, I.jordanovački Odvojak 25, 10000 Zagreb</item>
    </derivirana_varijabla>
  </DomainObject.Predmet.StrankaListFormatedWithAdressOIB>
  <DomainObject.Predmet.StrankaListNazivFormated>
    <izvorni_sadrzaj>
      <item>FINA Regionalni centar Zagreb</item>
      <item>Brunoslav Mesić</item>
    </izvorni_sadrzaj>
    <derivirana_varijabla naziv="DomainObject.Predmet.StrankaListNazivFormated_1">
      <item>FINA Regionalni centar Zagreb</item>
      <item>Brunoslav Mesić</item>
    </derivirana_varijabla>
  </DomainObject.Predmet.StrankaListNazivFormated>
  <DomainObject.Predmet.StrankaListNazivFormatedOIB>
    <izvorni_sadrzaj>
      <item>FINA Regionalni centar Zagreb, OIB 85821130368</item>
      <item>Brunoslav Mesić, OIB 67610745493</item>
    </izvorni_sadrzaj>
    <derivirana_varijabla naziv="DomainObject.Predmet.StrankaListNazivFormatedOIB_1">
      <item>FINA Regionalni centar Zagreb, OIB 85821130368</item>
      <item>Brunoslav Mesić, OIB 67610745493</item>
    </derivirana_varijabla>
  </DomainObject.Predmet.StrankaListNazivFormatedOIB>
  <DomainObject.Predmet.ProtuStrankaListFormated>
    <izvorni_sadrzaj>
      <item>TAPETARIJA MESIĆ d.o.o.</item>
    </izvorni_sadrzaj>
    <derivirana_varijabla naziv="DomainObject.Predmet.ProtuStrankaListFormated_1">
      <item>TAPETARIJA MESIĆ d.o.o.</item>
    </derivirana_varijabla>
  </DomainObject.Predmet.ProtuStrankaListFormated>
  <DomainObject.Predmet.ProtuStrankaListFormatedOIB>
    <izvorni_sadrzaj>
      <item>TAPETARIJA MESIĆ d.o.o., OIB 80228427439</item>
    </izvorni_sadrzaj>
    <derivirana_varijabla naziv="DomainObject.Predmet.ProtuStrankaListFormatedOIB_1">
      <item>TAPETARIJA MESIĆ d.o.o., OIB 80228427439</item>
    </derivirana_varijabla>
  </DomainObject.Predmet.ProtuStrankaListFormatedOIB>
  <DomainObject.Predmet.ProtuStrankaListFormatedWithAdress>
    <izvorni_sadrzaj>
      <item>TAPETARIJA MESIĆ d.o.o., 1. Jordanovački odvojak 25, 10000 Zagreb</item>
    </izvorni_sadrzaj>
    <derivirana_varijabla naziv="DomainObject.Predmet.ProtuStrankaListFormatedWithAdress_1">
      <item>TAPETARIJA MESIĆ d.o.o., 1. Jordanovački odvojak 25, 10000 Zagreb</item>
    </derivirana_varijabla>
  </DomainObject.Predmet.ProtuStrankaListFormatedWithAdress>
  <DomainObject.Predmet.ProtuStrankaListFormatedWithAdressOIB>
    <izvorni_sadrzaj>
      <item>TAPETARIJA MESIĆ d.o.o., OIB 80228427439, 1. Jordanovački odvojak 25, 10000 Zagreb</item>
    </izvorni_sadrzaj>
    <derivirana_varijabla naziv="DomainObject.Predmet.ProtuStrankaListFormatedWithAdressOIB_1">
      <item>TAPETARIJA MESIĆ d.o.o., OIB 80228427439, 1. Jordanovački odvojak 25, 10000 Zagreb</item>
    </derivirana_varijabla>
  </DomainObject.Predmet.ProtuStrankaListFormatedWithAdressOIB>
  <DomainObject.Predmet.ProtuStrankaListNazivFormated>
    <izvorni_sadrzaj>
      <item>TAPETARIJA MESIĆ d.o.o.</item>
    </izvorni_sadrzaj>
    <derivirana_varijabla naziv="DomainObject.Predmet.ProtuStrankaListNazivFormated_1">
      <item>TAPETARIJA MESIĆ d.o.o.</item>
    </derivirana_varijabla>
  </DomainObject.Predmet.ProtuStrankaListNazivFormated>
  <DomainObject.Predmet.ProtuStrankaListNazivFormatedOIB>
    <izvorni_sadrzaj>
      <item>TAPETARIJA MESIĆ d.o.o., OIB 80228427439</item>
    </izvorni_sadrzaj>
    <derivirana_varijabla naziv="DomainObject.Predmet.ProtuStrankaListNazivFormatedOIB_1">
      <item>TAPETARIJA MESIĆ d.o.o., OIB 80228427439</item>
    </derivirana_varijabla>
  </DomainObject.Predmet.ProtuStrankaListNazivFormatedOIB>
  <DomainObject.Predmet.OstaliListFormated>
    <izvorni_sadrzaj>
      <item>Brunoslav Mesić</item>
    </izvorni_sadrzaj>
    <derivirana_varijabla naziv="DomainObject.Predmet.OstaliListFormated_1">
      <item>Brunoslav Mesić</item>
    </derivirana_varijabla>
  </DomainObject.Predmet.OstaliListFormated>
  <DomainObject.Predmet.OstaliListFormatedOIB>
    <izvorni_sadrzaj>
      <item>Brunoslav Mesić, OIB 67610745493</item>
    </izvorni_sadrzaj>
    <derivirana_varijabla naziv="DomainObject.Predmet.OstaliListFormatedOIB_1">
      <item>Brunoslav Mesić, OIB 67610745493</item>
    </derivirana_varijabla>
  </DomainObject.Predmet.OstaliListFormatedOIB>
  <DomainObject.Predmet.OstaliListFormatedWithAdress>
    <izvorni_sadrzaj>
      <item>Brunoslav Mesić, I.jordanovački Odvojak 25, 10000 Zagreb</item>
    </izvorni_sadrzaj>
    <derivirana_varijabla naziv="DomainObject.Predmet.OstaliListFormatedWithAdress_1">
      <item>Brunoslav Mesić, I.jordanovački Odvojak 25, 10000 Zagreb</item>
    </derivirana_varijabla>
  </DomainObject.Predmet.OstaliListFormatedWithAdress>
  <DomainObject.Predmet.OstaliListFormatedWithAdressOIB>
    <izvorni_sadrzaj>
      <item>Brunoslav Mesić, OIB 67610745493, I.jordanovački Odvojak 25, 10000 Zagreb</item>
    </izvorni_sadrzaj>
    <derivirana_varijabla naziv="DomainObject.Predmet.OstaliListFormatedWithAdressOIB_1">
      <item>Brunoslav Mesić, OIB 67610745493, I.jordanovački Odvojak 25, 10000 Zagreb</item>
    </derivirana_varijabla>
  </DomainObject.Predmet.OstaliListFormatedWithAdressOIB>
  <DomainObject.Predmet.OstaliListNazivFormated>
    <izvorni_sadrzaj>
      <item>Brunoslav Mesić</item>
    </izvorni_sadrzaj>
    <derivirana_varijabla naziv="DomainObject.Predmet.OstaliListNazivFormated_1">
      <item>Brunoslav Mesić</item>
    </derivirana_varijabla>
  </DomainObject.Predmet.OstaliListNazivFormated>
  <DomainObject.Predmet.OstaliListNazivFormatedOIB>
    <izvorni_sadrzaj>
      <item>Brunoslav Mesić, OIB 67610745493</item>
    </izvorni_sadrzaj>
    <derivirana_varijabla naziv="DomainObject.Predmet.OstaliListNazivFormatedOIB_1">
      <item>Brunoslav Mesić, OIB 67610745493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St-3587/2016-35</izvorni_sadrzaj>
    <derivirana_varijabla naziv="DomainObject.PoslovniBrojDokumenta_1">St-3587/2016-35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TAPETARIJA MESIĆ d.o.o.</izvorni_sadrzaj>
    <derivirana_varijabla naziv="DomainObject.Predmet.ProtustrankaIDrugi_1">TAPETARIJA MESIĆ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TAPETARIJA MESIĆ d.o.o., OIB 80228427439, 1. Jordanovački odvojak 25, 10000 Zagreb</izvorni_sadrzaj>
    <derivirana_varijabla naziv="DomainObject.Predmet.ProtustrankaIDrugiAdressOIB_1">TAPETARIJA MESIĆ d.o.o., OIB 80228427439, 1. Jordanovački odvojak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TAPETARIJA MESIĆ d.o.o.</item>
      <item>Brunoslav Mesić</item>
      <item>Brunoslav Mesić</item>
    </izvorni_sadrzaj>
    <derivirana_varijabla naziv="DomainObject.Predmet.SudioniciListNaziv_1">
      <item>FINA Regionalni centar Zagreb</item>
      <item>TAPETARIJA MESIĆ d.o.o.</item>
      <item>Brunoslav Mesić</item>
      <item>Brunoslav Mesić</item>
    </derivirana_varijabla>
  </DomainObject.Predmet.SudioniciListNaziv>
  <DomainObject.Predmet.SudioniciListAdressOIB>
    <izvorni_sadrzaj>
      <item>FINA Regionalni centar Zagreb, OIB 85821130368, Trg svibanjskih žrtava 1995. br. 1,10000 Zagreb</item>
      <item>TAPETARIJA MESIĆ d.o.o., OIB 80228427439, 1. Jordanovački odvojak 25,10000 Zagreb</item>
      <item>Brunoslav Mesić, OIB 67610745493, I.jordanovački Odvojak 25,10000 Zagreb</item>
      <item>Brunoslav Mesić, OIB 67610745493, I.jordanovački Odvojak 25,10000 Zagreb</item>
    </izvorni_sadrzaj>
    <derivirana_varijabla naziv="DomainObject.Predmet.SudioniciListAdressOIB_1">
      <item>FINA Regionalni centar Zagreb, OIB 85821130368, Trg svibanjskih žrtava 1995. br. 1,10000 Zagreb</item>
      <item>TAPETARIJA MESIĆ d.o.o., OIB 80228427439, 1. Jordanovački odvojak 25,10000 Zagreb</item>
      <item>Brunoslav Mesić, OIB 67610745493, I.jordanovački Odvojak 25,10000 Zagreb</item>
      <item>Brunoslav Mesić, OIB 67610745493, I.jordanovački Odvojak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80228427439</item>
      <item>, OIB 67610745493</item>
      <item>, OIB 67610745493</item>
    </izvorni_sadrzaj>
    <derivirana_varijabla naziv="DomainObject.Predmet.SudioniciListNazivOIB_1">
      <item>, OIB 85821130368</item>
      <item>, OIB 80228427439</item>
      <item>, OIB 67610745493</item>
      <item>, OIB 67610745493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9B769F-F3C6-41D6-ACFB-9A575A507B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867</properties:Words>
  <properties:Characters>4639</properties:Characters>
  <properties:Lines>111</properties:Lines>
  <properties:Paragraphs>40</properties:Paragraphs>
  <properties:TotalTime>308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2017-05-19T05:40:00Z</dcterms:created>
  <dc:creator>ilukac</dc:creator>
  <cp:lastModifiedBy>Petra Čiček</cp:lastModifiedBy>
  <cp:lastPrinted>2017-10-04T09:39:00Z</cp:lastPrinted>
  <dcterms:modified xmlns:xsi="http://www.w3.org/2001/XMLSchema-instance" xsi:type="dcterms:W3CDTF">2017-10-04T09:39:00Z</dcterms:modified>
  <cp:revision>224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St-3587/2016-35 / Odluka - Rješenje - utvrđene i osporene tražbine</vt:lpwstr>
  </prop:property>
  <prop:property name="CC_coloring" pid="4" fmtid="{D5CDD505-2E9C-101B-9397-08002B2CF9AE}">
    <vt:bool>false</vt:bool>
  </prop:property>
  <prop:property name="BrojStranica" pid="5" fmtid="{D5CDD505-2E9C-101B-9397-08002B2CF9AE}">
    <vt:i4>3</vt:i4>
  </prop:property>
</prop:Properties>
</file>